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78" w:rsidRDefault="00377578" w:rsidP="0037757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Приказом Комитета по тарифам и ценовой политике  при Правительстве Ленинградской области  № 206-п от 24.12.2012 г.. «Об установлении тарифов на тепловую энергию и горячую воду, поставляемую теплоснабжающими организациями  потребителям МО «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 в 2013 г. с учетом изменений, внесенных приказом № 219-п от 28.12.2012 г. «О внесении изменений в некоторые приказы комитета по тарифам и ценовой политике Ленинградской области</w:t>
      </w:r>
      <w:proofErr w:type="gramEnd"/>
      <w:r>
        <w:rPr>
          <w:rFonts w:ascii="Times New Roman" w:hAnsi="Times New Roman"/>
          <w:sz w:val="24"/>
          <w:szCs w:val="24"/>
        </w:rPr>
        <w:t>» для СМУП «ТСП» установлены тарифы:</w:t>
      </w:r>
    </w:p>
    <w:p w:rsidR="00377578" w:rsidRDefault="00377578" w:rsidP="003775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578" w:rsidRDefault="00377578" w:rsidP="003775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Тарифы на тепловую энергию, поставляемую с 01 января 2013 г. по 30 июня 2013 г.</w:t>
      </w:r>
    </w:p>
    <w:p w:rsidR="00377578" w:rsidRDefault="00377578" w:rsidP="003775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оплачивающие производство и передачу тепловой энергии, за исключением населения – 466,33 руб./Гкал (без учета НДС);</w:t>
      </w:r>
    </w:p>
    <w:p w:rsidR="00377578" w:rsidRDefault="00377578" w:rsidP="0037757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Население   - 550,27 руб./Гкал (с учетом НДС)</w:t>
      </w:r>
    </w:p>
    <w:p w:rsidR="00377578" w:rsidRDefault="00377578" w:rsidP="00377578">
      <w:pPr>
        <w:pStyle w:val="a3"/>
        <w:ind w:left="0" w:firstLine="1069"/>
        <w:jc w:val="both"/>
        <w:rPr>
          <w:rFonts w:ascii="Times New Roman" w:hAnsi="Times New Roman"/>
          <w:b/>
          <w:sz w:val="24"/>
          <w:szCs w:val="24"/>
        </w:rPr>
      </w:pPr>
    </w:p>
    <w:p w:rsidR="00377578" w:rsidRDefault="00377578" w:rsidP="003775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Тарифы на горячую воду, поставляемую с 01 января 2013 г. по 30 июня 2013 г.</w:t>
      </w:r>
    </w:p>
    <w:p w:rsidR="00377578" w:rsidRDefault="00377578" w:rsidP="0037757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Потребители оплачивающие производство и передачу горячей воды, за исключением населения – 30,32 руб./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куб. (без учета НДС);</w:t>
      </w:r>
    </w:p>
    <w:p w:rsidR="00377578" w:rsidRDefault="00377578" w:rsidP="0037757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Население   - 35,77 руб./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куб. (с учетом НДС)</w:t>
      </w:r>
    </w:p>
    <w:p w:rsidR="00377578" w:rsidRDefault="00377578" w:rsidP="0037757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77578" w:rsidRDefault="00377578" w:rsidP="00377578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Тарифы на тепловую энергию, поставляемую с 01 июля 2013 г. по 31 декабря 2013 г.</w:t>
      </w:r>
    </w:p>
    <w:p w:rsidR="00377578" w:rsidRDefault="00377578" w:rsidP="0037757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Потребители оплачивающие производство и передачу тепловой энергии, за исключением населения – 656,44 руб./Гкал (без учета НДС);</w:t>
      </w:r>
    </w:p>
    <w:p w:rsidR="00377578" w:rsidRDefault="00377578" w:rsidP="0037757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 Население   - 774,60 руб./Гкал (с учетом НДС)</w:t>
      </w:r>
    </w:p>
    <w:p w:rsidR="00377578" w:rsidRDefault="00377578" w:rsidP="0037757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77578" w:rsidRDefault="00377578" w:rsidP="003775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4. Тарифы на горячую воду, поставляемую с 01 июля  2013 г. по 31 декабря 2013 г.</w:t>
      </w:r>
    </w:p>
    <w:p w:rsidR="00377578" w:rsidRDefault="00377578" w:rsidP="0037757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Потребители оплачивающие производство и передачу горячей воды, за исключением населения – 39,38 руб./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куб. (без учета НДС);</w:t>
      </w:r>
    </w:p>
    <w:p w:rsidR="00377578" w:rsidRDefault="00377578" w:rsidP="0037757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Население   - 46,47 руб./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куб. (с учетом НДС).</w:t>
      </w:r>
    </w:p>
    <w:p w:rsidR="00377578" w:rsidRDefault="00377578" w:rsidP="0037757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32024" w:rsidRDefault="00332024"/>
    <w:sectPr w:rsidR="00332024" w:rsidSect="0033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1BD"/>
    <w:multiLevelType w:val="multilevel"/>
    <w:tmpl w:val="155EF5C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78"/>
    <w:rsid w:val="000E7345"/>
    <w:rsid w:val="00170FE6"/>
    <w:rsid w:val="00332024"/>
    <w:rsid w:val="0037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2013-01-09T11:59:00Z</dcterms:created>
  <dcterms:modified xsi:type="dcterms:W3CDTF">2013-01-09T12:02:00Z</dcterms:modified>
</cp:coreProperties>
</file>