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2E04" w:rsidRPr="00222FC1" w:rsidRDefault="00E92E04" w:rsidP="006534B6">
      <w:pPr>
        <w:pStyle w:val="Default"/>
        <w:rPr>
          <w:color w:val="auto"/>
          <w:sz w:val="28"/>
          <w:szCs w:val="28"/>
        </w:rPr>
      </w:pPr>
    </w:p>
    <w:p w:rsidR="00E92E04" w:rsidRDefault="00E92E04" w:rsidP="006534B6">
      <w:pPr>
        <w:pStyle w:val="Default"/>
        <w:rPr>
          <w:color w:val="auto"/>
        </w:rPr>
      </w:pPr>
    </w:p>
    <w:p w:rsidR="00561956" w:rsidRPr="00561956" w:rsidRDefault="00561956" w:rsidP="00561956">
      <w:pPr>
        <w:jc w:val="right"/>
        <w:rPr>
          <w:rFonts w:ascii="Times New Roman" w:hAnsi="Times New Roman"/>
          <w:b/>
          <w:sz w:val="24"/>
          <w:szCs w:val="24"/>
        </w:rPr>
      </w:pPr>
      <w:r w:rsidRPr="00561956">
        <w:rPr>
          <w:rFonts w:ascii="Times New Roman" w:hAnsi="Times New Roman"/>
          <w:b/>
          <w:sz w:val="24"/>
          <w:szCs w:val="24"/>
        </w:rPr>
        <w:t>УТВЕРЖДАЮ</w:t>
      </w:r>
    </w:p>
    <w:p w:rsidR="00561956" w:rsidRPr="00561956" w:rsidRDefault="00561956" w:rsidP="00561956">
      <w:pPr>
        <w:jc w:val="right"/>
        <w:rPr>
          <w:rFonts w:ascii="Times New Roman" w:hAnsi="Times New Roman"/>
          <w:b/>
          <w:sz w:val="24"/>
          <w:szCs w:val="24"/>
        </w:rPr>
      </w:pPr>
      <w:r w:rsidRPr="00561956">
        <w:rPr>
          <w:rFonts w:ascii="Times New Roman" w:hAnsi="Times New Roman"/>
          <w:b/>
          <w:sz w:val="24"/>
          <w:szCs w:val="24"/>
        </w:rPr>
        <w:t>Директор СМУП «ТСП»</w:t>
      </w:r>
    </w:p>
    <w:p w:rsidR="00561956" w:rsidRPr="00561956" w:rsidRDefault="00561956" w:rsidP="00561956">
      <w:pPr>
        <w:jc w:val="right"/>
        <w:rPr>
          <w:rFonts w:ascii="Times New Roman" w:hAnsi="Times New Roman"/>
          <w:b/>
          <w:sz w:val="24"/>
          <w:szCs w:val="24"/>
        </w:rPr>
      </w:pPr>
      <w:r w:rsidRPr="00561956">
        <w:rPr>
          <w:rFonts w:ascii="Times New Roman" w:hAnsi="Times New Roman"/>
          <w:b/>
          <w:sz w:val="24"/>
          <w:szCs w:val="24"/>
        </w:rPr>
        <w:t>________________ В.В. Цедилин</w:t>
      </w:r>
    </w:p>
    <w:p w:rsidR="00561956" w:rsidRPr="00561956" w:rsidRDefault="00561956" w:rsidP="00561956">
      <w:pPr>
        <w:jc w:val="right"/>
        <w:rPr>
          <w:rFonts w:ascii="Times New Roman" w:hAnsi="Times New Roman"/>
          <w:b/>
          <w:sz w:val="24"/>
          <w:szCs w:val="24"/>
        </w:rPr>
      </w:pPr>
      <w:r>
        <w:rPr>
          <w:rFonts w:ascii="Times New Roman" w:hAnsi="Times New Roman"/>
          <w:b/>
          <w:sz w:val="24"/>
          <w:szCs w:val="24"/>
        </w:rPr>
        <w:t>29</w:t>
      </w:r>
      <w:r w:rsidRPr="00561956">
        <w:rPr>
          <w:rFonts w:ascii="Times New Roman" w:hAnsi="Times New Roman"/>
          <w:b/>
          <w:sz w:val="24"/>
          <w:szCs w:val="24"/>
        </w:rPr>
        <w:t xml:space="preserve"> </w:t>
      </w:r>
      <w:r>
        <w:rPr>
          <w:rFonts w:ascii="Times New Roman" w:hAnsi="Times New Roman"/>
          <w:b/>
          <w:sz w:val="24"/>
          <w:szCs w:val="24"/>
        </w:rPr>
        <w:t>ноября 2023</w:t>
      </w:r>
      <w:r w:rsidRPr="00561956">
        <w:rPr>
          <w:rFonts w:ascii="Times New Roman" w:hAnsi="Times New Roman"/>
          <w:b/>
          <w:sz w:val="24"/>
          <w:szCs w:val="24"/>
        </w:rPr>
        <w:t xml:space="preserve"> года</w:t>
      </w:r>
    </w:p>
    <w:p w:rsidR="00051ECE" w:rsidRPr="00D13AE0" w:rsidRDefault="00051ECE" w:rsidP="00051ECE">
      <w:pPr>
        <w:tabs>
          <w:tab w:val="left" w:pos="540"/>
          <w:tab w:val="left" w:pos="900"/>
        </w:tabs>
        <w:spacing w:after="0" w:line="240" w:lineRule="auto"/>
        <w:ind w:firstLine="709"/>
        <w:jc w:val="right"/>
        <w:rPr>
          <w:rFonts w:ascii="Times New Roman" w:eastAsia="Times New Roman" w:hAnsi="Times New Roman" w:cs="Times New Roman"/>
          <w:b/>
          <w:kern w:val="1"/>
          <w:sz w:val="28"/>
          <w:szCs w:val="28"/>
          <w:lang w:eastAsia="hi-IN" w:bidi="hi-IN"/>
        </w:rPr>
      </w:pPr>
    </w:p>
    <w:p w:rsidR="00051ECE" w:rsidRPr="00D13AE0" w:rsidRDefault="00051ECE" w:rsidP="00051ECE">
      <w:pPr>
        <w:tabs>
          <w:tab w:val="left" w:pos="540"/>
          <w:tab w:val="left" w:pos="900"/>
        </w:tabs>
        <w:spacing w:after="0" w:line="240" w:lineRule="auto"/>
        <w:ind w:firstLine="709"/>
        <w:jc w:val="right"/>
        <w:rPr>
          <w:rFonts w:ascii="Times New Roman" w:eastAsia="Times New Roman" w:hAnsi="Times New Roman" w:cs="Times New Roman"/>
          <w:b/>
          <w:kern w:val="1"/>
          <w:sz w:val="28"/>
          <w:szCs w:val="28"/>
          <w:lang w:eastAsia="hi-IN" w:bidi="hi-IN"/>
        </w:rPr>
      </w:pPr>
    </w:p>
    <w:p w:rsidR="00051ECE" w:rsidRPr="00D13AE0" w:rsidRDefault="00051ECE" w:rsidP="00051ECE">
      <w:pPr>
        <w:tabs>
          <w:tab w:val="left" w:pos="540"/>
          <w:tab w:val="left" w:pos="900"/>
        </w:tabs>
        <w:spacing w:after="0" w:line="240" w:lineRule="auto"/>
        <w:ind w:firstLine="709"/>
        <w:jc w:val="right"/>
        <w:rPr>
          <w:rFonts w:ascii="Times New Roman" w:eastAsia="Times New Roman" w:hAnsi="Times New Roman" w:cs="Times New Roman"/>
          <w:b/>
          <w:kern w:val="1"/>
          <w:sz w:val="28"/>
          <w:szCs w:val="28"/>
          <w:lang w:eastAsia="hi-IN" w:bidi="hi-IN"/>
        </w:rPr>
      </w:pPr>
    </w:p>
    <w:p w:rsidR="00051ECE" w:rsidRPr="00D13AE0" w:rsidRDefault="00051ECE" w:rsidP="00051ECE">
      <w:pPr>
        <w:tabs>
          <w:tab w:val="left" w:pos="540"/>
          <w:tab w:val="left" w:pos="900"/>
        </w:tabs>
        <w:spacing w:after="0" w:line="240" w:lineRule="auto"/>
        <w:ind w:firstLine="709"/>
        <w:jc w:val="right"/>
        <w:rPr>
          <w:rFonts w:ascii="Times New Roman" w:eastAsia="Times New Roman" w:hAnsi="Times New Roman" w:cs="Times New Roman"/>
          <w:b/>
          <w:kern w:val="1"/>
          <w:sz w:val="28"/>
          <w:szCs w:val="28"/>
          <w:lang w:eastAsia="hi-IN" w:bidi="hi-IN"/>
        </w:rPr>
      </w:pPr>
    </w:p>
    <w:p w:rsidR="00051ECE" w:rsidRPr="00D13AE0" w:rsidRDefault="00051ECE" w:rsidP="00051ECE">
      <w:pPr>
        <w:tabs>
          <w:tab w:val="left" w:pos="540"/>
          <w:tab w:val="left" w:pos="900"/>
        </w:tabs>
        <w:spacing w:after="0" w:line="240" w:lineRule="auto"/>
        <w:ind w:firstLine="709"/>
        <w:jc w:val="right"/>
        <w:rPr>
          <w:rFonts w:ascii="Times New Roman" w:eastAsia="Times New Roman" w:hAnsi="Times New Roman" w:cs="Times New Roman"/>
          <w:b/>
          <w:kern w:val="1"/>
          <w:sz w:val="28"/>
          <w:szCs w:val="28"/>
          <w:lang w:eastAsia="hi-IN" w:bidi="hi-IN"/>
        </w:rPr>
      </w:pPr>
    </w:p>
    <w:p w:rsidR="00051ECE" w:rsidRPr="00D13AE0" w:rsidRDefault="00051ECE" w:rsidP="00051ECE">
      <w:pPr>
        <w:tabs>
          <w:tab w:val="left" w:pos="540"/>
          <w:tab w:val="left" w:pos="900"/>
        </w:tabs>
        <w:spacing w:after="0" w:line="240" w:lineRule="auto"/>
        <w:ind w:firstLine="709"/>
        <w:jc w:val="right"/>
        <w:rPr>
          <w:rFonts w:ascii="Times New Roman" w:eastAsia="Times New Roman" w:hAnsi="Times New Roman" w:cs="Times New Roman"/>
          <w:b/>
          <w:kern w:val="1"/>
          <w:sz w:val="28"/>
          <w:szCs w:val="28"/>
          <w:lang w:eastAsia="hi-IN" w:bidi="hi-IN"/>
        </w:rPr>
      </w:pPr>
    </w:p>
    <w:p w:rsidR="00051ECE" w:rsidRPr="00D13AE0" w:rsidRDefault="00051ECE" w:rsidP="00051ECE">
      <w:pPr>
        <w:tabs>
          <w:tab w:val="left" w:pos="540"/>
          <w:tab w:val="left" w:pos="900"/>
        </w:tabs>
        <w:spacing w:after="0" w:line="240" w:lineRule="auto"/>
        <w:ind w:firstLine="709"/>
        <w:jc w:val="right"/>
        <w:rPr>
          <w:rFonts w:ascii="Times New Roman" w:eastAsia="Times New Roman" w:hAnsi="Times New Roman" w:cs="Times New Roman"/>
          <w:b/>
          <w:kern w:val="1"/>
          <w:sz w:val="28"/>
          <w:szCs w:val="28"/>
          <w:lang w:eastAsia="hi-IN" w:bidi="hi-IN"/>
        </w:rPr>
      </w:pPr>
    </w:p>
    <w:p w:rsidR="00051ECE" w:rsidRPr="00D13AE0" w:rsidRDefault="00051ECE" w:rsidP="00051ECE">
      <w:pPr>
        <w:tabs>
          <w:tab w:val="left" w:pos="540"/>
          <w:tab w:val="left" w:pos="900"/>
        </w:tabs>
        <w:spacing w:after="0" w:line="240" w:lineRule="auto"/>
        <w:ind w:firstLine="709"/>
        <w:jc w:val="right"/>
        <w:rPr>
          <w:rFonts w:ascii="Times New Roman" w:eastAsia="Times New Roman" w:hAnsi="Times New Roman" w:cs="Times New Roman"/>
          <w:b/>
          <w:kern w:val="1"/>
          <w:sz w:val="28"/>
          <w:szCs w:val="28"/>
          <w:lang w:eastAsia="hi-IN" w:bidi="hi-IN"/>
        </w:rPr>
      </w:pPr>
    </w:p>
    <w:p w:rsidR="00051ECE" w:rsidRPr="00D13AE0" w:rsidRDefault="00051ECE" w:rsidP="00051ECE">
      <w:pPr>
        <w:tabs>
          <w:tab w:val="left" w:pos="540"/>
          <w:tab w:val="left" w:pos="900"/>
        </w:tabs>
        <w:spacing w:after="0" w:line="240" w:lineRule="auto"/>
        <w:ind w:firstLine="709"/>
        <w:jc w:val="right"/>
        <w:rPr>
          <w:rFonts w:ascii="Times New Roman" w:eastAsia="Times New Roman" w:hAnsi="Times New Roman" w:cs="Times New Roman"/>
          <w:b/>
          <w:kern w:val="1"/>
          <w:sz w:val="28"/>
          <w:szCs w:val="28"/>
          <w:lang w:eastAsia="hi-IN" w:bidi="hi-IN"/>
        </w:rPr>
      </w:pPr>
    </w:p>
    <w:p w:rsidR="00051ECE" w:rsidRPr="00D13AE0" w:rsidRDefault="00051ECE" w:rsidP="00051ECE">
      <w:pPr>
        <w:tabs>
          <w:tab w:val="left" w:pos="540"/>
          <w:tab w:val="left" w:pos="900"/>
        </w:tabs>
        <w:spacing w:after="0" w:line="240" w:lineRule="auto"/>
        <w:ind w:firstLine="709"/>
        <w:jc w:val="right"/>
        <w:rPr>
          <w:rFonts w:ascii="Times New Roman" w:eastAsia="Times New Roman" w:hAnsi="Times New Roman" w:cs="Times New Roman"/>
          <w:b/>
          <w:kern w:val="1"/>
          <w:sz w:val="28"/>
          <w:szCs w:val="28"/>
          <w:lang w:eastAsia="hi-IN" w:bidi="hi-IN"/>
        </w:rPr>
      </w:pPr>
    </w:p>
    <w:p w:rsidR="00051ECE" w:rsidRPr="00D13AE0" w:rsidRDefault="00051ECE" w:rsidP="00051ECE">
      <w:pPr>
        <w:tabs>
          <w:tab w:val="left" w:pos="540"/>
          <w:tab w:val="left" w:pos="900"/>
        </w:tabs>
        <w:spacing w:after="0" w:line="240" w:lineRule="auto"/>
        <w:ind w:firstLine="709"/>
        <w:jc w:val="right"/>
        <w:rPr>
          <w:rFonts w:ascii="Times New Roman" w:eastAsia="Times New Roman" w:hAnsi="Times New Roman" w:cs="Times New Roman"/>
          <w:b/>
          <w:sz w:val="28"/>
          <w:szCs w:val="28"/>
          <w:lang w:eastAsia="ru-RU"/>
        </w:rPr>
      </w:pPr>
    </w:p>
    <w:p w:rsidR="00051ECE" w:rsidRPr="00D13AE0" w:rsidRDefault="00051ECE" w:rsidP="00051ECE">
      <w:pPr>
        <w:spacing w:after="0" w:line="240" w:lineRule="auto"/>
        <w:ind w:firstLine="709"/>
        <w:jc w:val="center"/>
        <w:rPr>
          <w:rFonts w:ascii="Times New Roman" w:hAnsi="Times New Roman" w:cs="Times New Roman"/>
          <w:b/>
          <w:sz w:val="28"/>
          <w:szCs w:val="28"/>
        </w:rPr>
      </w:pPr>
    </w:p>
    <w:p w:rsidR="00051ECE" w:rsidRPr="00D13AE0" w:rsidRDefault="00051ECE" w:rsidP="00051ECE">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D13AE0">
        <w:rPr>
          <w:rFonts w:ascii="Times New Roman" w:eastAsia="Times New Roman" w:hAnsi="Times New Roman" w:cs="Times New Roman"/>
          <w:b/>
          <w:sz w:val="28"/>
          <w:szCs w:val="28"/>
          <w:lang w:eastAsia="ru-RU"/>
        </w:rPr>
        <w:t>ПОЛОЖЕНИЕ О ЗАКУПКЕ</w:t>
      </w:r>
    </w:p>
    <w:p w:rsidR="0093184D" w:rsidRPr="00D13AE0" w:rsidRDefault="00051ECE" w:rsidP="00051ECE">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D13AE0">
        <w:rPr>
          <w:rFonts w:ascii="Times New Roman" w:eastAsia="Times New Roman" w:hAnsi="Times New Roman" w:cs="Times New Roman"/>
          <w:b/>
          <w:sz w:val="28"/>
          <w:szCs w:val="28"/>
          <w:lang w:eastAsia="ru-RU"/>
        </w:rPr>
        <w:t xml:space="preserve">товаров, работ, услуг Сосновоборского муниципального </w:t>
      </w:r>
    </w:p>
    <w:p w:rsidR="0093184D" w:rsidRPr="00D13AE0" w:rsidRDefault="00051ECE" w:rsidP="00051ECE">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D13AE0">
        <w:rPr>
          <w:rFonts w:ascii="Times New Roman" w:eastAsia="Times New Roman" w:hAnsi="Times New Roman" w:cs="Times New Roman"/>
          <w:b/>
          <w:sz w:val="28"/>
          <w:szCs w:val="28"/>
          <w:lang w:eastAsia="ru-RU"/>
        </w:rPr>
        <w:t>унитарного предприятия «Теплоснабжающее</w:t>
      </w:r>
    </w:p>
    <w:p w:rsidR="00051ECE" w:rsidRPr="00D13AE0" w:rsidRDefault="00051ECE" w:rsidP="00051ECE">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D13AE0">
        <w:rPr>
          <w:rFonts w:ascii="Times New Roman" w:eastAsia="Times New Roman" w:hAnsi="Times New Roman" w:cs="Times New Roman"/>
          <w:b/>
          <w:sz w:val="28"/>
          <w:szCs w:val="28"/>
          <w:lang w:eastAsia="ru-RU"/>
        </w:rPr>
        <w:t xml:space="preserve"> предприятие» (СМУП «ТСП»)</w:t>
      </w:r>
    </w:p>
    <w:p w:rsidR="003B7BA4" w:rsidRDefault="003B7BA4" w:rsidP="003B7BA4">
      <w:pPr>
        <w:autoSpaceDE w:val="0"/>
        <w:autoSpaceDN w:val="0"/>
        <w:adjustRightInd w:val="0"/>
        <w:spacing w:after="0"/>
        <w:jc w:val="center"/>
        <w:rPr>
          <w:rFonts w:ascii="Times New Roman" w:hAnsi="Times New Roman"/>
          <w:b/>
          <w:bCs/>
          <w:sz w:val="24"/>
          <w:szCs w:val="24"/>
        </w:rPr>
      </w:pPr>
      <w:r>
        <w:rPr>
          <w:rFonts w:ascii="Times New Roman" w:hAnsi="Times New Roman"/>
          <w:b/>
          <w:bCs/>
          <w:sz w:val="24"/>
          <w:szCs w:val="24"/>
        </w:rPr>
        <w:t>(с изменениями на 29.11.2023)</w:t>
      </w:r>
    </w:p>
    <w:p w:rsidR="003B7BA4" w:rsidRDefault="003B7BA4" w:rsidP="003B7BA4">
      <w:pPr>
        <w:autoSpaceDE w:val="0"/>
        <w:autoSpaceDN w:val="0"/>
        <w:adjustRightInd w:val="0"/>
        <w:spacing w:after="0"/>
        <w:jc w:val="center"/>
        <w:rPr>
          <w:rFonts w:ascii="Times New Roman" w:hAnsi="Times New Roman"/>
          <w:b/>
          <w:bCs/>
          <w:sz w:val="24"/>
          <w:szCs w:val="24"/>
        </w:rPr>
      </w:pPr>
    </w:p>
    <w:p w:rsidR="00051ECE" w:rsidRPr="00D13AE0" w:rsidRDefault="00051ECE" w:rsidP="00051ECE">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D13AE0">
        <w:rPr>
          <w:rFonts w:ascii="Times New Roman" w:eastAsia="Times New Roman" w:hAnsi="Times New Roman" w:cs="Times New Roman"/>
          <w:b/>
          <w:sz w:val="28"/>
          <w:szCs w:val="28"/>
          <w:lang w:eastAsia="ru-RU"/>
        </w:rPr>
        <w:t xml:space="preserve"> </w:t>
      </w:r>
      <w:r w:rsidRPr="00D13AE0">
        <w:rPr>
          <w:rFonts w:ascii="Times New Roman" w:eastAsia="Times New Roman" w:hAnsi="Times New Roman" w:cs="Times New Roman"/>
          <w:b/>
          <w:sz w:val="28"/>
          <w:szCs w:val="28"/>
          <w:lang w:eastAsia="ru-RU"/>
        </w:rPr>
        <w:br/>
      </w:r>
    </w:p>
    <w:p w:rsidR="00051ECE" w:rsidRPr="00D13AE0" w:rsidRDefault="00051ECE" w:rsidP="00051ECE">
      <w:pPr>
        <w:tabs>
          <w:tab w:val="left" w:pos="540"/>
          <w:tab w:val="left" w:pos="900"/>
        </w:tabs>
        <w:spacing w:after="0" w:line="240" w:lineRule="auto"/>
        <w:ind w:firstLine="709"/>
        <w:jc w:val="center"/>
        <w:rPr>
          <w:rFonts w:ascii="Times New Roman" w:eastAsia="Times New Roman" w:hAnsi="Times New Roman" w:cs="Times New Roman"/>
          <w:b/>
          <w:i/>
          <w:sz w:val="28"/>
          <w:szCs w:val="28"/>
          <w:lang w:eastAsia="ru-RU"/>
        </w:rPr>
      </w:pPr>
    </w:p>
    <w:p w:rsidR="00051ECE" w:rsidRPr="00D13AE0" w:rsidRDefault="00051ECE" w:rsidP="00051ECE">
      <w:pPr>
        <w:tabs>
          <w:tab w:val="left" w:pos="540"/>
          <w:tab w:val="left" w:pos="900"/>
        </w:tabs>
        <w:spacing w:after="0" w:line="240" w:lineRule="auto"/>
        <w:ind w:firstLine="709"/>
        <w:jc w:val="center"/>
        <w:rPr>
          <w:rFonts w:ascii="Times New Roman" w:eastAsia="Times New Roman" w:hAnsi="Times New Roman" w:cs="Times New Roman"/>
          <w:b/>
          <w:i/>
          <w:sz w:val="28"/>
          <w:szCs w:val="28"/>
          <w:lang w:eastAsia="ru-RU"/>
        </w:rPr>
      </w:pPr>
    </w:p>
    <w:p w:rsidR="00051ECE" w:rsidRPr="00D13AE0" w:rsidRDefault="00051ECE" w:rsidP="00051ECE">
      <w:pPr>
        <w:tabs>
          <w:tab w:val="left" w:pos="540"/>
          <w:tab w:val="left" w:pos="900"/>
        </w:tabs>
        <w:spacing w:after="0" w:line="240" w:lineRule="auto"/>
        <w:ind w:firstLine="709"/>
        <w:jc w:val="center"/>
        <w:rPr>
          <w:rFonts w:ascii="Times New Roman" w:eastAsia="Times New Roman" w:hAnsi="Times New Roman" w:cs="Times New Roman"/>
          <w:b/>
          <w:sz w:val="28"/>
          <w:szCs w:val="28"/>
          <w:lang w:eastAsia="ru-RU"/>
        </w:rPr>
      </w:pPr>
    </w:p>
    <w:p w:rsidR="00051ECE" w:rsidRPr="00D13AE0" w:rsidRDefault="00051ECE" w:rsidP="00051ECE">
      <w:pPr>
        <w:tabs>
          <w:tab w:val="left" w:pos="540"/>
          <w:tab w:val="left" w:pos="900"/>
        </w:tabs>
        <w:spacing w:after="0" w:line="240" w:lineRule="auto"/>
        <w:ind w:firstLine="709"/>
        <w:jc w:val="center"/>
        <w:rPr>
          <w:rFonts w:ascii="Times New Roman" w:eastAsia="Times New Roman" w:hAnsi="Times New Roman" w:cs="Times New Roman"/>
          <w:b/>
          <w:sz w:val="28"/>
          <w:szCs w:val="28"/>
          <w:lang w:eastAsia="ru-RU"/>
        </w:rPr>
      </w:pPr>
    </w:p>
    <w:p w:rsidR="00051ECE" w:rsidRPr="00D13AE0" w:rsidRDefault="00051ECE" w:rsidP="00051ECE">
      <w:pPr>
        <w:tabs>
          <w:tab w:val="left" w:pos="540"/>
          <w:tab w:val="left" w:pos="900"/>
        </w:tabs>
        <w:spacing w:after="0" w:line="240" w:lineRule="auto"/>
        <w:ind w:firstLine="709"/>
        <w:jc w:val="center"/>
        <w:rPr>
          <w:rFonts w:ascii="Times New Roman" w:eastAsia="Times New Roman" w:hAnsi="Times New Roman" w:cs="Times New Roman"/>
          <w:b/>
          <w:sz w:val="28"/>
          <w:szCs w:val="28"/>
          <w:lang w:eastAsia="ru-RU"/>
        </w:rPr>
      </w:pPr>
    </w:p>
    <w:p w:rsidR="00051ECE" w:rsidRPr="00D13AE0" w:rsidRDefault="00051ECE" w:rsidP="00051ECE">
      <w:pPr>
        <w:tabs>
          <w:tab w:val="left" w:pos="540"/>
          <w:tab w:val="left" w:pos="900"/>
        </w:tabs>
        <w:spacing w:after="0" w:line="240" w:lineRule="auto"/>
        <w:ind w:firstLine="709"/>
        <w:jc w:val="center"/>
        <w:rPr>
          <w:rFonts w:ascii="Times New Roman" w:eastAsia="Times New Roman" w:hAnsi="Times New Roman" w:cs="Times New Roman"/>
          <w:b/>
          <w:sz w:val="28"/>
          <w:szCs w:val="28"/>
          <w:lang w:eastAsia="ru-RU"/>
        </w:rPr>
      </w:pPr>
    </w:p>
    <w:p w:rsidR="00051ECE" w:rsidRPr="00D13AE0" w:rsidRDefault="00051ECE" w:rsidP="00051ECE">
      <w:pPr>
        <w:tabs>
          <w:tab w:val="left" w:pos="540"/>
          <w:tab w:val="left" w:pos="900"/>
        </w:tabs>
        <w:spacing w:after="0" w:line="240" w:lineRule="auto"/>
        <w:ind w:firstLine="709"/>
        <w:jc w:val="center"/>
        <w:rPr>
          <w:rFonts w:ascii="Times New Roman" w:eastAsia="Times New Roman" w:hAnsi="Times New Roman" w:cs="Times New Roman"/>
          <w:b/>
          <w:sz w:val="28"/>
          <w:szCs w:val="28"/>
          <w:lang w:eastAsia="ru-RU"/>
        </w:rPr>
      </w:pPr>
    </w:p>
    <w:p w:rsidR="00875E93" w:rsidRPr="00D13AE0" w:rsidRDefault="00875E93" w:rsidP="00051ECE">
      <w:pPr>
        <w:tabs>
          <w:tab w:val="left" w:pos="540"/>
          <w:tab w:val="left" w:pos="900"/>
        </w:tabs>
        <w:spacing w:after="0" w:line="240" w:lineRule="auto"/>
        <w:ind w:firstLine="709"/>
        <w:jc w:val="center"/>
        <w:rPr>
          <w:rFonts w:ascii="Times New Roman" w:eastAsia="Times New Roman" w:hAnsi="Times New Roman" w:cs="Times New Roman"/>
          <w:b/>
          <w:sz w:val="28"/>
          <w:szCs w:val="28"/>
          <w:lang w:eastAsia="ru-RU"/>
        </w:rPr>
      </w:pPr>
    </w:p>
    <w:p w:rsidR="00875E93" w:rsidRPr="00D13AE0" w:rsidRDefault="00875E93" w:rsidP="00051ECE">
      <w:pPr>
        <w:tabs>
          <w:tab w:val="left" w:pos="540"/>
          <w:tab w:val="left" w:pos="900"/>
        </w:tabs>
        <w:spacing w:after="0" w:line="240" w:lineRule="auto"/>
        <w:ind w:firstLine="709"/>
        <w:jc w:val="center"/>
        <w:rPr>
          <w:rFonts w:ascii="Times New Roman" w:eastAsia="Times New Roman" w:hAnsi="Times New Roman" w:cs="Times New Roman"/>
          <w:b/>
          <w:sz w:val="28"/>
          <w:szCs w:val="28"/>
          <w:lang w:eastAsia="ru-RU"/>
        </w:rPr>
      </w:pPr>
    </w:p>
    <w:p w:rsidR="00875E93" w:rsidRPr="00D13AE0" w:rsidRDefault="00875E93" w:rsidP="00051ECE">
      <w:pPr>
        <w:tabs>
          <w:tab w:val="left" w:pos="540"/>
          <w:tab w:val="left" w:pos="900"/>
        </w:tabs>
        <w:spacing w:after="0" w:line="240" w:lineRule="auto"/>
        <w:ind w:firstLine="709"/>
        <w:jc w:val="center"/>
        <w:rPr>
          <w:rFonts w:ascii="Times New Roman" w:eastAsia="Times New Roman" w:hAnsi="Times New Roman" w:cs="Times New Roman"/>
          <w:b/>
          <w:sz w:val="28"/>
          <w:szCs w:val="28"/>
          <w:lang w:eastAsia="ru-RU"/>
        </w:rPr>
      </w:pPr>
    </w:p>
    <w:p w:rsidR="00875E93" w:rsidRPr="00D13AE0" w:rsidRDefault="00875E93" w:rsidP="00051ECE">
      <w:pPr>
        <w:tabs>
          <w:tab w:val="left" w:pos="540"/>
          <w:tab w:val="left" w:pos="900"/>
        </w:tabs>
        <w:spacing w:after="0" w:line="240" w:lineRule="auto"/>
        <w:ind w:firstLine="709"/>
        <w:jc w:val="center"/>
        <w:rPr>
          <w:rFonts w:ascii="Times New Roman" w:eastAsia="Times New Roman" w:hAnsi="Times New Roman" w:cs="Times New Roman"/>
          <w:b/>
          <w:sz w:val="28"/>
          <w:szCs w:val="28"/>
          <w:lang w:eastAsia="ru-RU"/>
        </w:rPr>
      </w:pPr>
    </w:p>
    <w:p w:rsidR="00D13AE0" w:rsidRDefault="00D13AE0" w:rsidP="00051ECE">
      <w:pPr>
        <w:tabs>
          <w:tab w:val="left" w:pos="540"/>
          <w:tab w:val="left" w:pos="900"/>
        </w:tabs>
        <w:spacing w:after="0" w:line="240" w:lineRule="auto"/>
        <w:ind w:firstLine="709"/>
        <w:jc w:val="center"/>
        <w:rPr>
          <w:rFonts w:ascii="Times New Roman" w:eastAsia="Times New Roman" w:hAnsi="Times New Roman" w:cs="Times New Roman"/>
          <w:b/>
          <w:sz w:val="28"/>
          <w:szCs w:val="28"/>
          <w:lang w:eastAsia="ru-RU"/>
        </w:rPr>
      </w:pPr>
    </w:p>
    <w:p w:rsidR="00632774" w:rsidRDefault="00632774" w:rsidP="00051ECE">
      <w:pPr>
        <w:tabs>
          <w:tab w:val="left" w:pos="540"/>
          <w:tab w:val="left" w:pos="900"/>
        </w:tabs>
        <w:spacing w:after="0" w:line="240" w:lineRule="auto"/>
        <w:ind w:firstLine="709"/>
        <w:jc w:val="center"/>
        <w:rPr>
          <w:rFonts w:ascii="Times New Roman" w:eastAsia="Times New Roman" w:hAnsi="Times New Roman" w:cs="Times New Roman"/>
          <w:b/>
          <w:sz w:val="28"/>
          <w:szCs w:val="28"/>
          <w:lang w:eastAsia="ru-RU"/>
        </w:rPr>
      </w:pPr>
    </w:p>
    <w:p w:rsidR="00632774" w:rsidRPr="00D13AE0" w:rsidRDefault="00632774" w:rsidP="00051ECE">
      <w:pPr>
        <w:tabs>
          <w:tab w:val="left" w:pos="540"/>
          <w:tab w:val="left" w:pos="900"/>
        </w:tabs>
        <w:spacing w:after="0" w:line="240" w:lineRule="auto"/>
        <w:ind w:firstLine="709"/>
        <w:jc w:val="center"/>
        <w:rPr>
          <w:rFonts w:ascii="Times New Roman" w:eastAsia="Times New Roman" w:hAnsi="Times New Roman" w:cs="Times New Roman"/>
          <w:b/>
          <w:sz w:val="28"/>
          <w:szCs w:val="28"/>
          <w:lang w:eastAsia="ru-RU"/>
        </w:rPr>
      </w:pPr>
    </w:p>
    <w:p w:rsidR="00D13AE0" w:rsidRPr="00D13AE0" w:rsidRDefault="00D13AE0" w:rsidP="00051ECE">
      <w:pPr>
        <w:tabs>
          <w:tab w:val="left" w:pos="540"/>
          <w:tab w:val="left" w:pos="900"/>
        </w:tabs>
        <w:spacing w:after="0" w:line="240" w:lineRule="auto"/>
        <w:ind w:firstLine="709"/>
        <w:jc w:val="center"/>
        <w:rPr>
          <w:rFonts w:ascii="Times New Roman" w:eastAsia="Times New Roman" w:hAnsi="Times New Roman" w:cs="Times New Roman"/>
          <w:b/>
          <w:sz w:val="28"/>
          <w:szCs w:val="28"/>
          <w:lang w:eastAsia="ru-RU"/>
        </w:rPr>
      </w:pPr>
    </w:p>
    <w:p w:rsidR="00D13AE0" w:rsidRPr="00D13AE0" w:rsidRDefault="00D13AE0" w:rsidP="00051ECE">
      <w:pPr>
        <w:tabs>
          <w:tab w:val="left" w:pos="540"/>
          <w:tab w:val="left" w:pos="900"/>
        </w:tabs>
        <w:spacing w:after="0" w:line="240" w:lineRule="auto"/>
        <w:ind w:firstLine="709"/>
        <w:jc w:val="center"/>
        <w:rPr>
          <w:rFonts w:ascii="Times New Roman" w:eastAsia="Times New Roman" w:hAnsi="Times New Roman" w:cs="Times New Roman"/>
          <w:b/>
          <w:sz w:val="28"/>
          <w:szCs w:val="28"/>
          <w:lang w:eastAsia="ru-RU"/>
        </w:rPr>
      </w:pPr>
    </w:p>
    <w:p w:rsidR="00051ECE" w:rsidRPr="00D13AE0" w:rsidRDefault="00051ECE" w:rsidP="00051ECE">
      <w:pPr>
        <w:tabs>
          <w:tab w:val="left" w:pos="540"/>
          <w:tab w:val="left" w:pos="900"/>
        </w:tabs>
        <w:spacing w:after="0" w:line="240" w:lineRule="auto"/>
        <w:ind w:firstLine="709"/>
        <w:jc w:val="center"/>
        <w:rPr>
          <w:rFonts w:ascii="Times New Roman" w:eastAsia="Times New Roman" w:hAnsi="Times New Roman" w:cs="Times New Roman"/>
          <w:b/>
          <w:sz w:val="28"/>
          <w:szCs w:val="28"/>
          <w:lang w:eastAsia="ru-RU"/>
        </w:rPr>
      </w:pPr>
    </w:p>
    <w:p w:rsidR="00051ECE" w:rsidRPr="00D13AE0" w:rsidRDefault="00051ECE" w:rsidP="00051ECE">
      <w:pPr>
        <w:tabs>
          <w:tab w:val="left" w:pos="540"/>
          <w:tab w:val="left" w:pos="900"/>
        </w:tabs>
        <w:spacing w:after="0" w:line="240" w:lineRule="auto"/>
        <w:ind w:firstLine="709"/>
        <w:jc w:val="center"/>
        <w:rPr>
          <w:rFonts w:ascii="Times New Roman" w:eastAsia="Times New Roman" w:hAnsi="Times New Roman" w:cs="Times New Roman"/>
          <w:b/>
          <w:i/>
          <w:sz w:val="28"/>
          <w:szCs w:val="28"/>
          <w:lang w:eastAsia="ru-RU"/>
        </w:rPr>
      </w:pPr>
    </w:p>
    <w:p w:rsidR="00051ECE" w:rsidRPr="00D13AE0" w:rsidRDefault="00051ECE" w:rsidP="00051ECE">
      <w:pPr>
        <w:tabs>
          <w:tab w:val="left" w:pos="540"/>
          <w:tab w:val="left" w:pos="900"/>
        </w:tabs>
        <w:spacing w:after="0" w:line="240" w:lineRule="auto"/>
        <w:ind w:firstLine="709"/>
        <w:jc w:val="center"/>
        <w:rPr>
          <w:rFonts w:ascii="Times New Roman" w:eastAsia="Times New Roman" w:hAnsi="Times New Roman" w:cs="Times New Roman"/>
          <w:b/>
          <w:i/>
          <w:sz w:val="28"/>
          <w:szCs w:val="28"/>
          <w:lang w:eastAsia="ru-RU"/>
        </w:rPr>
      </w:pPr>
    </w:p>
    <w:p w:rsidR="00051ECE" w:rsidRPr="00D13AE0" w:rsidRDefault="00051ECE" w:rsidP="00051ECE">
      <w:pPr>
        <w:tabs>
          <w:tab w:val="left" w:pos="540"/>
          <w:tab w:val="left" w:pos="900"/>
        </w:tabs>
        <w:spacing w:after="0" w:line="240" w:lineRule="auto"/>
        <w:ind w:firstLine="709"/>
        <w:jc w:val="center"/>
        <w:rPr>
          <w:rFonts w:ascii="Times New Roman" w:eastAsia="Times New Roman" w:hAnsi="Times New Roman" w:cs="Times New Roman"/>
          <w:b/>
          <w:i/>
          <w:sz w:val="28"/>
          <w:szCs w:val="28"/>
          <w:lang w:eastAsia="ru-RU"/>
        </w:rPr>
      </w:pPr>
    </w:p>
    <w:p w:rsidR="00051ECE" w:rsidRPr="00D13AE0" w:rsidRDefault="00051ECE" w:rsidP="00051ECE">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D13AE0">
        <w:rPr>
          <w:rFonts w:ascii="Times New Roman" w:eastAsia="Times New Roman" w:hAnsi="Times New Roman" w:cs="Times New Roman"/>
          <w:b/>
          <w:sz w:val="28"/>
          <w:szCs w:val="28"/>
          <w:lang w:eastAsia="ru-RU"/>
        </w:rPr>
        <w:lastRenderedPageBreak/>
        <w:t>г. Сосновый Бор</w:t>
      </w:r>
    </w:p>
    <w:p w:rsidR="00051ECE" w:rsidRPr="00D13AE0" w:rsidRDefault="001021C7" w:rsidP="00051ECE">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2022</w:t>
      </w:r>
      <w:r w:rsidR="00051ECE" w:rsidRPr="00D13AE0">
        <w:rPr>
          <w:rFonts w:ascii="Times New Roman" w:eastAsia="Times New Roman" w:hAnsi="Times New Roman" w:cs="Times New Roman"/>
          <w:b/>
          <w:sz w:val="28"/>
          <w:szCs w:val="28"/>
          <w:lang w:eastAsia="ru-RU"/>
        </w:rPr>
        <w:t xml:space="preserve"> г.</w:t>
      </w:r>
    </w:p>
    <w:p w:rsidR="00051ECE" w:rsidRDefault="00051ECE" w:rsidP="006534B6">
      <w:pPr>
        <w:spacing w:after="160" w:line="240" w:lineRule="auto"/>
        <w:jc w:val="center"/>
        <w:rPr>
          <w:rFonts w:ascii="Times New Roman" w:hAnsi="Times New Roman" w:cs="Times New Roman"/>
          <w:b/>
          <w:sz w:val="28"/>
          <w:szCs w:val="28"/>
        </w:rPr>
      </w:pPr>
    </w:p>
    <w:p w:rsidR="00632774" w:rsidRDefault="00632774" w:rsidP="006534B6">
      <w:pPr>
        <w:spacing w:after="160" w:line="240" w:lineRule="auto"/>
        <w:jc w:val="center"/>
        <w:rPr>
          <w:rFonts w:ascii="Times New Roman" w:hAnsi="Times New Roman" w:cs="Times New Roman"/>
          <w:b/>
          <w:sz w:val="28"/>
          <w:szCs w:val="28"/>
        </w:rPr>
      </w:pPr>
    </w:p>
    <w:p w:rsidR="00632774" w:rsidRDefault="00632774" w:rsidP="006534B6">
      <w:pPr>
        <w:spacing w:after="160" w:line="240" w:lineRule="auto"/>
        <w:jc w:val="center"/>
        <w:rPr>
          <w:rFonts w:ascii="Times New Roman" w:hAnsi="Times New Roman" w:cs="Times New Roman"/>
          <w:b/>
          <w:sz w:val="28"/>
          <w:szCs w:val="28"/>
        </w:rPr>
      </w:pPr>
    </w:p>
    <w:p w:rsidR="00632774" w:rsidRPr="00BD0DD4" w:rsidRDefault="00632774" w:rsidP="006534B6">
      <w:pPr>
        <w:spacing w:after="160" w:line="240" w:lineRule="auto"/>
        <w:jc w:val="center"/>
        <w:rPr>
          <w:rFonts w:ascii="Times New Roman" w:hAnsi="Times New Roman" w:cs="Times New Roman"/>
        </w:rPr>
      </w:pPr>
    </w:p>
    <w:p w:rsidR="00842EAF" w:rsidRPr="00BD0DD4" w:rsidRDefault="00842EAF" w:rsidP="006534B6">
      <w:pPr>
        <w:spacing w:after="0" w:line="240" w:lineRule="auto"/>
        <w:ind w:firstLine="709"/>
        <w:jc w:val="center"/>
        <w:rPr>
          <w:rFonts w:ascii="Times New Roman" w:hAnsi="Times New Roman" w:cs="Times New Roman"/>
        </w:rPr>
      </w:pPr>
      <w:r w:rsidRPr="00BD0DD4">
        <w:rPr>
          <w:rFonts w:ascii="Times New Roman" w:hAnsi="Times New Roman" w:cs="Times New Roman"/>
        </w:rPr>
        <w:t>СОДЕРЖАНИЕ:</w:t>
      </w:r>
    </w:p>
    <w:tbl>
      <w:tblPr>
        <w:tblStyle w:val="af5"/>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180"/>
        <w:gridCol w:w="1134"/>
      </w:tblGrid>
      <w:tr w:rsidR="00391438" w:rsidRPr="00BD0DD4" w:rsidTr="008B3F54">
        <w:tc>
          <w:tcPr>
            <w:tcW w:w="9180" w:type="dxa"/>
          </w:tcPr>
          <w:p w:rsidR="000B3B52" w:rsidRPr="00BD0DD4" w:rsidRDefault="000B3B52" w:rsidP="008B3F54">
            <w:pPr>
              <w:rPr>
                <w:rFonts w:ascii="Times New Roman" w:hAnsi="Times New Roman" w:cs="Times New Roman"/>
              </w:rPr>
            </w:pPr>
          </w:p>
          <w:p w:rsidR="00391438" w:rsidRPr="00BD0DD4" w:rsidRDefault="00391438" w:rsidP="008B3F54">
            <w:pPr>
              <w:rPr>
                <w:rFonts w:ascii="Times New Roman" w:hAnsi="Times New Roman" w:cs="Times New Roman"/>
              </w:rPr>
            </w:pPr>
            <w:r w:rsidRPr="00BD0DD4">
              <w:rPr>
                <w:rFonts w:ascii="Times New Roman" w:hAnsi="Times New Roman" w:cs="Times New Roman"/>
              </w:rPr>
              <w:t>Часть I. ОБЩИЕ ПОЛОЖЕНИЯ</w:t>
            </w:r>
          </w:p>
        </w:tc>
        <w:tc>
          <w:tcPr>
            <w:tcW w:w="1134" w:type="dxa"/>
          </w:tcPr>
          <w:p w:rsidR="00391438" w:rsidRPr="00BD0DD4" w:rsidRDefault="00391438" w:rsidP="008B3F54">
            <w:pPr>
              <w:ind w:left="34"/>
              <w:jc w:val="center"/>
              <w:rPr>
                <w:rFonts w:ascii="Times New Roman" w:hAnsi="Times New Roman" w:cs="Times New Roman"/>
                <w:b/>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Раздел 1.1. Термины и определения</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 xml:space="preserve">Раздел 1.2. Правовая основа, предмет и цели регулирования Положения </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 xml:space="preserve">Раздел 1.3. Комиссия по осуществлению конкурентных закупок </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 xml:space="preserve">Раздел 1.4. Планирование закупок </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 xml:space="preserve">Раздел 1.5. Информационное обеспечение закупки </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 xml:space="preserve">Раздел 1.6. Организация осуществления закупок </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rPr>
                <w:rFonts w:ascii="Times New Roman" w:hAnsi="Times New Roman" w:cs="Times New Roman"/>
              </w:rPr>
            </w:pPr>
            <w:r w:rsidRPr="00BD0DD4">
              <w:rPr>
                <w:rFonts w:ascii="Times New Roman" w:hAnsi="Times New Roman" w:cs="Times New Roman"/>
              </w:rPr>
              <w:t>Часть II. СПОСОБЫ И УСЛОВИЯ ПРОВЕДЕНИЯ КОНКУРЕНТНОЙ ЗАКУПКИ</w:t>
            </w:r>
          </w:p>
        </w:tc>
        <w:tc>
          <w:tcPr>
            <w:tcW w:w="1134" w:type="dxa"/>
          </w:tcPr>
          <w:p w:rsidR="00391438" w:rsidRPr="00BD0DD4" w:rsidRDefault="00391438" w:rsidP="008B3F54">
            <w:pPr>
              <w:ind w:left="34"/>
              <w:jc w:val="center"/>
              <w:rPr>
                <w:rFonts w:ascii="Times New Roman" w:hAnsi="Times New Roman" w:cs="Times New Roman"/>
                <w:b/>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Раздел 2.1. Способы закупок и условия осуществления закупок</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Раздел 2.2. Единые требования к участникам закупок</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Раздел 2.3. Условия допуска к участию и отстранения от участия в закупках</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Раздел 2.4. Обоснование начальной (максимальной) цены</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Раздел 2.5. Требования к описанию предмета закупки</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709"/>
              <w:rPr>
                <w:rFonts w:ascii="Times New Roman" w:hAnsi="Times New Roman" w:cs="Times New Roman"/>
              </w:rPr>
            </w:pPr>
            <w:r w:rsidRPr="00BD0DD4">
              <w:rPr>
                <w:rFonts w:ascii="Times New Roman" w:hAnsi="Times New Roman" w:cs="Times New Roman"/>
              </w:rPr>
              <w:t>Раздел 2.6. Критерии и порядок оценки заявок на участие в конкурентной закупке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Раздел 2.7. Обеспечительные меры для конкурентных видов закупок</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Раздел 2.8. Антидемпинговые меры при проведении конкурентной закупки</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Раздел 2.9. Последствия признания закупки несостоявшейся</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rPr>
                <w:rFonts w:ascii="Times New Roman" w:hAnsi="Times New Roman" w:cs="Times New Roman"/>
              </w:rPr>
            </w:pPr>
            <w:r w:rsidRPr="00BD0DD4">
              <w:rPr>
                <w:rFonts w:ascii="Times New Roman" w:hAnsi="Times New Roman" w:cs="Times New Roman"/>
              </w:rPr>
              <w:t>Часть III. ПОРЯДОК ПОДГОТОВКИ И ПРОВЕДЕНИЯ ПРОЦЕДУР ЗАКУПКИ</w:t>
            </w:r>
          </w:p>
        </w:tc>
        <w:tc>
          <w:tcPr>
            <w:tcW w:w="1134" w:type="dxa"/>
          </w:tcPr>
          <w:p w:rsidR="00391438" w:rsidRPr="00BD0DD4" w:rsidRDefault="00391438" w:rsidP="008B3F54">
            <w:pPr>
              <w:ind w:left="34"/>
              <w:jc w:val="center"/>
              <w:rPr>
                <w:rFonts w:ascii="Times New Roman" w:hAnsi="Times New Roman" w:cs="Times New Roman"/>
                <w:b/>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Раздел 3.1. Основные положения проведения конкурентной закупки</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Раздел 3.2. Открытый конкурс</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1276"/>
              <w:rPr>
                <w:rFonts w:ascii="Times New Roman" w:hAnsi="Times New Roman" w:cs="Times New Roman"/>
              </w:rPr>
            </w:pPr>
            <w:r w:rsidRPr="00BD0DD4">
              <w:rPr>
                <w:rFonts w:ascii="Times New Roman" w:hAnsi="Times New Roman" w:cs="Times New Roman"/>
              </w:rPr>
              <w:t xml:space="preserve">3.2.1. Извещение о проведении конкурса  </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3.2.2. Конкурсная документация</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3.2.3. Критерии и порядок оценки заявок на участие в конкурсе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3.2.4. Порядок подачи заявок на участие в конкурсе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3.2.5. Требования к предложениям о цене договора, представляемое в заявке на участие в конкурсе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3.2.6. Порядок вскрытия конвертов с заявками на участие в конкурсе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 xml:space="preserve">3.2.7. Порядок рассмотрения заявок на участие в конкурсе </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3.2.8. Этап сопоставления дополнительных ценовых предложений о снижении цены договора</w:t>
            </w:r>
          </w:p>
        </w:tc>
        <w:tc>
          <w:tcPr>
            <w:tcW w:w="1134" w:type="dxa"/>
          </w:tcPr>
          <w:p w:rsidR="00391438" w:rsidRPr="00BD0DD4" w:rsidRDefault="00391438" w:rsidP="008B3F54">
            <w:pPr>
              <w:ind w:left="34"/>
              <w:jc w:val="center"/>
              <w:rPr>
                <w:rFonts w:ascii="Times New Roman" w:hAnsi="Times New Roman" w:cs="Times New Roman"/>
                <w:strike/>
              </w:rPr>
            </w:pPr>
          </w:p>
        </w:tc>
      </w:tr>
      <w:tr w:rsidR="00391438" w:rsidRPr="00BD0DD4" w:rsidTr="008B3F54">
        <w:tc>
          <w:tcPr>
            <w:tcW w:w="9180" w:type="dxa"/>
          </w:tcPr>
          <w:p w:rsidR="00391438" w:rsidRPr="00BD0DD4" w:rsidRDefault="00391438" w:rsidP="008B3F54">
            <w:pPr>
              <w:ind w:firstLine="1276"/>
              <w:rPr>
                <w:rFonts w:ascii="Times New Roman" w:hAnsi="Times New Roman" w:cs="Times New Roman"/>
              </w:rPr>
            </w:pPr>
            <w:r w:rsidRPr="00BD0DD4">
              <w:rPr>
                <w:rFonts w:ascii="Times New Roman" w:hAnsi="Times New Roman" w:cs="Times New Roman"/>
              </w:rPr>
              <w:t xml:space="preserve">3.2.9. Оценка и сопоставление заявок на участие в конкурсе </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Раздел 3.3.Закупка путем проведения открытого аукциона</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1276"/>
              <w:rPr>
                <w:rFonts w:ascii="Times New Roman" w:hAnsi="Times New Roman" w:cs="Times New Roman"/>
              </w:rPr>
            </w:pPr>
            <w:r w:rsidRPr="00BD0DD4">
              <w:rPr>
                <w:rFonts w:ascii="Times New Roman" w:hAnsi="Times New Roman" w:cs="Times New Roman"/>
              </w:rPr>
              <w:t>3.3.1. Открытый аукцион</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1276"/>
              <w:rPr>
                <w:rFonts w:ascii="Times New Roman" w:hAnsi="Times New Roman" w:cs="Times New Roman"/>
              </w:rPr>
            </w:pPr>
            <w:r w:rsidRPr="00BD0DD4">
              <w:rPr>
                <w:rFonts w:ascii="Times New Roman" w:hAnsi="Times New Roman" w:cs="Times New Roman"/>
              </w:rPr>
              <w:t>3.3.2. Извещение о проведении аукциона</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1276"/>
              <w:rPr>
                <w:rFonts w:ascii="Times New Roman" w:hAnsi="Times New Roman" w:cs="Times New Roman"/>
              </w:rPr>
            </w:pPr>
            <w:r w:rsidRPr="00BD0DD4">
              <w:rPr>
                <w:rFonts w:ascii="Times New Roman" w:hAnsi="Times New Roman" w:cs="Times New Roman"/>
              </w:rPr>
              <w:t>3.3.3. Аукционная документация</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1276"/>
              <w:rPr>
                <w:rFonts w:ascii="Times New Roman" w:hAnsi="Times New Roman" w:cs="Times New Roman"/>
              </w:rPr>
            </w:pPr>
            <w:r w:rsidRPr="00BD0DD4">
              <w:rPr>
                <w:rFonts w:ascii="Times New Roman" w:hAnsi="Times New Roman" w:cs="Times New Roman"/>
              </w:rPr>
              <w:t>3.3.4. Порядок подачи заявок на участие в аукционе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1276"/>
              <w:rPr>
                <w:rFonts w:ascii="Times New Roman" w:hAnsi="Times New Roman" w:cs="Times New Roman"/>
              </w:rPr>
            </w:pPr>
            <w:r w:rsidRPr="00BD0DD4">
              <w:rPr>
                <w:rFonts w:ascii="Times New Roman" w:hAnsi="Times New Roman" w:cs="Times New Roman"/>
              </w:rPr>
              <w:t>3.3.5. Порядок рассмотрения заявок на участие в аукционе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1276"/>
              <w:rPr>
                <w:rFonts w:ascii="Times New Roman" w:hAnsi="Times New Roman" w:cs="Times New Roman"/>
              </w:rPr>
            </w:pPr>
            <w:r w:rsidRPr="00BD0DD4">
              <w:rPr>
                <w:rFonts w:ascii="Times New Roman" w:hAnsi="Times New Roman" w:cs="Times New Roman"/>
              </w:rPr>
              <w:t>3.3.6. Порядок проведения аукциона</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rPr>
                <w:rFonts w:ascii="Times New Roman" w:hAnsi="Times New Roman" w:cs="Times New Roman"/>
              </w:rPr>
            </w:pPr>
            <w:r w:rsidRPr="00BD0DD4">
              <w:rPr>
                <w:rFonts w:ascii="Times New Roman" w:hAnsi="Times New Roman" w:cs="Times New Roman"/>
              </w:rPr>
              <w:t>Часть IV. КОНКУРЕНТНЫЕ ЗАКУПКИ В ЭЛЕКТРОННОЙ ФОРМЕ. ПОРЯДОК ПРОВЕДЕНИЯ КОНКУРЕНТНОЙ ЗАКУПКИ В ЭЛЕКТРОННОЙ ФОРМЕ.</w:t>
            </w:r>
          </w:p>
        </w:tc>
        <w:tc>
          <w:tcPr>
            <w:tcW w:w="1134" w:type="dxa"/>
          </w:tcPr>
          <w:p w:rsidR="00391438" w:rsidRPr="00BD0DD4" w:rsidRDefault="00391438" w:rsidP="008B3F54">
            <w:pPr>
              <w:ind w:left="34"/>
              <w:jc w:val="center"/>
              <w:rPr>
                <w:rFonts w:ascii="Times New Roman" w:hAnsi="Times New Roman" w:cs="Times New Roman"/>
                <w:b/>
              </w:rPr>
            </w:pPr>
          </w:p>
        </w:tc>
      </w:tr>
      <w:tr w:rsidR="00391438" w:rsidRPr="00BD0DD4" w:rsidTr="008B3F54">
        <w:tc>
          <w:tcPr>
            <w:tcW w:w="9180" w:type="dxa"/>
          </w:tcPr>
          <w:p w:rsidR="00391438" w:rsidRPr="00BD0DD4" w:rsidRDefault="00391438" w:rsidP="008B3F54">
            <w:pPr>
              <w:ind w:left="709"/>
              <w:rPr>
                <w:rFonts w:ascii="Times New Roman" w:hAnsi="Times New Roman" w:cs="Times New Roman"/>
              </w:rPr>
            </w:pPr>
            <w:r w:rsidRPr="00BD0DD4">
              <w:rPr>
                <w:rFonts w:ascii="Times New Roman" w:hAnsi="Times New Roman" w:cs="Times New Roman"/>
              </w:rPr>
              <w:t>Раздел 4.1. Основные положения проведения конкурентной закупки в электронной форме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709"/>
              <w:rPr>
                <w:rFonts w:ascii="Times New Roman" w:hAnsi="Times New Roman" w:cs="Times New Roman"/>
              </w:rPr>
            </w:pPr>
            <w:r w:rsidRPr="00BD0DD4">
              <w:rPr>
                <w:rFonts w:ascii="Times New Roman" w:hAnsi="Times New Roman" w:cs="Times New Roman"/>
              </w:rPr>
              <w:t>Раздел 4.2. Закупка путем проведения открытого запроса котировок в электронной форме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4.2.1. Требования к закупке в форме открытого запроса котировок</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4.2.2. Извещение о проведении запроса котировок</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4.2.3. Порядок подачи заявок на участие в запросе котировок</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4.2.4. Порядок рассмотрения, оценки и сопоставления заявок на участие в запросе котировок</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709"/>
              <w:rPr>
                <w:rFonts w:ascii="Times New Roman" w:hAnsi="Times New Roman" w:cs="Times New Roman"/>
              </w:rPr>
            </w:pPr>
            <w:r w:rsidRPr="00BD0DD4">
              <w:rPr>
                <w:rFonts w:ascii="Times New Roman" w:hAnsi="Times New Roman" w:cs="Times New Roman"/>
              </w:rPr>
              <w:lastRenderedPageBreak/>
              <w:t>Раздел 4.3. Закупка путем проведения открытого запроса предложений в электронной форме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4.3.1. Требования к закупке в форме открытого запроса предложений</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4.3.2. Извещение о проведении запроса предложений</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4.3.3. Документация о проведении запроса предложений</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4.3.4.Порядок подачи заявок на участие в запросе предложений</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4.3.5. Порядок рассмотрения заявок на участие в запросе предложений</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4.3.6. Порядок оценки и сопоставления заявок на участие в запросе предложений</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709"/>
              <w:rPr>
                <w:rFonts w:ascii="Times New Roman" w:hAnsi="Times New Roman" w:cs="Times New Roman"/>
              </w:rPr>
            </w:pPr>
            <w:r w:rsidRPr="00BD0DD4">
              <w:rPr>
                <w:rFonts w:ascii="Times New Roman" w:hAnsi="Times New Roman" w:cs="Times New Roman"/>
              </w:rPr>
              <w:t>Раздел 4.4. Закупка путем проведения открытого аукциона  в электронной форме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4.4.1. Требования к закупке в форме открытого аукциона в электронной форме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4.4.2. Извещение о проведении аукциона в электронной форме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4.4.3. Документация о проведении аукциона в электронной форме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4.4.4. Порядок подготовки и подачи заявки на участие в аукционе в электронной форме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4.4.5. Порядок рассмотрения заявок на участие  в электронном аукционе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4.4.6. Порядок проведения аукциона в электронной форме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4.4.7. Заключение договора по результатам аукциона в электронной форме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709"/>
              <w:rPr>
                <w:rFonts w:ascii="Times New Roman" w:hAnsi="Times New Roman" w:cs="Times New Roman"/>
              </w:rPr>
            </w:pP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rPr>
                <w:rFonts w:ascii="Times New Roman" w:hAnsi="Times New Roman" w:cs="Times New Roman"/>
              </w:rPr>
            </w:pPr>
            <w:r w:rsidRPr="00BD0DD4">
              <w:rPr>
                <w:rFonts w:ascii="Times New Roman" w:hAnsi="Times New Roman" w:cs="Times New Roman"/>
              </w:rPr>
              <w:t>Часть V. ЗАКУПКА У ЕДИНСТВЕННОГО ПОСТАВЩИКА</w:t>
            </w:r>
          </w:p>
        </w:tc>
        <w:tc>
          <w:tcPr>
            <w:tcW w:w="1134" w:type="dxa"/>
          </w:tcPr>
          <w:p w:rsidR="00391438" w:rsidRPr="00BD0DD4" w:rsidRDefault="00391438" w:rsidP="008B3F54">
            <w:pPr>
              <w:ind w:left="34"/>
              <w:jc w:val="center"/>
              <w:rPr>
                <w:rFonts w:ascii="Times New Roman" w:hAnsi="Times New Roman" w:cs="Times New Roman"/>
                <w:b/>
              </w:rPr>
            </w:pPr>
          </w:p>
        </w:tc>
      </w:tr>
      <w:tr w:rsidR="00391438" w:rsidRPr="00BD0DD4" w:rsidTr="008B3F54">
        <w:tc>
          <w:tcPr>
            <w:tcW w:w="9180" w:type="dxa"/>
          </w:tcPr>
          <w:p w:rsidR="00391438" w:rsidRPr="00BD0DD4" w:rsidRDefault="00391438" w:rsidP="008B3F54">
            <w:pPr>
              <w:rPr>
                <w:rFonts w:ascii="Times New Roman" w:hAnsi="Times New Roman" w:cs="Times New Roman"/>
              </w:rPr>
            </w:pPr>
            <w:r w:rsidRPr="00BD0DD4">
              <w:rPr>
                <w:rFonts w:ascii="Times New Roman" w:hAnsi="Times New Roman" w:cs="Times New Roman"/>
              </w:rPr>
              <w:t xml:space="preserve">Часть VI. </w:t>
            </w:r>
            <w:r w:rsidR="00CF3A1D" w:rsidRPr="00BD0DD4">
              <w:rPr>
                <w:rFonts w:ascii="Times New Roman" w:hAnsi="Times New Roman" w:cs="Times New Roman"/>
                <w:color w:val="000000"/>
                <w:lang w:eastAsia="ru-RU"/>
              </w:rPr>
              <w:t xml:space="preserve">ПОРЯДОК ЗАКЛЮЧЕНИЯ И ИСПОЛНЕНИЯ </w:t>
            </w:r>
            <w:r w:rsidRPr="00BD0DD4">
              <w:rPr>
                <w:rFonts w:ascii="Times New Roman" w:hAnsi="Times New Roman" w:cs="Times New Roman"/>
                <w:color w:val="000000"/>
                <w:lang w:eastAsia="ru-RU"/>
              </w:rPr>
              <w:t>ДОГОВОРА</w:t>
            </w:r>
            <w:r w:rsidR="00CF3A1D" w:rsidRPr="00BD0DD4">
              <w:rPr>
                <w:rFonts w:ascii="Times New Roman" w:hAnsi="Times New Roman" w:cs="Times New Roman"/>
                <w:color w:val="000000"/>
                <w:lang w:eastAsia="ru-RU"/>
              </w:rPr>
              <w:t>.ЗАКЛЮЧЕНИЕ ДОПОЛНИТЕЛЬНОГО СОГЛАШЕНИЯ.ПРОЛОНГАЦИЯ ДОГОВОРА</w:t>
            </w:r>
          </w:p>
        </w:tc>
        <w:tc>
          <w:tcPr>
            <w:tcW w:w="1134" w:type="dxa"/>
          </w:tcPr>
          <w:p w:rsidR="00391438" w:rsidRPr="00BD0DD4" w:rsidRDefault="00391438" w:rsidP="008B3F54">
            <w:pPr>
              <w:ind w:left="34"/>
              <w:jc w:val="center"/>
              <w:rPr>
                <w:rFonts w:ascii="Times New Roman" w:hAnsi="Times New Roman" w:cs="Times New Roman"/>
                <w:b/>
              </w:rPr>
            </w:pPr>
          </w:p>
        </w:tc>
      </w:tr>
      <w:tr w:rsidR="00391438" w:rsidRPr="00BD0DD4" w:rsidTr="008B3F54">
        <w:tc>
          <w:tcPr>
            <w:tcW w:w="9180" w:type="dxa"/>
          </w:tcPr>
          <w:p w:rsidR="00391438" w:rsidRPr="00BD0DD4" w:rsidRDefault="00391438" w:rsidP="008B3F54">
            <w:pPr>
              <w:ind w:left="709"/>
              <w:rPr>
                <w:rFonts w:ascii="Times New Roman" w:hAnsi="Times New Roman" w:cs="Times New Roman"/>
              </w:rPr>
            </w:pPr>
            <w:r w:rsidRPr="00BD0DD4">
              <w:rPr>
                <w:rFonts w:ascii="Times New Roman" w:hAnsi="Times New Roman" w:cs="Times New Roman"/>
              </w:rPr>
              <w:t>Раздел 6.1.</w:t>
            </w:r>
            <w:r w:rsidR="00CF3A1D" w:rsidRPr="00BD0DD4">
              <w:rPr>
                <w:rFonts w:ascii="Times New Roman" w:hAnsi="Times New Roman" w:cs="Times New Roman"/>
              </w:rPr>
              <w:t xml:space="preserve"> Порядок заключения</w:t>
            </w:r>
            <w:r w:rsidRPr="00BD0DD4">
              <w:rPr>
                <w:rFonts w:ascii="Times New Roman" w:hAnsi="Times New Roman" w:cs="Times New Roman"/>
              </w:rPr>
              <w:t xml:space="preserve"> договора</w:t>
            </w:r>
            <w:r w:rsidR="002322D4" w:rsidRPr="00BD0DD4">
              <w:rPr>
                <w:rFonts w:ascii="Times New Roman" w:hAnsi="Times New Roman" w:cs="Times New Roman"/>
              </w:rPr>
              <w:t xml:space="preserve"> по результатам конкурентной закупки</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2738D3" w:rsidP="008B3F54">
            <w:pPr>
              <w:ind w:left="709"/>
              <w:rPr>
                <w:rFonts w:ascii="Times New Roman" w:hAnsi="Times New Roman" w:cs="Times New Roman"/>
              </w:rPr>
            </w:pPr>
            <w:r w:rsidRPr="00BD0DD4">
              <w:rPr>
                <w:rFonts w:ascii="Times New Roman" w:hAnsi="Times New Roman" w:cs="Times New Roman"/>
              </w:rPr>
              <w:t>Раздел 6.2. Заключение</w:t>
            </w:r>
            <w:r w:rsidR="00391438" w:rsidRPr="00BD0DD4">
              <w:rPr>
                <w:rFonts w:ascii="Times New Roman" w:hAnsi="Times New Roman" w:cs="Times New Roman"/>
              </w:rPr>
              <w:t xml:space="preserve"> дополнительных соглашений к договору</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2738D3" w:rsidP="008B3F54">
            <w:pPr>
              <w:rPr>
                <w:rFonts w:ascii="Times New Roman" w:hAnsi="Times New Roman" w:cs="Times New Roman"/>
              </w:rPr>
            </w:pPr>
            <w:r w:rsidRPr="00BD0DD4">
              <w:rPr>
                <w:rFonts w:ascii="Times New Roman" w:hAnsi="Times New Roman" w:cs="Times New Roman"/>
              </w:rPr>
              <w:t>Часть VII. РАСТОРЖЕНИЕ ДОГОВОРА</w:t>
            </w:r>
            <w:r w:rsidR="00391438" w:rsidRPr="00BD0DD4">
              <w:rPr>
                <w:rFonts w:ascii="Times New Roman" w:hAnsi="Times New Roman" w:cs="Times New Roman"/>
              </w:rPr>
              <w:t xml:space="preserve"> </w:t>
            </w:r>
          </w:p>
          <w:p w:rsidR="002738D3" w:rsidRPr="00BD0DD4" w:rsidRDefault="002738D3" w:rsidP="008B3F54">
            <w:pPr>
              <w:rPr>
                <w:rFonts w:ascii="Times New Roman" w:hAnsi="Times New Roman" w:cs="Times New Roman"/>
              </w:rPr>
            </w:pPr>
            <w:r w:rsidRPr="00BD0DD4">
              <w:rPr>
                <w:rFonts w:ascii="Times New Roman" w:hAnsi="Times New Roman" w:cs="Times New Roman"/>
              </w:rPr>
              <w:t xml:space="preserve">             Раздел 7.1.Расторжение договора заключенного по результатам закупки</w:t>
            </w:r>
          </w:p>
          <w:p w:rsidR="002738D3" w:rsidRPr="00BD0DD4" w:rsidRDefault="002738D3" w:rsidP="008B3F54">
            <w:pPr>
              <w:rPr>
                <w:rFonts w:ascii="Times New Roman" w:hAnsi="Times New Roman" w:cs="Times New Roman"/>
              </w:rPr>
            </w:pPr>
            <w:r w:rsidRPr="00BD0DD4">
              <w:rPr>
                <w:rFonts w:ascii="Times New Roman" w:hAnsi="Times New Roman" w:cs="Times New Roman"/>
              </w:rPr>
              <w:t xml:space="preserve">             Раздел 7.2.</w:t>
            </w:r>
            <w:r w:rsidR="00A05777" w:rsidRPr="00BD0DD4">
              <w:rPr>
                <w:rFonts w:ascii="Times New Roman" w:hAnsi="Times New Roman" w:cs="Times New Roman"/>
              </w:rPr>
              <w:t>Расторжение договора в одностороннем порядке</w:t>
            </w:r>
          </w:p>
          <w:p w:rsidR="002738D3" w:rsidRPr="00BD0DD4" w:rsidRDefault="002738D3" w:rsidP="008B3F54">
            <w:pPr>
              <w:rPr>
                <w:rFonts w:ascii="Times New Roman" w:hAnsi="Times New Roman" w:cs="Times New Roman"/>
              </w:rPr>
            </w:pPr>
            <w:r w:rsidRPr="00BD0DD4">
              <w:rPr>
                <w:rFonts w:ascii="Times New Roman" w:hAnsi="Times New Roman" w:cs="Times New Roman"/>
              </w:rPr>
              <w:t xml:space="preserve">             Раздел 7.3.</w:t>
            </w:r>
            <w:r w:rsidR="00A05777" w:rsidRPr="00BD0DD4">
              <w:rPr>
                <w:rFonts w:ascii="Times New Roman" w:hAnsi="Times New Roman" w:cs="Times New Roman"/>
              </w:rPr>
              <w:t>Расторжение договора в судебном порядке</w:t>
            </w:r>
          </w:p>
          <w:p w:rsidR="002738D3" w:rsidRPr="00BD0DD4" w:rsidRDefault="002738D3" w:rsidP="008B3F54">
            <w:pPr>
              <w:rPr>
                <w:rFonts w:ascii="Times New Roman" w:hAnsi="Times New Roman" w:cs="Times New Roman"/>
              </w:rPr>
            </w:pPr>
          </w:p>
        </w:tc>
        <w:tc>
          <w:tcPr>
            <w:tcW w:w="1134" w:type="dxa"/>
          </w:tcPr>
          <w:p w:rsidR="00391438" w:rsidRPr="00BD0DD4" w:rsidRDefault="00391438" w:rsidP="008B3F54">
            <w:pPr>
              <w:ind w:left="34"/>
              <w:jc w:val="center"/>
              <w:rPr>
                <w:rFonts w:ascii="Times New Roman" w:hAnsi="Times New Roman" w:cs="Times New Roman"/>
                <w:b/>
              </w:rPr>
            </w:pPr>
          </w:p>
          <w:p w:rsidR="002738D3" w:rsidRPr="00BD0DD4" w:rsidRDefault="002738D3" w:rsidP="008B3F54">
            <w:pPr>
              <w:ind w:left="34"/>
              <w:jc w:val="center"/>
              <w:rPr>
                <w:rFonts w:ascii="Times New Roman" w:hAnsi="Times New Roman" w:cs="Times New Roman"/>
                <w:b/>
              </w:rPr>
            </w:pPr>
          </w:p>
        </w:tc>
      </w:tr>
      <w:tr w:rsidR="00391438" w:rsidRPr="00BD0DD4" w:rsidTr="008B3F54">
        <w:tc>
          <w:tcPr>
            <w:tcW w:w="9180" w:type="dxa"/>
          </w:tcPr>
          <w:p w:rsidR="00391438" w:rsidRPr="00BD0DD4" w:rsidRDefault="00391438" w:rsidP="008B3F54">
            <w:pPr>
              <w:rPr>
                <w:rFonts w:ascii="Times New Roman" w:hAnsi="Times New Roman" w:cs="Times New Roman"/>
              </w:rPr>
            </w:pPr>
            <w:r w:rsidRPr="00BD0DD4">
              <w:rPr>
                <w:rFonts w:ascii="Times New Roman" w:hAnsi="Times New Roman" w:cs="Times New Roman"/>
              </w:rPr>
              <w:t>Часть VIII. ОСОБЕННОСТИ ЗАКУПОК У СУБЪЕКТОВ МАЛОГО И СРЕДНЕГО ПРЕДПРИНИМАТЕЛЬСТВА</w:t>
            </w:r>
          </w:p>
        </w:tc>
        <w:tc>
          <w:tcPr>
            <w:tcW w:w="1134" w:type="dxa"/>
          </w:tcPr>
          <w:p w:rsidR="00391438" w:rsidRPr="00BD0DD4" w:rsidRDefault="00391438" w:rsidP="008B3F54">
            <w:pPr>
              <w:ind w:left="34"/>
              <w:jc w:val="center"/>
              <w:rPr>
                <w:rFonts w:ascii="Times New Roman" w:hAnsi="Times New Roman" w:cs="Times New Roman"/>
                <w:b/>
              </w:rPr>
            </w:pPr>
          </w:p>
        </w:tc>
      </w:tr>
      <w:tr w:rsidR="00391438" w:rsidRPr="00BD0DD4" w:rsidTr="008B3F54">
        <w:tc>
          <w:tcPr>
            <w:tcW w:w="9180" w:type="dxa"/>
          </w:tcPr>
          <w:p w:rsidR="00391438" w:rsidRPr="00BD0DD4" w:rsidRDefault="00391438" w:rsidP="008B3F54">
            <w:pPr>
              <w:ind w:left="709"/>
              <w:rPr>
                <w:rFonts w:ascii="Times New Roman" w:hAnsi="Times New Roman" w:cs="Times New Roman"/>
              </w:rPr>
            </w:pPr>
            <w:r w:rsidRPr="00BD0DD4">
              <w:rPr>
                <w:rFonts w:ascii="Times New Roman" w:hAnsi="Times New Roman" w:cs="Times New Roman"/>
              </w:rPr>
              <w:t>Раз</w:t>
            </w:r>
            <w:r w:rsidR="008117A7" w:rsidRPr="00BD0DD4">
              <w:rPr>
                <w:rFonts w:ascii="Times New Roman" w:hAnsi="Times New Roman" w:cs="Times New Roman"/>
              </w:rPr>
              <w:t>дел 8.1. Общие положения</w:t>
            </w:r>
            <w:r w:rsidRPr="00BD0DD4">
              <w:rPr>
                <w:rFonts w:ascii="Times New Roman" w:hAnsi="Times New Roman" w:cs="Times New Roman"/>
              </w:rPr>
              <w:t xml:space="preserve"> </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709"/>
              <w:rPr>
                <w:rFonts w:ascii="Times New Roman" w:hAnsi="Times New Roman" w:cs="Times New Roman"/>
              </w:rPr>
            </w:pPr>
            <w:r w:rsidRPr="00BD0DD4">
              <w:rPr>
                <w:rFonts w:ascii="Times New Roman" w:hAnsi="Times New Roman" w:cs="Times New Roman"/>
              </w:rPr>
              <w:t>Раздел 8.2. Конкурс в электронной форме с участием СМСП</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709"/>
              <w:rPr>
                <w:rFonts w:ascii="Times New Roman" w:hAnsi="Times New Roman" w:cs="Times New Roman"/>
              </w:rPr>
            </w:pPr>
            <w:r w:rsidRPr="00BD0DD4">
              <w:rPr>
                <w:rFonts w:ascii="Times New Roman" w:hAnsi="Times New Roman" w:cs="Times New Roman"/>
              </w:rPr>
              <w:t>Раздел 8.3. Аукцион в электронной форме с участием СМСП</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jc w:val="both"/>
              <w:rPr>
                <w:rFonts w:ascii="Times New Roman" w:hAnsi="Times New Roman" w:cs="Times New Roman"/>
              </w:rPr>
            </w:pPr>
            <w:r w:rsidRPr="00BD0DD4">
              <w:rPr>
                <w:rFonts w:ascii="Times New Roman" w:hAnsi="Times New Roman" w:cs="Times New Roman"/>
              </w:rPr>
              <w:t xml:space="preserve">Раздел 8.4. Запрос предложений в электронной форме с участием СМСП </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709"/>
              <w:rPr>
                <w:rFonts w:ascii="Times New Roman" w:hAnsi="Times New Roman" w:cs="Times New Roman"/>
              </w:rPr>
            </w:pPr>
            <w:r w:rsidRPr="00BD0DD4">
              <w:rPr>
                <w:rFonts w:ascii="Times New Roman" w:hAnsi="Times New Roman" w:cs="Times New Roman"/>
              </w:rPr>
              <w:t>Раздел 8.5. Проведение конкурентной закупки в электронной форме с участием СМСП</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jc w:val="both"/>
              <w:rPr>
                <w:rFonts w:ascii="Times New Roman" w:hAnsi="Times New Roman" w:cs="Times New Roman"/>
              </w:rPr>
            </w:pPr>
            <w:r w:rsidRPr="00BD0DD4">
              <w:rPr>
                <w:rFonts w:ascii="Times New Roman" w:hAnsi="Times New Roman" w:cs="Times New Roman"/>
              </w:rPr>
              <w:t xml:space="preserve">Раздел 8.6. Заключение договора по результатам конкурентной закупки с участием СМСП </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rPr>
                <w:rFonts w:ascii="Times New Roman" w:hAnsi="Times New Roman" w:cs="Times New Roman"/>
              </w:rPr>
            </w:pPr>
            <w:r w:rsidRPr="00BD0DD4">
              <w:rPr>
                <w:rFonts w:ascii="Times New Roman" w:hAnsi="Times New Roman" w:cs="Times New Roman"/>
              </w:rPr>
              <w:t>Часть IX. ЗАКЛЮЧИТЕЛЬНЫЕ ПОЛОЖЕНИЯ</w:t>
            </w:r>
          </w:p>
        </w:tc>
        <w:tc>
          <w:tcPr>
            <w:tcW w:w="1134" w:type="dxa"/>
          </w:tcPr>
          <w:p w:rsidR="00391438" w:rsidRPr="00BD0DD4" w:rsidRDefault="00391438" w:rsidP="008B3F54">
            <w:pPr>
              <w:ind w:left="34"/>
              <w:jc w:val="center"/>
              <w:rPr>
                <w:rFonts w:ascii="Times New Roman" w:hAnsi="Times New Roman" w:cs="Times New Roman"/>
                <w:b/>
              </w:rPr>
            </w:pPr>
          </w:p>
        </w:tc>
      </w:tr>
    </w:tbl>
    <w:p w:rsidR="000B3B52" w:rsidRPr="00BD0DD4" w:rsidRDefault="000B3B52" w:rsidP="006534B6">
      <w:pPr>
        <w:spacing w:after="0" w:line="240" w:lineRule="auto"/>
        <w:ind w:firstLine="709"/>
        <w:jc w:val="center"/>
        <w:rPr>
          <w:rFonts w:ascii="Times New Roman" w:hAnsi="Times New Roman" w:cs="Times New Roman"/>
        </w:rPr>
      </w:pPr>
    </w:p>
    <w:p w:rsidR="000B3B52" w:rsidRPr="00BD0DD4" w:rsidRDefault="000B3B52">
      <w:pPr>
        <w:rPr>
          <w:rFonts w:ascii="Times New Roman" w:hAnsi="Times New Roman" w:cs="Times New Roman"/>
        </w:rPr>
      </w:pPr>
      <w:r w:rsidRPr="00BD0DD4">
        <w:rPr>
          <w:rFonts w:ascii="Times New Roman" w:hAnsi="Times New Roman" w:cs="Times New Roman"/>
        </w:rPr>
        <w:br w:type="page"/>
      </w:r>
    </w:p>
    <w:p w:rsidR="007C05D1" w:rsidRPr="00BD0DD4" w:rsidRDefault="007C05D1" w:rsidP="006534B6">
      <w:pPr>
        <w:spacing w:after="0" w:line="240" w:lineRule="auto"/>
        <w:ind w:firstLine="709"/>
        <w:jc w:val="center"/>
        <w:rPr>
          <w:rFonts w:ascii="Times New Roman" w:hAnsi="Times New Roman" w:cs="Times New Roman"/>
          <w:b/>
        </w:rPr>
      </w:pPr>
      <w:r w:rsidRPr="00BD0DD4">
        <w:rPr>
          <w:rFonts w:ascii="Times New Roman" w:hAnsi="Times New Roman" w:cs="Times New Roman"/>
          <w:b/>
        </w:rPr>
        <w:lastRenderedPageBreak/>
        <w:t>Часть I. ОБЩИЕ ПОЛОЖЕНИЯ</w:t>
      </w:r>
    </w:p>
    <w:p w:rsidR="007C05D1" w:rsidRPr="00BD0DD4" w:rsidRDefault="007C05D1" w:rsidP="006534B6">
      <w:pPr>
        <w:spacing w:after="0" w:line="240" w:lineRule="auto"/>
        <w:ind w:firstLine="709"/>
        <w:jc w:val="both"/>
        <w:rPr>
          <w:rFonts w:ascii="Times New Roman" w:hAnsi="Times New Roman" w:cs="Times New Roman"/>
        </w:rPr>
      </w:pPr>
    </w:p>
    <w:p w:rsidR="007C05D1" w:rsidRPr="00BD0DD4" w:rsidRDefault="007C05D1" w:rsidP="006534B6">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1.1. Термины и определения </w:t>
      </w:r>
    </w:p>
    <w:p w:rsidR="007C05D1" w:rsidRPr="00BD0DD4" w:rsidRDefault="007C05D1" w:rsidP="006534B6">
      <w:pPr>
        <w:spacing w:after="0" w:line="240" w:lineRule="auto"/>
        <w:ind w:firstLine="709"/>
        <w:jc w:val="both"/>
        <w:rPr>
          <w:rFonts w:ascii="Times New Roman" w:hAnsi="Times New Roman" w:cs="Times New Roman"/>
        </w:rPr>
      </w:pPr>
    </w:p>
    <w:p w:rsidR="00393751" w:rsidRPr="00BD0DD4" w:rsidRDefault="00051ECE" w:rsidP="006534B6">
      <w:pPr>
        <w:pStyle w:val="7"/>
        <w:shd w:val="clear" w:color="auto" w:fill="auto"/>
        <w:tabs>
          <w:tab w:val="left" w:pos="1028"/>
        </w:tabs>
        <w:suppressAutoHyphens/>
        <w:autoSpaceDE w:val="0"/>
        <w:autoSpaceDN w:val="0"/>
        <w:adjustRightInd w:val="0"/>
        <w:spacing w:before="0" w:line="240" w:lineRule="auto"/>
        <w:ind w:firstLine="709"/>
        <w:jc w:val="both"/>
        <w:rPr>
          <w:rFonts w:ascii="Times New Roman" w:hAnsi="Times New Roman" w:cs="Times New Roman"/>
          <w:color w:val="000000"/>
          <w:sz w:val="22"/>
          <w:szCs w:val="22"/>
        </w:rPr>
      </w:pPr>
      <w:r w:rsidRPr="00BD0DD4">
        <w:rPr>
          <w:rFonts w:ascii="Times New Roman" w:eastAsia="Times New Roman" w:hAnsi="Times New Roman" w:cs="Times New Roman"/>
          <w:b/>
          <w:iCs/>
          <w:sz w:val="22"/>
          <w:szCs w:val="22"/>
          <w:lang w:eastAsia="ru-RU"/>
        </w:rPr>
        <w:t>Заказчик</w:t>
      </w:r>
      <w:r w:rsidRPr="00BD0DD4">
        <w:rPr>
          <w:rFonts w:ascii="Times New Roman" w:eastAsia="Times New Roman" w:hAnsi="Times New Roman" w:cs="Times New Roman"/>
          <w:iCs/>
          <w:sz w:val="22"/>
          <w:szCs w:val="22"/>
          <w:lang w:eastAsia="ru-RU"/>
        </w:rPr>
        <w:t xml:space="preserve"> – юридическое лицо</w:t>
      </w:r>
      <w:r w:rsidRPr="00BD0DD4">
        <w:rPr>
          <w:rFonts w:ascii="Times New Roman" w:hAnsi="Times New Roman" w:cs="Times New Roman"/>
          <w:b/>
          <w:sz w:val="22"/>
          <w:szCs w:val="22"/>
        </w:rPr>
        <w:t xml:space="preserve">, </w:t>
      </w:r>
      <w:r w:rsidRPr="00BD0DD4">
        <w:rPr>
          <w:rFonts w:ascii="Times New Roman" w:hAnsi="Times New Roman" w:cs="Times New Roman"/>
          <w:sz w:val="22"/>
          <w:szCs w:val="22"/>
        </w:rPr>
        <w:t>Сосновоборское</w:t>
      </w:r>
      <w:r w:rsidRPr="00BD0DD4">
        <w:rPr>
          <w:rFonts w:ascii="Times New Roman" w:hAnsi="Times New Roman" w:cs="Times New Roman"/>
          <w:b/>
          <w:sz w:val="22"/>
          <w:szCs w:val="22"/>
        </w:rPr>
        <w:t xml:space="preserve"> </w:t>
      </w:r>
      <w:r w:rsidRPr="00BD0DD4">
        <w:rPr>
          <w:rFonts w:ascii="Times New Roman" w:hAnsi="Times New Roman" w:cs="Times New Roman"/>
          <w:color w:val="000000"/>
          <w:sz w:val="22"/>
          <w:szCs w:val="22"/>
          <w:shd w:val="clear" w:color="auto" w:fill="auto"/>
        </w:rPr>
        <w:t>м</w:t>
      </w:r>
      <w:r w:rsidR="00393751" w:rsidRPr="00BD0DD4">
        <w:rPr>
          <w:rFonts w:ascii="Times New Roman" w:hAnsi="Times New Roman" w:cs="Times New Roman"/>
          <w:color w:val="000000"/>
          <w:sz w:val="22"/>
          <w:szCs w:val="22"/>
          <w:shd w:val="clear" w:color="auto" w:fill="auto"/>
        </w:rPr>
        <w:t>униципальное унитарное предприятие «</w:t>
      </w:r>
      <w:r w:rsidRPr="00BD0DD4">
        <w:rPr>
          <w:rFonts w:ascii="Times New Roman" w:hAnsi="Times New Roman" w:cs="Times New Roman"/>
          <w:color w:val="000000"/>
          <w:sz w:val="22"/>
          <w:szCs w:val="22"/>
          <w:shd w:val="clear" w:color="auto" w:fill="auto"/>
        </w:rPr>
        <w:t>Теплоснабжающее предприятие</w:t>
      </w:r>
      <w:r w:rsidR="00393751" w:rsidRPr="00BD0DD4">
        <w:rPr>
          <w:rFonts w:ascii="Times New Roman" w:hAnsi="Times New Roman" w:cs="Times New Roman"/>
          <w:color w:val="000000"/>
          <w:sz w:val="22"/>
          <w:szCs w:val="22"/>
        </w:rPr>
        <w:t>»</w:t>
      </w:r>
      <w:r w:rsidRPr="00BD0DD4">
        <w:rPr>
          <w:rFonts w:ascii="Times New Roman" w:hAnsi="Times New Roman" w:cs="Times New Roman"/>
          <w:color w:val="000000"/>
          <w:sz w:val="22"/>
          <w:szCs w:val="22"/>
        </w:rPr>
        <w:t xml:space="preserve"> (сокращенное наименование СМУП </w:t>
      </w:r>
      <w:r w:rsidRPr="00BD0DD4">
        <w:rPr>
          <w:rFonts w:ascii="Times New Roman" w:hAnsi="Times New Roman" w:cs="Times New Roman"/>
          <w:color w:val="000000"/>
          <w:sz w:val="22"/>
          <w:szCs w:val="22"/>
          <w:shd w:val="clear" w:color="auto" w:fill="auto"/>
        </w:rPr>
        <w:t>«ТСП</w:t>
      </w:r>
      <w:r w:rsidRPr="00BD0DD4">
        <w:rPr>
          <w:rFonts w:ascii="Times New Roman" w:hAnsi="Times New Roman" w:cs="Times New Roman"/>
          <w:color w:val="000000"/>
          <w:sz w:val="22"/>
          <w:szCs w:val="22"/>
        </w:rPr>
        <w:t xml:space="preserve">» </w:t>
      </w:r>
      <w:r w:rsidR="00393751" w:rsidRPr="00BD0DD4">
        <w:rPr>
          <w:rFonts w:ascii="Times New Roman" w:hAnsi="Times New Roman" w:cs="Times New Roman"/>
          <w:color w:val="000000"/>
          <w:sz w:val="22"/>
          <w:szCs w:val="22"/>
          <w:shd w:val="clear" w:color="auto" w:fill="auto"/>
        </w:rPr>
        <w:t>в интересах</w:t>
      </w:r>
      <w:r w:rsidR="007A1538" w:rsidRPr="00BD0DD4">
        <w:rPr>
          <w:rFonts w:ascii="Times New Roman" w:hAnsi="Times New Roman" w:cs="Times New Roman"/>
          <w:color w:val="000000"/>
          <w:sz w:val="22"/>
          <w:szCs w:val="22"/>
          <w:shd w:val="clear" w:color="auto" w:fill="auto"/>
        </w:rPr>
        <w:t>,</w:t>
      </w:r>
      <w:r w:rsidR="00393751" w:rsidRPr="00BD0DD4">
        <w:rPr>
          <w:rFonts w:ascii="Times New Roman" w:hAnsi="Times New Roman" w:cs="Times New Roman"/>
          <w:color w:val="000000"/>
          <w:sz w:val="22"/>
          <w:szCs w:val="22"/>
          <w:shd w:val="clear" w:color="auto" w:fill="auto"/>
        </w:rPr>
        <w:t xml:space="preserve"> и за счет средств которого</w:t>
      </w:r>
      <w:r w:rsidR="007A1538" w:rsidRPr="00BD0DD4">
        <w:rPr>
          <w:rFonts w:ascii="Times New Roman" w:hAnsi="Times New Roman" w:cs="Times New Roman"/>
          <w:color w:val="000000"/>
          <w:sz w:val="22"/>
          <w:szCs w:val="22"/>
          <w:shd w:val="clear" w:color="auto" w:fill="auto"/>
        </w:rPr>
        <w:t>,</w:t>
      </w:r>
      <w:r w:rsidR="00393751" w:rsidRPr="00BD0DD4">
        <w:rPr>
          <w:rFonts w:ascii="Times New Roman" w:hAnsi="Times New Roman" w:cs="Times New Roman"/>
          <w:color w:val="000000"/>
          <w:sz w:val="22"/>
          <w:szCs w:val="22"/>
          <w:shd w:val="clear" w:color="auto" w:fill="auto"/>
        </w:rPr>
        <w:t xml:space="preserve"> осуществляются закупки в соответствии с требованиями </w:t>
      </w:r>
      <w:r w:rsidR="00393751" w:rsidRPr="00BD0DD4">
        <w:rPr>
          <w:rFonts w:ascii="Times New Roman" w:hAnsi="Times New Roman" w:cs="Times New Roman"/>
          <w:color w:val="000000"/>
          <w:sz w:val="22"/>
          <w:szCs w:val="22"/>
        </w:rPr>
        <w:t>Федерального закона от 18.07.2011 года № 223-ФЗ «О закупках товаров, работ, услуг отдельными видами юридических лиц»</w:t>
      </w:r>
      <w:r w:rsidR="00412673" w:rsidRPr="00BD0DD4">
        <w:rPr>
          <w:rFonts w:ascii="Times New Roman" w:hAnsi="Times New Roman" w:cs="Times New Roman"/>
          <w:sz w:val="22"/>
          <w:szCs w:val="22"/>
        </w:rPr>
        <w:t>(далее – Закон 223-ФЗ).</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Участник закупки</w:t>
      </w:r>
      <w:r w:rsidRPr="00BD0DD4">
        <w:rPr>
          <w:rFonts w:ascii="Times New Roman" w:hAnsi="Times New Roman" w:cs="Times New Roman"/>
          <w:color w:val="000000"/>
        </w:rPr>
        <w:t xml:space="preserve">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Единая комиссия по осуществлению конкурентных закупок (далее - Комиссия)</w:t>
      </w:r>
      <w:r w:rsidRPr="00BD0DD4">
        <w:rPr>
          <w:rFonts w:ascii="Times New Roman" w:hAnsi="Times New Roman" w:cs="Times New Roman"/>
          <w:color w:val="000000"/>
        </w:rPr>
        <w:t xml:space="preserve"> - созданная заказчиком для осуществления функции по осуществлению конкурентных закупок в порядке, установленном настоящим Положением.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Конкурентная закупка</w:t>
      </w:r>
      <w:r w:rsidRPr="00BD0DD4">
        <w:rPr>
          <w:rFonts w:ascii="Times New Roman" w:hAnsi="Times New Roman" w:cs="Times New Roman"/>
          <w:color w:val="000000"/>
        </w:rPr>
        <w:t xml:space="preserve"> - закупка, осуществляемая с соблюдением одновременно следующих условий: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1) информация о конкурентной закупке сообщается заказчиком одним из следующих способов: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а) путем размещения в единой информационной системе извещения об осуществлении конкурентной закупки, доступного неограниченному кругу лиц, с приложением документации о конкурентной закупке;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б) посредством направления приглашений принять участие в закрытой конкурентной закупке в случаях, которые предусмотрены статьей 3.5 Закона 223-ФЗ, с приложением документации о конкурентной закупке не менее чем двум лицам, которые способны осуществить поставки товаров, выполнение работ, оказание услуг, являющихся предметом такой закупки;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2) обеспечивается конкуренция между участниками конкурентной закупки за право заключить договор с заказчиком на условиях, предлагаемых в заявках на участие в такой закупке, окончательных предложениях участников такой закупки;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3) описание предмета конкурентной закупки осуществляется с соблюдением требований части 6.1 статьи 3 Закона 223-ФЗ.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Конкурентные способы закупки</w:t>
      </w:r>
      <w:r w:rsidRPr="00BD0DD4">
        <w:rPr>
          <w:rFonts w:ascii="Times New Roman" w:hAnsi="Times New Roman" w:cs="Times New Roman"/>
          <w:color w:val="000000"/>
        </w:rPr>
        <w:t xml:space="preserve"> – закупки осуществляемые путем проведения торгов: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 конкурс (открытый конкурс, конкурс в электронной форме, закрытый конкурс);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 аукцион (открытый аукцион, аукцион в электронной форме, закрытый аукцион);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 запрос котировок (запрос котировок в электронной форме, закрытый запрос котировок);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-запрос предложений (запрос предложений в электронной форме, закрытый запрос предложений).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 xml:space="preserve">Конкурс </w:t>
      </w:r>
      <w:r w:rsidRPr="00BD0DD4">
        <w:rPr>
          <w:rFonts w:ascii="Times New Roman" w:hAnsi="Times New Roman" w:cs="Times New Roman"/>
          <w:color w:val="000000"/>
        </w:rPr>
        <w:t xml:space="preserve">- закупка, при которой победителем конкурса признается участник конкурентной закупки, заявка на участие в конкурентной закупке, окончательное предложение которого соответствует требованиям, установленным документацией о конкурентной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 xml:space="preserve">Оценка </w:t>
      </w:r>
      <w:r w:rsidRPr="00BD0DD4">
        <w:rPr>
          <w:rFonts w:ascii="Times New Roman" w:hAnsi="Times New Roman" w:cs="Times New Roman"/>
          <w:color w:val="000000"/>
        </w:rPr>
        <w:t xml:space="preserve">- процесс выявления в соответствии с условиями определения поставщиков (подрядчиков, исполнителей) по критериям оценки и в порядке, установленном в документации о закупке в соответствии с требованиями настоящего Положения, лучших условий исполнения договора, указанных в заявках (предложениях) участников закупки, которые не были отклонены;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Значимость критерия оценки</w:t>
      </w:r>
      <w:r w:rsidRPr="00BD0DD4">
        <w:rPr>
          <w:rFonts w:ascii="Times New Roman" w:hAnsi="Times New Roman" w:cs="Times New Roman"/>
          <w:color w:val="000000"/>
        </w:rPr>
        <w:t xml:space="preserve"> - вес критерия оценки в совокупности критериев оценки, установленных в документации о закупке в соответствии с требованиями настоящего Положения, выраженный в процентах;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Коэффициент значимости критерия оценки</w:t>
      </w:r>
      <w:r w:rsidRPr="00BD0DD4">
        <w:rPr>
          <w:rFonts w:ascii="Times New Roman" w:hAnsi="Times New Roman" w:cs="Times New Roman"/>
          <w:color w:val="000000"/>
        </w:rPr>
        <w:t xml:space="preserve"> - вес критерия оценки в совокупности критериев оценки, установленных в документации о закупке в соответствии с требованиями настоящего Положения, деленный на 100.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Рейтинг заявки (предложения) по критерию оценки</w:t>
      </w:r>
      <w:r w:rsidRPr="00BD0DD4">
        <w:rPr>
          <w:rFonts w:ascii="Times New Roman" w:hAnsi="Times New Roman" w:cs="Times New Roman"/>
          <w:color w:val="000000"/>
        </w:rPr>
        <w:t xml:space="preserve"> - оценка в баллах, получаемая участником закупки по результатам оценки по критерию оценки с учетом коэффициента значимости критерия оценки.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 xml:space="preserve">Аукцион </w:t>
      </w:r>
      <w:r w:rsidRPr="00BD0DD4">
        <w:rPr>
          <w:rFonts w:ascii="Times New Roman" w:hAnsi="Times New Roman" w:cs="Times New Roman"/>
          <w:color w:val="000000"/>
        </w:rPr>
        <w:t xml:space="preserve">- закупка, при которой победителем аукциона, признается участник,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w:t>
      </w:r>
      <w:r w:rsidRPr="00BD0DD4">
        <w:rPr>
          <w:rFonts w:ascii="Times New Roman" w:hAnsi="Times New Roman" w:cs="Times New Roman"/>
          <w:color w:val="000000"/>
        </w:rPr>
        <w:lastRenderedPageBreak/>
        <w:t xml:space="preserve">извещении о проведении аукциона, на установленную в документации о закупке величину (далее - "шаг аукциона") с которым заключается договор.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 </w:t>
      </w:r>
    </w:p>
    <w:p w:rsidR="00842EAF" w:rsidRPr="00BD0DD4" w:rsidRDefault="00842EAF" w:rsidP="006534B6">
      <w:pPr>
        <w:spacing w:after="0" w:line="240" w:lineRule="auto"/>
        <w:ind w:firstLine="709"/>
        <w:jc w:val="both"/>
        <w:rPr>
          <w:rFonts w:ascii="Times New Roman" w:hAnsi="Times New Roman" w:cs="Times New Roman"/>
          <w:color w:val="000000"/>
        </w:rPr>
      </w:pPr>
      <w:r w:rsidRPr="00105770">
        <w:rPr>
          <w:rFonts w:ascii="Times New Roman" w:hAnsi="Times New Roman" w:cs="Times New Roman"/>
          <w:b/>
          <w:color w:val="000000"/>
        </w:rPr>
        <w:t>Запрос предложений</w:t>
      </w:r>
      <w:r w:rsidRPr="00BD0DD4">
        <w:rPr>
          <w:rFonts w:ascii="Times New Roman" w:hAnsi="Times New Roman" w:cs="Times New Roman"/>
          <w:color w:val="000000"/>
        </w:rPr>
        <w:t xml:space="preserve"> - закупка, при которой победителем запроса предложений признается участник конкурентной закупки, заявка на участие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Запрос котировок</w:t>
      </w:r>
      <w:r w:rsidRPr="00BD0DD4">
        <w:rPr>
          <w:rFonts w:ascii="Times New Roman" w:hAnsi="Times New Roman" w:cs="Times New Roman"/>
          <w:color w:val="000000"/>
        </w:rPr>
        <w:t xml:space="preserve"> - закупка, при которой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 </w:t>
      </w:r>
    </w:p>
    <w:p w:rsidR="001021C7" w:rsidRPr="00C604B1" w:rsidRDefault="001021C7" w:rsidP="001021C7">
      <w:pPr>
        <w:spacing w:after="0" w:line="240" w:lineRule="auto"/>
        <w:ind w:firstLine="540"/>
        <w:jc w:val="both"/>
        <w:rPr>
          <w:rFonts w:ascii="Times New Roman" w:eastAsia="Times New Roman" w:hAnsi="Times New Roman" w:cs="Times New Roman"/>
          <w:sz w:val="24"/>
          <w:szCs w:val="24"/>
          <w:lang w:eastAsia="ru-RU"/>
        </w:rPr>
      </w:pPr>
      <w:r w:rsidRPr="00C604B1">
        <w:rPr>
          <w:rFonts w:ascii="Times New Roman" w:eastAsia="Times New Roman" w:hAnsi="Times New Roman" w:cs="Times New Roman"/>
          <w:b/>
          <w:lang w:eastAsia="ru-RU"/>
        </w:rPr>
        <w:t>Неконкурентная закупка</w:t>
      </w:r>
      <w:r w:rsidRPr="00C604B1">
        <w:rPr>
          <w:rFonts w:ascii="Times New Roman" w:eastAsia="Times New Roman" w:hAnsi="Times New Roman" w:cs="Times New Roman"/>
          <w:sz w:val="24"/>
          <w:szCs w:val="24"/>
          <w:lang w:eastAsia="ru-RU"/>
        </w:rPr>
        <w:t xml:space="preserve"> – закупка, условия осуществления которой не соответствуют одному или нескольким условиям проведения конкурентной закупки, указанным в части 3 статьи 3 Закона № 223-ФЗ.</w:t>
      </w:r>
    </w:p>
    <w:p w:rsidR="001021C7" w:rsidRPr="00C604B1" w:rsidRDefault="001021C7" w:rsidP="001021C7">
      <w:pPr>
        <w:spacing w:after="0" w:line="240" w:lineRule="auto"/>
        <w:ind w:firstLine="540"/>
        <w:jc w:val="both"/>
        <w:rPr>
          <w:rFonts w:ascii="Times New Roman" w:eastAsia="Times New Roman" w:hAnsi="Times New Roman" w:cs="Times New Roman"/>
          <w:sz w:val="24"/>
          <w:szCs w:val="24"/>
          <w:lang w:eastAsia="ru-RU"/>
        </w:rPr>
      </w:pPr>
      <w:r w:rsidRPr="00C604B1">
        <w:rPr>
          <w:rFonts w:ascii="Times New Roman" w:eastAsia="Times New Roman" w:hAnsi="Times New Roman" w:cs="Times New Roman"/>
          <w:b/>
          <w:lang w:eastAsia="ru-RU"/>
        </w:rPr>
        <w:t>Запрос оферт</w:t>
      </w:r>
      <w:r w:rsidRPr="00C604B1">
        <w:rPr>
          <w:rFonts w:ascii="Times New Roman" w:eastAsia="Times New Roman" w:hAnsi="Times New Roman" w:cs="Times New Roman"/>
          <w:sz w:val="24"/>
          <w:szCs w:val="24"/>
          <w:lang w:eastAsia="ru-RU"/>
        </w:rPr>
        <w:t xml:space="preserve"> – способ неконкурентной закупки, при котором Заказчик по итогам анализа оферт выбирает наиболее выгодные для себя условия исполнения договора из числа предложенных в офертах участниками запроса оферт в соответствии с приглашением делать оферты (далее - приглашение </w:t>
      </w:r>
      <w:r w:rsidRPr="00C604B1">
        <w:rPr>
          <w:rFonts w:ascii="Times New Roman" w:hAnsi="Times New Roman" w:cs="Times New Roman"/>
          <w:sz w:val="24"/>
          <w:szCs w:val="24"/>
        </w:rPr>
        <w:t>запроса оферт)</w:t>
      </w:r>
      <w:r w:rsidRPr="00C604B1">
        <w:rPr>
          <w:rFonts w:ascii="Times New Roman" w:eastAsia="Times New Roman" w:hAnsi="Times New Roman" w:cs="Times New Roman"/>
          <w:sz w:val="24"/>
          <w:szCs w:val="24"/>
          <w:lang w:eastAsia="ru-RU"/>
        </w:rPr>
        <w:t>.Заказчик осуществляет анализ оферт на основании только ценовых условий или совокупности ценовых и неценовых условий.</w:t>
      </w:r>
    </w:p>
    <w:p w:rsidR="001021C7" w:rsidRPr="00C604B1" w:rsidRDefault="001021C7" w:rsidP="001021C7">
      <w:pPr>
        <w:spacing w:after="0" w:line="240" w:lineRule="auto"/>
        <w:ind w:firstLine="540"/>
        <w:jc w:val="both"/>
        <w:rPr>
          <w:rFonts w:ascii="Verdana" w:eastAsia="Times New Roman" w:hAnsi="Verdana" w:cs="Times New Roman"/>
          <w:sz w:val="21"/>
          <w:szCs w:val="21"/>
          <w:lang w:eastAsia="ru-RU"/>
        </w:rPr>
      </w:pPr>
      <w:r w:rsidRPr="00C604B1">
        <w:rPr>
          <w:rFonts w:ascii="Times New Roman" w:eastAsia="Times New Roman" w:hAnsi="Times New Roman" w:cs="Times New Roman"/>
          <w:sz w:val="24"/>
          <w:szCs w:val="24"/>
          <w:lang w:eastAsia="ru-RU"/>
        </w:rPr>
        <w:t>Запрос оферт не является торгами в соответствии со статьями 447-449 ГК РФ или публичным конкурсом в соответствии со статьями 1057-1061 ГК РФ. Правила проведения запроса оферт регламентируются настоящим Положением о закупке.</w:t>
      </w:r>
    </w:p>
    <w:p w:rsidR="00842EAF" w:rsidRPr="00BD0DD4" w:rsidRDefault="00842EAF" w:rsidP="006534B6">
      <w:pPr>
        <w:spacing w:after="0" w:line="240" w:lineRule="auto"/>
        <w:ind w:firstLine="709"/>
        <w:jc w:val="both"/>
        <w:rPr>
          <w:rFonts w:ascii="Times New Roman" w:hAnsi="Times New Roman" w:cs="Times New Roman"/>
          <w:color w:val="000000"/>
        </w:rPr>
      </w:pPr>
      <w:r w:rsidRPr="00105770">
        <w:rPr>
          <w:rFonts w:ascii="Times New Roman" w:hAnsi="Times New Roman" w:cs="Times New Roman"/>
          <w:b/>
          <w:color w:val="000000"/>
        </w:rPr>
        <w:t>Закупка у единственного поставщика</w:t>
      </w:r>
      <w:r w:rsidRPr="00BD0DD4">
        <w:rPr>
          <w:rFonts w:ascii="Times New Roman" w:hAnsi="Times New Roman" w:cs="Times New Roman"/>
          <w:color w:val="000000"/>
        </w:rPr>
        <w:t xml:space="preserve"> - это способ осуществления закупки, при котором, Заказчик предлагает заключить договор только одному Поставщику (исполнителю, подрядчику), либо договор заключается путем принятия предложения о заключении договора от одного Поставщика (исполнителя, подрядчика) без рассмотрения конкурирующих предложений.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 xml:space="preserve">Сопоставление дополнительных ценовых предложений о снижении цены договора </w:t>
      </w:r>
      <w:r w:rsidRPr="00BD0DD4">
        <w:rPr>
          <w:rFonts w:ascii="Times New Roman" w:hAnsi="Times New Roman" w:cs="Times New Roman"/>
          <w:color w:val="000000"/>
        </w:rPr>
        <w:t xml:space="preserve">- право Заказчика провести дополнительный этап закупки, в случае, если на это было установлено в документации о закупке.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 xml:space="preserve">Переторжка </w:t>
      </w:r>
      <w:r w:rsidRPr="00BD0DD4">
        <w:rPr>
          <w:rFonts w:ascii="Times New Roman" w:hAnsi="Times New Roman" w:cs="Times New Roman"/>
          <w:color w:val="000000"/>
        </w:rPr>
        <w:t xml:space="preserve">- процедура, направленная на добровольное изменение участниками закупки, первоначальных предложений с целью повысить их предпочтительность для Заказчика. Решение о проведении переторжки, а также порядке ее проведения принимает Комиссия Заказчика. При проведении закупки в электронной форме процедура переторжки проводится по правилам, применяемым на электронной площадке.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Закупка в электронной форме</w:t>
      </w:r>
      <w:r w:rsidRPr="00BD0DD4">
        <w:rPr>
          <w:rFonts w:ascii="Times New Roman" w:hAnsi="Times New Roman" w:cs="Times New Roman"/>
          <w:color w:val="000000"/>
        </w:rPr>
        <w:t xml:space="preserve"> — конкурентный способ определения поставщика, подрядчика, исполнителя, при котором информация о закупке сообщается неограниченному кругу лиц путем размещения в единой информационной системе извещения о проведении закупки и документации такой закупки, процедура проведения которой осуществляется посредством электронной торговой площадки (электронной площадки).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При осуществлении конкурентной закупки в электронной форме направление участниками такой закупки запросов о даче разъяснений положений извещения об осуществлении конкурентной закупки и (или) документации о конкурентной закупке, размещение в единой информационной системе таких разъяснений, подача участниками конкурентной закупки в электронной форме заявок на участие в конкурентной закупке в электронной форме, окончательных предложений, предоставление комиссии по осуществлению конкурентных закупок доступа к указанным заявкам, сопоставление ценовых предложений, дополнительных ценовых предложений участников конкурентной закупки в электронной форме, формирование проектов протоколов, составляемых в соответствии с настоящим Федеральным законом, обеспечиваются оператором электронной площадки на электронной площадке.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Электронная площадка</w:t>
      </w:r>
      <w:r w:rsidRPr="00BD0DD4">
        <w:rPr>
          <w:rFonts w:ascii="Times New Roman" w:hAnsi="Times New Roman" w:cs="Times New Roman"/>
          <w:color w:val="000000"/>
        </w:rPr>
        <w:t xml:space="preserve"> - программно-аппаратный комплекс, предназначенный для проведения конкурентных способов определения поставщика (подрядчика, исполнителя) в электронной форме, за исключением закрытых способов определения поставщиков (подрядчиков, исполнителей) в электронной форме в режиме реального времени на сайте в информационно-телекоммуникационной сети Интернет.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Оператор электронной площадки</w:t>
      </w:r>
      <w:r w:rsidRPr="00BD0DD4">
        <w:rPr>
          <w:rFonts w:ascii="Times New Roman" w:hAnsi="Times New Roman" w:cs="Times New Roman"/>
          <w:color w:val="000000"/>
        </w:rPr>
        <w:t xml:space="preserve"> - юридическое лицо, являющееся коммерческой организацией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w:t>
      </w:r>
      <w:r w:rsidRPr="00BD0DD4">
        <w:rPr>
          <w:rFonts w:ascii="Times New Roman" w:hAnsi="Times New Roman" w:cs="Times New Roman"/>
          <w:color w:val="000000"/>
        </w:rPr>
        <w:lastRenderedPageBreak/>
        <w:t xml:space="preserve">(далее также - программно-аппаратные средства электронной площадки), и обеспечивающее проведение конкурентных закупок в электронной форме в соответствии с положениями настоящего Федерального закона. Функционирование электронной площадки осуществляется в соответствии с правилами, действующими на электронной площадке, и соглашением, заключенным между заказчиком и оператором электронной площадки.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Единая информационная система в сфере закупок</w:t>
      </w:r>
      <w:r w:rsidRPr="00BD0DD4">
        <w:rPr>
          <w:rFonts w:ascii="Times New Roman" w:hAnsi="Times New Roman" w:cs="Times New Roman"/>
          <w:color w:val="000000"/>
        </w:rPr>
        <w:t xml:space="preserve"> (далее - ЕИС) - совокупность информации, установленной действующим законодательством в сфере закупок,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(www.zakupki.gov.ru).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Поставщик (исполнитель, подрядчик)</w:t>
      </w:r>
      <w:r w:rsidRPr="00BD0DD4">
        <w:rPr>
          <w:rFonts w:ascii="Times New Roman" w:hAnsi="Times New Roman" w:cs="Times New Roman"/>
          <w:color w:val="000000"/>
        </w:rPr>
        <w:t xml:space="preserve"> - контрагент с которым заказчик, заключил договор по итогам конкурентных процедур закупки, или с которым договор заключен по итогам закупки, осуществлённой неконкурентным способом.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Способ закупки -</w:t>
      </w:r>
      <w:r w:rsidRPr="00BD0DD4">
        <w:rPr>
          <w:rFonts w:ascii="Times New Roman" w:hAnsi="Times New Roman" w:cs="Times New Roman"/>
          <w:color w:val="000000"/>
        </w:rPr>
        <w:t xml:space="preserve"> порядок выбора победителя и последовательность обязательных действий при осуществлении конкретной процедуры закупки.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Субъекты малого и среднего предпринимательства (СМСП)</w:t>
      </w:r>
      <w:r w:rsidRPr="00BD0DD4">
        <w:rPr>
          <w:rFonts w:ascii="Times New Roman" w:hAnsi="Times New Roman" w:cs="Times New Roman"/>
          <w:color w:val="000000"/>
        </w:rPr>
        <w:t xml:space="preserve"> - зарегистрированные в соответствии с законодательством РФ хозяйственные общества, хозяйственные партнерства, производственные кооперативы, потребительские кооперативы, крестьянские (фермерские) хозяйства и индивидуальные предприниматели, соответствующие условиям, установленным ч. 1.1 ст. 4 Федерального закона от 24.07.2007 N 209-ФЗ "О развитии малого и среднего предпринимательства в Российской Федерации".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Уклонение от заключения договора</w:t>
      </w:r>
      <w:r w:rsidRPr="00BD0DD4">
        <w:rPr>
          <w:rFonts w:ascii="Times New Roman" w:hAnsi="Times New Roman" w:cs="Times New Roman"/>
          <w:color w:val="000000"/>
        </w:rPr>
        <w:t xml:space="preserve"> - действия (бездействие) участника закупки, с которым заключается договор, направленные на его не заключение, в том числе непредставление в установленный документацией срок подписанного участником договора; представление договора в иной редакции, чем предусмотрено документацией; не предоставление или предоставление с нарушением условий, установленных документацией (извещением) до заключения договора обеспечения его исполнения или иных документов, которые требуются для заключения договора в соответствии с документацией (извещением) о закупке.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Усиленная квалифицированная электронная подпись</w:t>
      </w:r>
      <w:r w:rsidRPr="00BD0DD4">
        <w:rPr>
          <w:rFonts w:ascii="Times New Roman" w:hAnsi="Times New Roman" w:cs="Times New Roman"/>
          <w:color w:val="000000"/>
        </w:rPr>
        <w:t xml:space="preserve"> - электронная подпись, соответствующая признакам, указанным в ч. 4 ст. 5 Федерального закона от 06.04.2011 N 63-ФЗ.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Документация о конкурентной закупке</w:t>
      </w:r>
      <w:r w:rsidRPr="00BD0DD4">
        <w:rPr>
          <w:rFonts w:ascii="Times New Roman" w:hAnsi="Times New Roman" w:cs="Times New Roman"/>
          <w:color w:val="000000"/>
        </w:rPr>
        <w:t xml:space="preserve"> – комплект документов, содержащий полную информацию о предмете, условиях и правилах проведения конкурентной закупки, правилах оформления и подачи заявок на участие в конкурентной закупке, а также об условиях заключаемого по результатам конкурентной закупки договора (конкурсная документация, аукционная документация, документация о запросе предложений);</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Срочная потребность</w:t>
      </w:r>
      <w:r w:rsidRPr="00BD0DD4">
        <w:rPr>
          <w:rFonts w:ascii="Times New Roman" w:hAnsi="Times New Roman" w:cs="Times New Roman"/>
          <w:color w:val="000000"/>
        </w:rPr>
        <w:t xml:space="preserve"> – потребность Заказчика, которую невозможно своевременно удовлетворить, используя конкурентные способы закупок и неудовлетворение которой, в кратчайшие сроки может привести к значительным финансовым или иным потерям Заказчика, (в том числе привести к срыву основной хозяйственной деятельности Заказчика, а так же  обеспечения тепловой и электрической энергии населения и иных потребителей Заказчика).</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Антидемпинговые меры</w:t>
      </w:r>
      <w:r w:rsidRPr="00BD0DD4">
        <w:rPr>
          <w:rFonts w:ascii="Times New Roman" w:hAnsi="Times New Roman" w:cs="Times New Roman"/>
          <w:color w:val="000000"/>
        </w:rPr>
        <w:t xml:space="preserve"> - меры, применяемые Заказчиком для конкурентных способов закупки, которые направлены на защиту Заказчика и Участников закупки от недобросовестной конкуренции и позволяют снизить риск необоснованного снижения цены участником, который не имеет реальной возможности исполнить договор на предложенных  условиях.</w:t>
      </w:r>
    </w:p>
    <w:p w:rsidR="00842EAF" w:rsidRPr="00BD0DD4" w:rsidRDefault="00842EAF" w:rsidP="006534B6">
      <w:pPr>
        <w:spacing w:after="0" w:line="240" w:lineRule="auto"/>
        <w:ind w:firstLine="709"/>
        <w:jc w:val="both"/>
        <w:rPr>
          <w:rFonts w:ascii="Times New Roman" w:hAnsi="Times New Roman" w:cs="Times New Roman"/>
        </w:rPr>
      </w:pPr>
    </w:p>
    <w:p w:rsidR="007C05D1" w:rsidRPr="00BD0DD4" w:rsidRDefault="007C05D1" w:rsidP="006534B6">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1.2. Правовая основа, предмет и цели регулирования Положения </w:t>
      </w:r>
    </w:p>
    <w:p w:rsidR="007C05D1" w:rsidRPr="00BD0DD4" w:rsidRDefault="007C05D1" w:rsidP="006534B6">
      <w:pPr>
        <w:spacing w:after="0" w:line="240" w:lineRule="auto"/>
        <w:ind w:firstLine="709"/>
        <w:jc w:val="both"/>
        <w:rPr>
          <w:rFonts w:ascii="Times New Roman" w:hAnsi="Times New Roman" w:cs="Times New Roman"/>
        </w:rPr>
      </w:pPr>
    </w:p>
    <w:p w:rsidR="007C05D1" w:rsidRPr="00BD0DD4" w:rsidRDefault="007C05D1" w:rsidP="006534B6">
      <w:pPr>
        <w:pStyle w:val="7"/>
        <w:shd w:val="clear" w:color="auto" w:fill="auto"/>
        <w:tabs>
          <w:tab w:val="left" w:pos="1028"/>
        </w:tabs>
        <w:suppressAutoHyphens/>
        <w:autoSpaceDE w:val="0"/>
        <w:autoSpaceDN w:val="0"/>
        <w:adjustRightInd w:val="0"/>
        <w:spacing w:before="0" w:line="240" w:lineRule="auto"/>
        <w:ind w:firstLine="709"/>
        <w:jc w:val="both"/>
        <w:rPr>
          <w:rFonts w:ascii="Times New Roman" w:hAnsi="Times New Roman" w:cs="Times New Roman"/>
          <w:sz w:val="22"/>
          <w:szCs w:val="22"/>
        </w:rPr>
      </w:pPr>
      <w:r w:rsidRPr="00BD0DD4">
        <w:rPr>
          <w:rFonts w:ascii="Times New Roman" w:hAnsi="Times New Roman" w:cs="Times New Roman"/>
          <w:sz w:val="22"/>
          <w:szCs w:val="22"/>
        </w:rPr>
        <w:t xml:space="preserve">1. Настоящее Положение о закупке товаров, работ, услуг для нужд </w:t>
      </w:r>
      <w:r w:rsidR="003D3277" w:rsidRPr="00BD0DD4">
        <w:rPr>
          <w:rFonts w:ascii="Times New Roman" w:hAnsi="Times New Roman" w:cs="Times New Roman"/>
          <w:sz w:val="22"/>
          <w:szCs w:val="22"/>
        </w:rPr>
        <w:t xml:space="preserve">Сосновоборского </w:t>
      </w:r>
      <w:r w:rsidR="003D3277" w:rsidRPr="00BD0DD4">
        <w:rPr>
          <w:rFonts w:ascii="Times New Roman" w:hAnsi="Times New Roman" w:cs="Times New Roman"/>
          <w:color w:val="000000"/>
          <w:sz w:val="22"/>
          <w:szCs w:val="22"/>
          <w:shd w:val="clear" w:color="auto" w:fill="auto"/>
        </w:rPr>
        <w:t>м</w:t>
      </w:r>
      <w:r w:rsidR="007002EF" w:rsidRPr="00BD0DD4">
        <w:rPr>
          <w:rFonts w:ascii="Times New Roman" w:hAnsi="Times New Roman" w:cs="Times New Roman"/>
          <w:color w:val="000000"/>
          <w:sz w:val="22"/>
          <w:szCs w:val="22"/>
          <w:shd w:val="clear" w:color="auto" w:fill="auto"/>
        </w:rPr>
        <w:t>униципального  унитарного предприятия «</w:t>
      </w:r>
      <w:r w:rsidR="003D3277" w:rsidRPr="00BD0DD4">
        <w:rPr>
          <w:rFonts w:ascii="Times New Roman" w:hAnsi="Times New Roman" w:cs="Times New Roman"/>
          <w:color w:val="000000"/>
          <w:sz w:val="22"/>
          <w:szCs w:val="22"/>
          <w:shd w:val="clear" w:color="auto" w:fill="auto"/>
        </w:rPr>
        <w:t>Теплоснабжающее предприятие</w:t>
      </w:r>
      <w:r w:rsidR="007002EF" w:rsidRPr="00BD0DD4">
        <w:rPr>
          <w:rFonts w:ascii="Times New Roman" w:hAnsi="Times New Roman" w:cs="Times New Roman"/>
          <w:color w:val="000000"/>
          <w:sz w:val="22"/>
          <w:szCs w:val="22"/>
        </w:rPr>
        <w:t>»</w:t>
      </w:r>
      <w:r w:rsidR="007002EF" w:rsidRPr="00BD0DD4">
        <w:rPr>
          <w:rFonts w:ascii="Times New Roman" w:hAnsi="Times New Roman" w:cs="Times New Roman"/>
          <w:sz w:val="22"/>
          <w:szCs w:val="22"/>
        </w:rPr>
        <w:t xml:space="preserve">(далее - Положение) </w:t>
      </w:r>
      <w:r w:rsidRPr="00BD0DD4">
        <w:rPr>
          <w:rFonts w:ascii="Times New Roman" w:hAnsi="Times New Roman" w:cs="Times New Roman"/>
          <w:sz w:val="22"/>
          <w:szCs w:val="22"/>
        </w:rPr>
        <w:t xml:space="preserve">разработано в соответствии с требованиями Федерального закона от 18.07.2011 года № 223-ФЗ «О закупках товаров, работ, услуг отдельными видами юридических лиц» регулирует деятельность Заказчика при осуществлении закупок товаров, работ, услуг без привлечения бюджетных средств за исключением случаев, в которых федеральным законодательством установлен иной порядок осуществления закупок. </w:t>
      </w:r>
    </w:p>
    <w:p w:rsidR="007C05D1" w:rsidRPr="00BD0DD4" w:rsidRDefault="007C05D1" w:rsidP="006534B6">
      <w:pPr>
        <w:pStyle w:val="7"/>
        <w:shd w:val="clear" w:color="auto" w:fill="auto"/>
        <w:tabs>
          <w:tab w:val="left" w:pos="1028"/>
        </w:tabs>
        <w:suppressAutoHyphens/>
        <w:autoSpaceDE w:val="0"/>
        <w:autoSpaceDN w:val="0"/>
        <w:adjustRightInd w:val="0"/>
        <w:spacing w:before="0" w:line="240" w:lineRule="auto"/>
        <w:ind w:firstLine="709"/>
        <w:jc w:val="both"/>
        <w:rPr>
          <w:rFonts w:ascii="Times New Roman" w:hAnsi="Times New Roman" w:cs="Times New Roman"/>
          <w:sz w:val="22"/>
          <w:szCs w:val="22"/>
        </w:rPr>
      </w:pPr>
      <w:r w:rsidRPr="00BD0DD4">
        <w:rPr>
          <w:rFonts w:ascii="Times New Roman" w:hAnsi="Times New Roman" w:cs="Times New Roman"/>
          <w:sz w:val="22"/>
          <w:szCs w:val="22"/>
        </w:rPr>
        <w:t xml:space="preserve">2. </w:t>
      </w:r>
      <w:r w:rsidR="000F022C" w:rsidRPr="00BF544E">
        <w:rPr>
          <w:rFonts w:ascii="Times New Roman" w:hAnsi="Times New Roman" w:cs="Times New Roman"/>
          <w:sz w:val="22"/>
          <w:szCs w:val="22"/>
        </w:rPr>
        <w:t xml:space="preserve">При закупке товаров, работ, услуг </w:t>
      </w:r>
      <w:r w:rsidR="003D3277" w:rsidRPr="00BF544E">
        <w:rPr>
          <w:rFonts w:ascii="Times New Roman" w:hAnsi="Times New Roman" w:cs="Times New Roman"/>
          <w:sz w:val="22"/>
          <w:szCs w:val="22"/>
        </w:rPr>
        <w:t>Сосновоборское м</w:t>
      </w:r>
      <w:r w:rsidR="000F022C" w:rsidRPr="00BF544E">
        <w:rPr>
          <w:rFonts w:ascii="Times New Roman" w:hAnsi="Times New Roman" w:cs="Times New Roman"/>
          <w:sz w:val="22"/>
          <w:szCs w:val="22"/>
        </w:rPr>
        <w:t xml:space="preserve">униципальное унитарное предприятие  </w:t>
      </w:r>
      <w:r w:rsidR="003D3277" w:rsidRPr="00BF544E">
        <w:rPr>
          <w:rFonts w:ascii="Times New Roman" w:hAnsi="Times New Roman" w:cs="Times New Roman"/>
          <w:color w:val="000000"/>
          <w:sz w:val="22"/>
          <w:szCs w:val="22"/>
        </w:rPr>
        <w:t>«Теплоснабжающее предприятие</w:t>
      </w:r>
      <w:r w:rsidR="000F022C" w:rsidRPr="00BF544E">
        <w:rPr>
          <w:rFonts w:ascii="Times New Roman" w:hAnsi="Times New Roman" w:cs="Times New Roman"/>
          <w:color w:val="000000"/>
          <w:sz w:val="22"/>
          <w:szCs w:val="22"/>
        </w:rPr>
        <w:t>»</w:t>
      </w:r>
      <w:r w:rsidR="000F022C" w:rsidRPr="00BF544E">
        <w:rPr>
          <w:rFonts w:ascii="Times New Roman" w:hAnsi="Times New Roman" w:cs="Times New Roman"/>
          <w:sz w:val="22"/>
          <w:szCs w:val="22"/>
        </w:rPr>
        <w:t xml:space="preserve">, на основании требований ч. 1 статьи 2 Федерального закона Российской Федерации от 18 июля 2011 г. № 223- ФЗ «О закупках товаров, работ, услуг отдельными видами юридических лиц», руководствуется Конституцией Российской Федерации, Гражданским кодексом Российской Федерации, Законом 223-ФЗ, другими федеральными законами и иными </w:t>
      </w:r>
      <w:r w:rsidR="000F022C" w:rsidRPr="00BF544E">
        <w:rPr>
          <w:rFonts w:ascii="Times New Roman" w:hAnsi="Times New Roman" w:cs="Times New Roman"/>
          <w:sz w:val="22"/>
          <w:szCs w:val="22"/>
        </w:rPr>
        <w:lastRenderedPageBreak/>
        <w:t>нормативными правовыми актами Российской Федерации, регулирующими отношения, связанные с осуществлением закупок.</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Целями регулирования настоящего Положения являются: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предотвращения коррупции и других злоупотреблений в сфере осуществления закупок;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обеспечения гласности и прозрачности осуществления закупок;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развития добросовестной конкуренции;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создание условий для своевременного и полного обеспечения потребностей и нужд Заказчика;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обеспечения ценового и экономически эффективного расходования денежных средств Заказчика средств на приобретение товаров, работ, услуг (с учетом при необходимости стоимости жизненного цикла закупаемой продукции) и реализацию мер, направленных на сокращение издержек Заказчика.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4. Положение, при необходимости может быть изменено руководителем Заказчика. Настоящее положение и изменения к нему вступают в силу со дня его утверждения</w:t>
      </w:r>
      <w:r w:rsidR="008B3F54" w:rsidRPr="00BD0DD4">
        <w:rPr>
          <w:rFonts w:ascii="Times New Roman" w:hAnsi="Times New Roman" w:cs="Times New Roman"/>
        </w:rPr>
        <w:t xml:space="preserve"> или с даты</w:t>
      </w:r>
      <w:r w:rsidR="00F766D2" w:rsidRPr="00BD0DD4">
        <w:rPr>
          <w:rFonts w:ascii="Times New Roman" w:hAnsi="Times New Roman" w:cs="Times New Roman"/>
        </w:rPr>
        <w:t>,</w:t>
      </w:r>
      <w:r w:rsidR="008B3F54" w:rsidRPr="00BD0DD4">
        <w:rPr>
          <w:rFonts w:ascii="Times New Roman" w:hAnsi="Times New Roman" w:cs="Times New Roman"/>
        </w:rPr>
        <w:t xml:space="preserve"> установленной в утверждающем документе.</w:t>
      </w:r>
      <w:r w:rsidRPr="00BD0DD4">
        <w:rPr>
          <w:rFonts w:ascii="Times New Roman" w:hAnsi="Times New Roman" w:cs="Times New Roman"/>
        </w:rPr>
        <w:t xml:space="preserve"> Положение и все изменения и дополнения, вносимые в него, подлежат размещению в ЕИС в порядке, установленном в соответствии с действующим законодательством.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1.3. Комиссия по осуществлению конкурентных закупок </w:t>
      </w:r>
    </w:p>
    <w:p w:rsidR="00333354" w:rsidRPr="00BD0DD4" w:rsidRDefault="00333354" w:rsidP="000B3B52">
      <w:pPr>
        <w:spacing w:after="0" w:line="240" w:lineRule="auto"/>
        <w:ind w:firstLine="709"/>
        <w:jc w:val="both"/>
        <w:rPr>
          <w:rFonts w:ascii="Times New Roman" w:hAnsi="Times New Roman" w:cs="Times New Roman"/>
        </w:rPr>
      </w:pPr>
    </w:p>
    <w:p w:rsidR="000B3B52" w:rsidRPr="001D6E46" w:rsidRDefault="000B3B52" w:rsidP="000B3B52">
      <w:pPr>
        <w:spacing w:after="0" w:line="240" w:lineRule="auto"/>
        <w:ind w:firstLine="709"/>
        <w:jc w:val="both"/>
        <w:rPr>
          <w:rFonts w:ascii="Times New Roman" w:hAnsi="Times New Roman" w:cs="Times New Roman"/>
          <w:color w:val="FF0000"/>
          <w:sz w:val="24"/>
          <w:szCs w:val="24"/>
        </w:rPr>
      </w:pPr>
      <w:r w:rsidRPr="00BD0DD4">
        <w:rPr>
          <w:rFonts w:ascii="Times New Roman" w:hAnsi="Times New Roman" w:cs="Times New Roman"/>
        </w:rPr>
        <w:t xml:space="preserve">1. Заказчик создает Единую комиссию по осуществлению конкурентных закупок (Далее - Комиссия), в целях определения поставщика (исполнителя, подрядчика) по результатам проведения конкурентной закупки. Комиссия является коллегиальным органом заказчика, действующим на постоянной основе. По своему усмотрению, исходя из специфики и условий закупки, Заказчик может </w:t>
      </w:r>
      <w:r w:rsidRPr="001D6E46">
        <w:rPr>
          <w:rFonts w:ascii="Times New Roman" w:hAnsi="Times New Roman" w:cs="Times New Roman"/>
          <w:sz w:val="24"/>
          <w:szCs w:val="24"/>
        </w:rPr>
        <w:t>создать специальную комиссию по проведению процедур данной закупки. Решение о создании комиссии принимается заказчиком до начала проведения закупки</w:t>
      </w:r>
      <w:r w:rsidRPr="001D6E46">
        <w:rPr>
          <w:rFonts w:ascii="Times New Roman" w:hAnsi="Times New Roman" w:cs="Times New Roman"/>
          <w:color w:val="FF0000"/>
          <w:sz w:val="24"/>
          <w:szCs w:val="24"/>
        </w:rPr>
        <w:t xml:space="preserve">. </w:t>
      </w:r>
    </w:p>
    <w:p w:rsidR="001D6E46" w:rsidRPr="00C73B74" w:rsidRDefault="000B3B52" w:rsidP="001D6E46">
      <w:pPr>
        <w:spacing w:after="0" w:line="274" w:lineRule="auto"/>
        <w:ind w:firstLine="709"/>
        <w:jc w:val="both"/>
        <w:rPr>
          <w:rFonts w:ascii="Times New Roman" w:hAnsi="Times New Roman" w:cs="Times New Roman"/>
          <w:sz w:val="24"/>
          <w:szCs w:val="24"/>
          <w:shd w:val="clear" w:color="auto" w:fill="FFFFFF"/>
        </w:rPr>
      </w:pPr>
      <w:r w:rsidRPr="00C73B74">
        <w:rPr>
          <w:rFonts w:ascii="Times New Roman" w:hAnsi="Times New Roman" w:cs="Times New Roman"/>
          <w:sz w:val="24"/>
          <w:szCs w:val="24"/>
        </w:rPr>
        <w:t xml:space="preserve">2. </w:t>
      </w:r>
      <w:r w:rsidR="001D6E46" w:rsidRPr="00C73B74">
        <w:rPr>
          <w:rFonts w:ascii="Times New Roman" w:hAnsi="Times New Roman" w:cs="Times New Roman"/>
          <w:sz w:val="24"/>
          <w:szCs w:val="24"/>
          <w:shd w:val="clear" w:color="auto" w:fill="FFFFFF"/>
        </w:rPr>
        <w:t>Руководитель заказчика, член комиссии по осуществлению закупок обязаны при осуществлении закупок принимать меры по предотвращению и урегулированию конфликта интересов в соответствии с Федеральным законом от 25 декабря 2008 года N 273-ФЗ "О противодействии коррупции".</w:t>
      </w:r>
    </w:p>
    <w:p w:rsidR="000F3B7F" w:rsidRPr="00C73B74" w:rsidRDefault="000B3B52" w:rsidP="001D6E46">
      <w:pPr>
        <w:spacing w:after="0" w:line="274" w:lineRule="auto"/>
        <w:ind w:firstLine="709"/>
        <w:jc w:val="both"/>
        <w:rPr>
          <w:rFonts w:ascii="Times New Roman" w:hAnsi="Times New Roman" w:cs="Times New Roman"/>
          <w:sz w:val="24"/>
          <w:szCs w:val="24"/>
          <w:shd w:val="clear" w:color="auto" w:fill="FFFFFF"/>
        </w:rPr>
      </w:pPr>
      <w:r w:rsidRPr="00C73B74">
        <w:rPr>
          <w:rFonts w:ascii="Times New Roman" w:hAnsi="Times New Roman" w:cs="Times New Roman"/>
          <w:sz w:val="24"/>
          <w:szCs w:val="24"/>
        </w:rPr>
        <w:t>3</w:t>
      </w:r>
      <w:r w:rsidR="008165AF" w:rsidRPr="00C73B74">
        <w:rPr>
          <w:rFonts w:ascii="Times New Roman" w:hAnsi="Times New Roman" w:cs="Times New Roman"/>
          <w:sz w:val="24"/>
          <w:szCs w:val="24"/>
        </w:rPr>
        <w:t xml:space="preserve">.  В состав Комиссии по осуществлению закупок могут входить как сотрудники Заказчика, так и третьи лица. </w:t>
      </w:r>
    </w:p>
    <w:p w:rsidR="008165AF" w:rsidRPr="00C73B74" w:rsidRDefault="008165AF" w:rsidP="001D6E46">
      <w:pPr>
        <w:spacing w:after="0" w:line="240" w:lineRule="auto"/>
        <w:ind w:firstLine="709"/>
        <w:jc w:val="both"/>
        <w:rPr>
          <w:rFonts w:ascii="Times New Roman" w:hAnsi="Times New Roman" w:cs="Times New Roman"/>
          <w:sz w:val="24"/>
          <w:szCs w:val="24"/>
        </w:rPr>
      </w:pPr>
      <w:r w:rsidRPr="00C73B74">
        <w:rPr>
          <w:rFonts w:ascii="Times New Roman" w:hAnsi="Times New Roman" w:cs="Times New Roman"/>
          <w:sz w:val="24"/>
          <w:szCs w:val="24"/>
        </w:rPr>
        <w:t xml:space="preserve">Членами комиссии по осуществлению закупок не могут быть: </w:t>
      </w:r>
    </w:p>
    <w:p w:rsidR="008165AF" w:rsidRPr="00C73B74" w:rsidRDefault="008165AF" w:rsidP="000B3B52">
      <w:pPr>
        <w:spacing w:after="0" w:line="240" w:lineRule="auto"/>
        <w:ind w:firstLine="709"/>
        <w:jc w:val="both"/>
        <w:rPr>
          <w:rFonts w:ascii="Times New Roman" w:hAnsi="Times New Roman" w:cs="Times New Roman"/>
          <w:sz w:val="24"/>
          <w:szCs w:val="24"/>
        </w:rPr>
      </w:pPr>
      <w:r w:rsidRPr="00C73B74">
        <w:rPr>
          <w:rFonts w:ascii="Times New Roman" w:hAnsi="Times New Roman" w:cs="Times New Roman"/>
          <w:sz w:val="24"/>
          <w:szCs w:val="24"/>
        </w:rPr>
        <w:t xml:space="preserve">1) физические лица, имеющие личную заинтересованность в результатах закупки (определения поставщика (исполнителя, подрядчика) при осуществлении конкурентной закупки), в том числе физические лица, подавшие заявки на участие в закупке, либо состоящие в трудовых отношениях с организациями или физическими лицами, подавшими данные заявки, либо являющиеся управляющими организаций, подавших заявки на участие в закупке. Понятие "личная заинтересованность" используется в значении, указанном в Федеральном законе от 25 декабря 2008 года N 273-ФЗ "О противодействии коррупции"; </w:t>
      </w:r>
    </w:p>
    <w:p w:rsidR="000F3B7F" w:rsidRPr="00C73B74" w:rsidRDefault="008165AF" w:rsidP="000B3B52">
      <w:pPr>
        <w:spacing w:after="0" w:line="240" w:lineRule="auto"/>
        <w:ind w:firstLine="709"/>
        <w:jc w:val="both"/>
        <w:rPr>
          <w:rFonts w:ascii="Times New Roman" w:hAnsi="Times New Roman" w:cs="Times New Roman"/>
          <w:sz w:val="24"/>
          <w:szCs w:val="24"/>
        </w:rPr>
      </w:pPr>
      <w:r w:rsidRPr="00C73B74">
        <w:rPr>
          <w:rFonts w:ascii="Times New Roman" w:hAnsi="Times New Roman" w:cs="Times New Roman"/>
          <w:sz w:val="24"/>
          <w:szCs w:val="24"/>
        </w:rPr>
        <w:t xml:space="preserve">2) физические лица, являющиеся участниками (акционерами) организаций, подавших заявки на участие в закупке, членами их органов управления, кредиторами участников закупки; </w:t>
      </w:r>
      <w:r w:rsidRPr="00C73B74">
        <w:rPr>
          <w:rFonts w:ascii="Times New Roman" w:hAnsi="Times New Roman" w:cs="Times New Roman"/>
          <w:sz w:val="24"/>
          <w:szCs w:val="24"/>
        </w:rPr>
        <w:tab/>
        <w:t xml:space="preserve">3) иные физические лица в случаях, определенных положением о закупке. </w:t>
      </w:r>
    </w:p>
    <w:p w:rsidR="008165AF" w:rsidRPr="00C73B74" w:rsidRDefault="008165AF" w:rsidP="000B3B52">
      <w:pPr>
        <w:spacing w:after="0" w:line="240" w:lineRule="auto"/>
        <w:ind w:firstLine="709"/>
        <w:jc w:val="both"/>
        <w:rPr>
          <w:rFonts w:ascii="Times New Roman" w:hAnsi="Times New Roman" w:cs="Times New Roman"/>
          <w:sz w:val="24"/>
          <w:szCs w:val="24"/>
        </w:rPr>
      </w:pPr>
      <w:r w:rsidRPr="00C73B74">
        <w:rPr>
          <w:rFonts w:ascii="Times New Roman" w:hAnsi="Times New Roman" w:cs="Times New Roman"/>
          <w:sz w:val="24"/>
          <w:szCs w:val="24"/>
        </w:rPr>
        <w:t>Член комиссии по осуществлению закупок обязан незамедлительно сообщить заказчику, принявшему решение о создании комиссии по осуществлению закупок, о возникновении обстоятельств, предусмотренных настоящим разделом. В случае выявления в составе комиссии по осуществлению закупок физических лиц, указанных в настоящем разделе, заказчик, принявший решение о создании комиссии по осуществлению закупок, обязан незамедлительно заменить их другими физическими лицами, соответствующими требованиям, предусмотренным положениями настоящего раздела.</w:t>
      </w:r>
    </w:p>
    <w:p w:rsidR="000B3B52" w:rsidRPr="008165AF" w:rsidRDefault="000B3B52" w:rsidP="000B3B52">
      <w:pPr>
        <w:spacing w:after="0" w:line="240" w:lineRule="auto"/>
        <w:ind w:firstLine="709"/>
        <w:jc w:val="both"/>
        <w:rPr>
          <w:rFonts w:ascii="Times New Roman" w:hAnsi="Times New Roman" w:cs="Times New Roman"/>
          <w:sz w:val="24"/>
          <w:szCs w:val="24"/>
        </w:rPr>
      </w:pPr>
      <w:r w:rsidRPr="008165AF">
        <w:rPr>
          <w:rFonts w:ascii="Times New Roman" w:hAnsi="Times New Roman" w:cs="Times New Roman"/>
          <w:sz w:val="24"/>
          <w:szCs w:val="24"/>
        </w:rPr>
        <w:t xml:space="preserve">4. Состав комиссии и замена члена комиссии утверждается приказом руководителя Заказчика. В целях соблюдения правовых основ и цели регулирования настоящего Положения во избежание равенства голосов и соблюдения принятия легитимного решения, число членов комиссии должно быть нечетным, не менее трех человек, из них председателем комиссии является руководитель Заказчика или его заместитель на период отсутствия руководителя. </w:t>
      </w:r>
    </w:p>
    <w:p w:rsidR="000B3B52" w:rsidRPr="008165AF" w:rsidRDefault="000B3B52" w:rsidP="000B3B52">
      <w:pPr>
        <w:spacing w:after="0" w:line="240" w:lineRule="auto"/>
        <w:ind w:firstLine="709"/>
        <w:jc w:val="both"/>
        <w:rPr>
          <w:rFonts w:ascii="Times New Roman" w:hAnsi="Times New Roman" w:cs="Times New Roman"/>
          <w:sz w:val="24"/>
          <w:szCs w:val="24"/>
        </w:rPr>
      </w:pPr>
      <w:r w:rsidRPr="008165AF">
        <w:rPr>
          <w:rFonts w:ascii="Times New Roman" w:hAnsi="Times New Roman" w:cs="Times New Roman"/>
          <w:sz w:val="24"/>
          <w:szCs w:val="24"/>
        </w:rPr>
        <w:t xml:space="preserve">В случае одновременного отсутствия на заседании Комиссии вышеуказанных председателя и заместителя председателя функции председателя на заседании комиссии исполняет член Комиссии, избранный простым большинством голосов из числа </w:t>
      </w:r>
      <w:r w:rsidRPr="008165AF">
        <w:rPr>
          <w:rFonts w:ascii="Times New Roman" w:hAnsi="Times New Roman" w:cs="Times New Roman"/>
          <w:sz w:val="24"/>
          <w:szCs w:val="24"/>
        </w:rPr>
        <w:lastRenderedPageBreak/>
        <w:t xml:space="preserve">присутствующих на заседании членов Комиссии, что фиксируется в протоколе заседания Комиссии. </w:t>
      </w:r>
    </w:p>
    <w:p w:rsidR="000B3B52" w:rsidRPr="008165AF" w:rsidRDefault="000B3B52" w:rsidP="000B3B52">
      <w:pPr>
        <w:spacing w:after="0" w:line="240" w:lineRule="auto"/>
        <w:ind w:firstLine="709"/>
        <w:jc w:val="both"/>
        <w:rPr>
          <w:rFonts w:ascii="Times New Roman" w:hAnsi="Times New Roman" w:cs="Times New Roman"/>
          <w:sz w:val="24"/>
          <w:szCs w:val="24"/>
        </w:rPr>
      </w:pPr>
      <w:r w:rsidRPr="008165AF">
        <w:rPr>
          <w:rFonts w:ascii="Times New Roman" w:hAnsi="Times New Roman" w:cs="Times New Roman"/>
          <w:sz w:val="24"/>
          <w:szCs w:val="24"/>
        </w:rPr>
        <w:t>5. Заседание Комиссии считается правомочным, если на нем присутствует не менее чем пятьдесят процентов от общего числа ее членов</w:t>
      </w:r>
      <w:r w:rsidR="00444971" w:rsidRPr="008165AF">
        <w:rPr>
          <w:rFonts w:ascii="Times New Roman" w:hAnsi="Times New Roman" w:cs="Times New Roman"/>
          <w:sz w:val="24"/>
          <w:szCs w:val="24"/>
        </w:rPr>
        <w:t>,</w:t>
      </w:r>
      <w:r w:rsidR="003D3277" w:rsidRPr="008165AF">
        <w:rPr>
          <w:rFonts w:ascii="Times New Roman" w:hAnsi="Times New Roman" w:cs="Times New Roman"/>
          <w:sz w:val="24"/>
          <w:szCs w:val="24"/>
        </w:rPr>
        <w:t xml:space="preserve"> </w:t>
      </w:r>
      <w:r w:rsidR="00444971" w:rsidRPr="008165AF">
        <w:rPr>
          <w:rFonts w:ascii="Times New Roman" w:hAnsi="Times New Roman" w:cs="Times New Roman"/>
          <w:sz w:val="24"/>
          <w:szCs w:val="24"/>
        </w:rPr>
        <w:t>но не менее количества, установленного пунктом 4 настоящего раздела.</w:t>
      </w:r>
    </w:p>
    <w:p w:rsidR="000B3B52" w:rsidRPr="008165AF" w:rsidRDefault="000B3B52" w:rsidP="000B3B52">
      <w:pPr>
        <w:spacing w:after="0" w:line="240" w:lineRule="auto"/>
        <w:ind w:firstLine="709"/>
        <w:jc w:val="both"/>
        <w:rPr>
          <w:rFonts w:ascii="Times New Roman" w:hAnsi="Times New Roman" w:cs="Times New Roman"/>
          <w:sz w:val="24"/>
          <w:szCs w:val="24"/>
        </w:rPr>
      </w:pPr>
      <w:r w:rsidRPr="008165AF">
        <w:rPr>
          <w:rFonts w:ascii="Times New Roman" w:hAnsi="Times New Roman" w:cs="Times New Roman"/>
          <w:sz w:val="24"/>
          <w:szCs w:val="24"/>
        </w:rPr>
        <w:t>6. При</w:t>
      </w:r>
      <w:r w:rsidR="003D3277" w:rsidRPr="008165AF">
        <w:rPr>
          <w:rFonts w:ascii="Times New Roman" w:hAnsi="Times New Roman" w:cs="Times New Roman"/>
          <w:sz w:val="24"/>
          <w:szCs w:val="24"/>
        </w:rPr>
        <w:t xml:space="preserve"> </w:t>
      </w:r>
      <w:r w:rsidRPr="008165AF">
        <w:rPr>
          <w:rFonts w:ascii="Times New Roman" w:hAnsi="Times New Roman" w:cs="Times New Roman"/>
          <w:sz w:val="24"/>
          <w:szCs w:val="24"/>
        </w:rPr>
        <w:t xml:space="preserve">принятий решения, при равенстве голосов членов комиссии, голос председательствующего является решающим. </w:t>
      </w:r>
    </w:p>
    <w:p w:rsidR="000B3B52" w:rsidRPr="008165AF" w:rsidRDefault="000B3B52" w:rsidP="000B3B52">
      <w:pPr>
        <w:spacing w:after="0" w:line="240" w:lineRule="auto"/>
        <w:ind w:firstLine="709"/>
        <w:jc w:val="both"/>
        <w:rPr>
          <w:rFonts w:ascii="Times New Roman" w:hAnsi="Times New Roman" w:cs="Times New Roman"/>
          <w:sz w:val="24"/>
          <w:szCs w:val="24"/>
        </w:rPr>
      </w:pPr>
      <w:r w:rsidRPr="008165AF">
        <w:rPr>
          <w:rFonts w:ascii="Times New Roman" w:hAnsi="Times New Roman" w:cs="Times New Roman"/>
          <w:sz w:val="24"/>
          <w:szCs w:val="24"/>
        </w:rPr>
        <w:t xml:space="preserve">7. Комиссия принимает решения, необходимые для осуществления выбора поставщика(исполнителя, подрядчика) при проведении конкурентных процедур закупки в том числе: </w:t>
      </w:r>
    </w:p>
    <w:p w:rsidR="000B3B52" w:rsidRPr="00BD0DD4" w:rsidRDefault="000B3B52" w:rsidP="000B3B52">
      <w:pPr>
        <w:spacing w:after="0" w:line="240" w:lineRule="auto"/>
        <w:ind w:firstLine="709"/>
        <w:jc w:val="both"/>
        <w:rPr>
          <w:rFonts w:ascii="Times New Roman" w:hAnsi="Times New Roman" w:cs="Times New Roman"/>
        </w:rPr>
      </w:pPr>
      <w:r w:rsidRPr="008165AF">
        <w:rPr>
          <w:rFonts w:ascii="Times New Roman" w:hAnsi="Times New Roman" w:cs="Times New Roman"/>
          <w:sz w:val="24"/>
          <w:szCs w:val="24"/>
        </w:rPr>
        <w:t xml:space="preserve"> - о допуске или отказе в допуске к участию в процедуре закуп</w:t>
      </w:r>
      <w:r w:rsidRPr="00BD0DD4">
        <w:rPr>
          <w:rFonts w:ascii="Times New Roman" w:hAnsi="Times New Roman" w:cs="Times New Roman"/>
        </w:rPr>
        <w:t xml:space="preserve">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 о выборе победителя процедуры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 о признании процедуры закупки несостоявшейся;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 проведении этапа квалификационного отбора и сопоставления дополнительных ценовых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предложений о снижении цены в рамках проводимой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 Во исполнение своих полномочий указанных в пункте 7 настоящего раздела Комиссия вправе: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проверять соответствие участников закупок единым требованиям, предъявляемым к участникам закупок указанным в разделе 2.2. настоящего положения и требованиям документации о данном виде закупок;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в отношении закупок отдельных видов товаров, работ, услуг проверять соответствие участников закупок требованиям, установленным в пункте 2 раздела 2.2 настоящего положения, если такие требования установлены документацией такой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отстранять участника закупки по основаниям, предусмотренным разделом 2.3.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проверять соответствие заявки участника требованиям, установленным настоящим положением и требованиям документации о такой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не допускать проведение переговоров с участником закупки в отношении заявок на участие в определении поставщика (подрядчика, исполнителя), окончательных предложений, в том числе в отношении заявки, окончательного предложения, поданных таким участником, до выявления победителя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проверять исполнение и соответствие иных требований, установленных действующим законодательством Российской Федерации и предусмотренных настоящим положением при проведении конкурентных закупок.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9. Члены комиссии обязаны: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действовать в рамках своих полномочий, установленных настоящим положением и законодательством об осуществлении закупок для обеспечения нужд Заказчика;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лично присутствовать на заседаниях Комиссии (отсутствие на заседаниях Комиссии допускается только по уважительным причинам);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подписывать протоколы, составляемые при осуществлении закупок.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не допускать разглашения сведений, ставших им известными в ходе проведения процедур осуществления закупок, кроме случаев, прямо предусмотренных законодательством Российской Федерации.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10. Члены комиссии вправе: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знакомиться со всеми документами и сведениями, представленными на рассмотрение в составе заявок на участие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выступать на заседаниях комиссии;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проверять правильность содержания протоколов, составленных при осуществлении закупок;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письменно изложить особое мнение, которое прикладывается к протоколам, оформленным при осуществлении закупок.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11. Членам Комиссии запрещено принимать решения путем проведения заочного голосования, а также делегировать свои полномочия иным лицам.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12. Председатель Комиссии обладает следующими полномочиями: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осуществляет общее руководство работой Комиссии и обеспечивает выполнение требований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своевременно уведомляет членов Комиссии о месте, дате и времени проведения заседания комиссии;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объявляет заседание Комиссии правомочным;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открывает и ведет заседание Комиссии;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объявляет состав Комиссии;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 назначает членов Комиссии, которые будут осуществлять вскрытие конвертов с заявками и(или) открытие доступа к поданным в форме электронных документов заявкам;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оглашает сведения, подлежащие объявлению на процедуре вскрытия конвертов с заявками и открытия доступа к поданным в форме электронных документов;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определяет порядок рассмотрения обсуждаемых вопросов;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в случае необходимости выносит на обсуждение Комиссии вопрос: </w:t>
      </w:r>
    </w:p>
    <w:p w:rsidR="000B3B52" w:rsidRPr="00BD0DD4" w:rsidRDefault="000B3B52" w:rsidP="000B3B52">
      <w:pPr>
        <w:pStyle w:val="a3"/>
        <w:numPr>
          <w:ilvl w:val="0"/>
          <w:numId w:val="1"/>
        </w:numPr>
        <w:ind w:left="0" w:firstLine="709"/>
        <w:jc w:val="both"/>
        <w:rPr>
          <w:sz w:val="22"/>
          <w:szCs w:val="22"/>
        </w:rPr>
      </w:pPr>
      <w:r w:rsidRPr="00BD0DD4">
        <w:rPr>
          <w:sz w:val="22"/>
          <w:szCs w:val="22"/>
        </w:rPr>
        <w:t xml:space="preserve">о привлечении к работе комиссии экспертов; </w:t>
      </w:r>
    </w:p>
    <w:p w:rsidR="000B3B52" w:rsidRPr="00BD0DD4" w:rsidRDefault="000B3B52" w:rsidP="000B3B52">
      <w:pPr>
        <w:pStyle w:val="a3"/>
        <w:numPr>
          <w:ilvl w:val="0"/>
          <w:numId w:val="1"/>
        </w:numPr>
        <w:ind w:left="0" w:firstLine="709"/>
        <w:jc w:val="both"/>
        <w:rPr>
          <w:sz w:val="22"/>
          <w:szCs w:val="22"/>
        </w:rPr>
      </w:pPr>
      <w:r w:rsidRPr="00BD0DD4">
        <w:rPr>
          <w:sz w:val="22"/>
          <w:szCs w:val="22"/>
        </w:rPr>
        <w:t xml:space="preserve">объявляет победителей конкурса, аукциона, запроса котировок, запроса предложений; </w:t>
      </w:r>
    </w:p>
    <w:p w:rsidR="000B3B52" w:rsidRPr="00BD0DD4" w:rsidRDefault="000B3B52" w:rsidP="000B3B52">
      <w:pPr>
        <w:pStyle w:val="a3"/>
        <w:numPr>
          <w:ilvl w:val="0"/>
          <w:numId w:val="1"/>
        </w:numPr>
        <w:ind w:left="0" w:firstLine="709"/>
        <w:jc w:val="both"/>
        <w:rPr>
          <w:sz w:val="22"/>
          <w:szCs w:val="22"/>
        </w:rPr>
      </w:pPr>
      <w:r w:rsidRPr="00BD0DD4">
        <w:rPr>
          <w:sz w:val="22"/>
          <w:szCs w:val="22"/>
        </w:rPr>
        <w:t xml:space="preserve"> осуществляет иные полномочия в соответствии с законодательством  Российской Федерации и настоящим Положением.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13. В ходе осуществления конкурентной закупки (по результатам этапа конкурентной закупки), комиссией составляется протокол, который должен содержать следующие сведения: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дату подписания протокола;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количество поданных на участие в закупке (этапе закупки) заявок, а также дату и время регистрации каждой заявки;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результаты рассмотрения заявок на участие в закупке (если этапом закупки предусмотрена возможность рассмотрения и отклонения таких заявок) с указанием в том числе: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а) количество заявок на участие в закупке, которые отклонены;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б) оснований отклонения каждой заявки на участие в закупке с указанием положений документации о закупке, извещения о проведении запроса котировок, которым она не соответствует;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результаты оценки заявок на участие в закупке с указанием итогового решения комиссии по осуществлению закупок о соответствии заявок требованиям документации о закупке, а также о присвоении им значений по каждому из предусмотренных критериев оценки (если этапом конкурентной закупки предусмотрена оценка таких заявок); </w:t>
      </w:r>
    </w:p>
    <w:p w:rsidR="000C25D1" w:rsidRPr="00BF544E" w:rsidRDefault="000C25D1" w:rsidP="000C25D1">
      <w:pPr>
        <w:spacing w:after="0" w:line="240" w:lineRule="auto"/>
        <w:ind w:firstLine="709"/>
        <w:jc w:val="both"/>
        <w:rPr>
          <w:rFonts w:ascii="Times New Roman" w:hAnsi="Times New Roman" w:cs="Times New Roman"/>
        </w:rPr>
      </w:pPr>
      <w:r w:rsidRPr="00BF544E">
        <w:rPr>
          <w:rFonts w:ascii="Times New Roman" w:hAnsi="Times New Roman" w:cs="Times New Roman"/>
        </w:rPr>
        <w:t>5) основания, установленные в пункте 9 раздела 2.1. настоящего положения, по которым конкурентная закупка признана несостоявшейся;</w:t>
      </w:r>
    </w:p>
    <w:p w:rsidR="000C25D1" w:rsidRPr="00BF544E" w:rsidRDefault="000C25D1" w:rsidP="000C25D1">
      <w:pPr>
        <w:spacing w:after="0" w:line="240" w:lineRule="auto"/>
        <w:ind w:firstLine="709"/>
        <w:jc w:val="both"/>
        <w:rPr>
          <w:rFonts w:ascii="Times New Roman" w:hAnsi="Times New Roman" w:cs="Times New Roman"/>
        </w:rPr>
      </w:pPr>
      <w:r w:rsidRPr="00BF544E">
        <w:rPr>
          <w:rFonts w:ascii="Times New Roman" w:hAnsi="Times New Roman" w:cs="Times New Roman"/>
        </w:rPr>
        <w:t>6) сведения об объеме, цене закупаемых товаров, работ, услуг, сроке исполнения договора, причины, а также иную информацию, предусмотренную Законом 223-ФЗ и настоящим положением о закупке.</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14. Протокол, составляемый комиссией по закупкам по итогам конкурентной закупки (далее - итоговый протокол), должен содержать следующие сведения: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дату подписания протокола;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количество поданных заявок на участие в закупке, а также дату и время регистрации каждой заявки;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(если по итогам закупки определен ее победитель), в том числе единственного участника закупки, с которым планируется заключить договор;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на участие в закупке (окончательному предложению), в которой содержатся лучшие условия исполнения договора, присваивается первый номер.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которая поступила ранее других, содержащих такие же условия;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результаты рассмотрения заявок на участие в закупке, окончательных предложений (если документацией о закупке,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а) количества заявок на участие в закупке, окончательных предложений, которые отклонены;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б) оснований отклонения каждой заявки на участие в закупке (окончательного предложения) с указанием положений документации о закупке, извещения о проведении запроса котировок, которым не соответствует заявка (окончательное предложение);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результаты оценки заявок на участие в закупке, окончательных предложений (если документацией о закупке на последнем этапе ее проведения предусмотрена оценка заявок, окончательных предложений) с указанием решения комиссии по осуществлению закупок о присвоении каждой заявке (окончательному предложению) значения по каждому из предусмотренных критериев оценки (если этапом закупки предусмотрена оценка таких заявок); </w:t>
      </w:r>
    </w:p>
    <w:p w:rsidR="00E077A7" w:rsidRPr="00BF544E" w:rsidRDefault="00E077A7" w:rsidP="00E077A7">
      <w:pPr>
        <w:spacing w:after="0" w:line="240" w:lineRule="auto"/>
        <w:ind w:firstLine="709"/>
        <w:jc w:val="both"/>
        <w:rPr>
          <w:rFonts w:ascii="Times New Roman" w:hAnsi="Times New Roman" w:cs="Times New Roman"/>
        </w:rPr>
      </w:pPr>
      <w:r w:rsidRPr="00BF544E">
        <w:rPr>
          <w:rFonts w:ascii="Times New Roman" w:hAnsi="Times New Roman" w:cs="Times New Roman"/>
        </w:rPr>
        <w:t xml:space="preserve">7) основания, установленные в пункте 9 раздела 2.1. настоящего положения, по которым конкурентная закупка признана несостоявшейся; </w:t>
      </w:r>
    </w:p>
    <w:p w:rsidR="00E077A7" w:rsidRPr="00BD0DD4" w:rsidRDefault="00E077A7" w:rsidP="00E077A7">
      <w:pPr>
        <w:spacing w:after="0" w:line="240" w:lineRule="auto"/>
        <w:ind w:firstLine="709"/>
        <w:jc w:val="both"/>
        <w:rPr>
          <w:rFonts w:ascii="Times New Roman" w:hAnsi="Times New Roman" w:cs="Times New Roman"/>
        </w:rPr>
      </w:pPr>
      <w:r w:rsidRPr="00BF544E">
        <w:rPr>
          <w:rFonts w:ascii="Times New Roman" w:hAnsi="Times New Roman" w:cs="Times New Roman"/>
        </w:rPr>
        <w:lastRenderedPageBreak/>
        <w:t>8) сведения об объеме, цене закупаемых товаров, работ, услуг, сроке исполнения договора, причины, а также иную информацию, предусмотренную Законом 223-ФЗ и настоящим положением о закупке.</w:t>
      </w:r>
    </w:p>
    <w:p w:rsidR="000B3B52" w:rsidRPr="00BD0DD4" w:rsidRDefault="000B3B52" w:rsidP="00E077A7">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15. Единая комиссия по осуществлению конкурентных закупок осуществляет иные полномочия в соответствии с законодательством Российской Федерации и настоящим Положением.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1.4. Планирование закупок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Формирование плана закупок и его размещение в ЕИС осуществляется Заказчиком в порядке, установленном Правительством Российской Федерации и настоящим положением, и утверждается сроком на один год.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В план закупки включаются сведения о закупке товаров (работ, услуг), необходимых для удовлетворения потребностей Заказчика.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План закупки товаров, работ, услуг Заказчика, может содержать формируемый на срок не менее чем три года раздел о закупке у субъектов малого и среднего предпринимательства, на основании требований, определенных Правительством Российской Федерации в соответствии с </w:t>
      </w:r>
      <w:hyperlink r:id="rId8" w:history="1">
        <w:r w:rsidRPr="00BD0DD4">
          <w:rPr>
            <w:rFonts w:ascii="Times New Roman" w:hAnsi="Times New Roman" w:cs="Times New Roman"/>
          </w:rPr>
          <w:t>пунктом 2 части 8.2 статьи 3</w:t>
        </w:r>
      </w:hyperlink>
      <w:r w:rsidRPr="00BD0DD4">
        <w:rPr>
          <w:rFonts w:ascii="Times New Roman" w:hAnsi="Times New Roman" w:cs="Times New Roman"/>
        </w:rPr>
        <w:t xml:space="preserve"> Закона 223-ФЗ.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В план закупки не включается информация о закупках товаров (работ, услуг), сведения об осуществлении которых не подлежат размещению в единой информационной системе в сфере закупок товаров, работ, услуг для обеспечения государственных и муниципальных нужд  в соответствии с </w:t>
      </w:r>
      <w:hyperlink r:id="rId9" w:anchor="block_415" w:history="1">
        <w:r w:rsidRPr="00BD0DD4">
          <w:rPr>
            <w:rFonts w:ascii="Times New Roman" w:hAnsi="Times New Roman" w:cs="Times New Roman"/>
          </w:rPr>
          <w:t>частью 15 статьи 4</w:t>
        </w:r>
      </w:hyperlink>
      <w:r w:rsidRPr="00BD0DD4">
        <w:rPr>
          <w:rFonts w:ascii="Times New Roman" w:hAnsi="Times New Roman" w:cs="Times New Roman"/>
        </w:rPr>
        <w:t xml:space="preserve"> Закона 223-ФЗ.</w:t>
      </w:r>
    </w:p>
    <w:p w:rsidR="000B3B52" w:rsidRPr="00BD0DD4" w:rsidRDefault="000B3B52" w:rsidP="000B3B52">
      <w:pPr>
        <w:pStyle w:val="s1"/>
        <w:spacing w:before="0" w:beforeAutospacing="0" w:after="0" w:afterAutospacing="0"/>
        <w:ind w:firstLine="709"/>
        <w:jc w:val="both"/>
        <w:rPr>
          <w:rFonts w:eastAsiaTheme="minorHAnsi"/>
          <w:sz w:val="22"/>
          <w:szCs w:val="22"/>
          <w:lang w:eastAsia="en-US"/>
        </w:rPr>
      </w:pPr>
      <w:r w:rsidRPr="00BD0DD4">
        <w:rPr>
          <w:rFonts w:eastAsiaTheme="minorHAnsi"/>
          <w:sz w:val="22"/>
          <w:szCs w:val="22"/>
          <w:lang w:eastAsia="en-US"/>
        </w:rPr>
        <w:t xml:space="preserve">Сведения и информация о закупках, указанных в </w:t>
      </w:r>
      <w:hyperlink r:id="rId10" w:anchor="block_4151" w:history="1">
        <w:r w:rsidRPr="00BD0DD4">
          <w:rPr>
            <w:rFonts w:eastAsiaTheme="minorHAnsi"/>
            <w:sz w:val="22"/>
            <w:szCs w:val="22"/>
            <w:lang w:eastAsia="en-US"/>
          </w:rPr>
          <w:t>пунктах 1 - 3 части 15 статьи 4</w:t>
        </w:r>
      </w:hyperlink>
      <w:r w:rsidRPr="00BD0DD4">
        <w:rPr>
          <w:rFonts w:eastAsiaTheme="minorHAnsi"/>
          <w:sz w:val="22"/>
          <w:szCs w:val="22"/>
          <w:lang w:eastAsia="en-US"/>
        </w:rPr>
        <w:t xml:space="preserve"> Закона 223-ФЗ не размещаются Заказчиком в  единой информационной системе (</w:t>
      </w:r>
      <w:hyperlink r:id="rId11" w:history="1">
        <w:r w:rsidRPr="00BD0DD4">
          <w:rPr>
            <w:rFonts w:eastAsiaTheme="minorHAnsi"/>
            <w:sz w:val="22"/>
            <w:szCs w:val="22"/>
            <w:lang w:eastAsia="en-US"/>
          </w:rPr>
          <w:t>www.zakupki.gov.ru</w:t>
        </w:r>
      </w:hyperlink>
      <w:r w:rsidRPr="00BD0DD4">
        <w:rPr>
          <w:rFonts w:eastAsiaTheme="minorHAnsi"/>
          <w:sz w:val="22"/>
          <w:szCs w:val="22"/>
          <w:lang w:eastAsia="en-US"/>
        </w:rPr>
        <w:t xml:space="preserve">). </w:t>
      </w:r>
    </w:p>
    <w:p w:rsidR="000B3B52" w:rsidRPr="00BD0DD4" w:rsidRDefault="000B3B52" w:rsidP="000B3B52">
      <w:pPr>
        <w:pStyle w:val="s1"/>
        <w:spacing w:before="0" w:beforeAutospacing="0" w:after="0" w:afterAutospacing="0"/>
        <w:ind w:firstLine="709"/>
        <w:jc w:val="both"/>
        <w:rPr>
          <w:rFonts w:eastAsiaTheme="minorHAnsi"/>
          <w:sz w:val="22"/>
          <w:szCs w:val="22"/>
          <w:lang w:eastAsia="en-US"/>
        </w:rPr>
      </w:pPr>
      <w:r w:rsidRPr="00BD0DD4">
        <w:rPr>
          <w:rFonts w:eastAsiaTheme="minorHAnsi"/>
          <w:sz w:val="22"/>
          <w:szCs w:val="22"/>
          <w:lang w:eastAsia="en-US"/>
        </w:rPr>
        <w:t>5. План закупок может формироваться с учетом таких сведений, как курс валют, биржевые индексы и другие сведения, на основании программ определяющих деятельность заказчика:</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производственная программа включающая  все закупки, формирующие смету затрат на производство реализацию товаров, работ, услуг;</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ремонтная программа (план ремонтов),</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инвестиционная программа, включающая в себя техническое перевооружение и реконструкцию, в том числе в области информационных технологий и  новое строительство и прочее),</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иные программы, установленные (определенные) для Заказчика распорядительным документом его учредителя.</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6. Корректировка плана закупки осуществляется по следующим основаниям:</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а) изменения потребности в товарах (работах, услугах), в том числе сроков их приобретения, способа осуществления закупки и срока исполнения договора;</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б) изменения более чем на 10 процентов стоимости планируемых к приобретению товаров (работ, услуг), выявленного в результате подготовки к процедуре проведения конкретной закупки, вследствие чего невозможно осуществление закупки в соответствии с планируемым объемом денежных средств, предусмотренным планом закупки;</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в) наступление непредвиденных обстоятельств (аварии, чрезвычайные ситуации);</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г) исполнение Заказчиком обязательств  вытекающих из других договоров,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д) в случае возникновения срочной потребности Заказчика в товарах (работах, услугах)  и в иных случаях,  определенных распоряжением Заказчика.</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7. При осуществлении конкурентной закупки внесение изменений в план закупки осуществляется в срок не позднее размещения в единой информационной системе извещения об осуществлении конкурентной закупки, документации о конкурентной закупке или вносимых в них изменений.</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8. Сроки подготовки плана закупки, а также порядок подготовки Заказчиком проекта плана закупки определяются Заказчиком самостоятельно с учетом требований, установленных, Правительством Российской Федерации.</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1.5. Информационное обеспечение закупки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w:t>
      </w:r>
      <w:r w:rsidR="00451031" w:rsidRPr="00BF544E">
        <w:rPr>
          <w:rFonts w:ascii="Times New Roman" w:hAnsi="Times New Roman" w:cs="Times New Roman"/>
        </w:rPr>
        <w:t>Заказчик размещает в ЕИС на официальном сайте единой информационной системы в информационно-телекоммуникационной сети «Интернет» (www.zakupki.gov.ru) информацию, размещение которой предусмотрено Законом 223-ФЗ в соответствии с  Постановлением Правительства РФ от 10.09.2012 N 908 (ред. от 27.05.2021) «Об утверждении Положения о размещении в единой информационной системе информации о закупке» (далее – порядок размещения).</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Настоящее Положение и вносимые в него изменения подлежат обязательному размещению в ЕИС в соответствии с Законом № 223-ФЗ не позднее пятнадцати рабочих дней со дня их принятия (утверждения).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3. В ЕИС размещается план закупки товаров, работ, услуг на срок не менее одного года.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Размещение плана закупки товаров, работ, услуг (далее - план закупки), информации о внесении в него изменений в единой информационной системе осуществляется в течение десяти календарных дней с даты утверждения плана или внесения в него изменений. Размещение плана закупки в единой информационной системе осуществляется не позднее 31 декабря текущего календарного года.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Размещение в ЕИС информации о закупке производится в соответствии с порядком, установленном Правительством Российской Федерации. При осуществлении закупки подлежит размещению в ЕИС следующая информация: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извещение о закупке и вносимые в него изменения;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документация о закупке (за исключением запроса котировок) и вносимые в нее изменения;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проект договора, являющийся неотъемлемой частью извещения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разъяснения закупочной документации;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отказ от проведения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протоколы, составляемые в ходе проведения закупки, информация о внесении изменений в соответствующие протоколы;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сведения о заключении договора (если это требование установлено настоящим Положением), информация об изменении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иная информация, предусмотренная законодательством Российской Федерации и настоящим Положением. </w:t>
      </w:r>
    </w:p>
    <w:p w:rsidR="000B3B52"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В случае если при заключении и исполнении договора изменяются объем, цена закупаемых товаров, работ, услуг или сроки исполнения договора по сравнению с указанными в протоколе, составленном по результатам закупки, не позднее чем в течение 10 дней со дня внесения указанных изменений в договор на официальном сайте www.zakupki.gov.ru размещается информация об изменении договора </w:t>
      </w:r>
      <w:r w:rsidR="00D1603A">
        <w:rPr>
          <w:rFonts w:ascii="Times New Roman" w:hAnsi="Times New Roman" w:cs="Times New Roman"/>
        </w:rPr>
        <w:t>с указанием измененных условий;</w:t>
      </w:r>
    </w:p>
    <w:p w:rsidR="00D1603A" w:rsidRPr="00C73B74" w:rsidRDefault="00D1603A" w:rsidP="00D1603A">
      <w:pPr>
        <w:pStyle w:val="a3"/>
        <w:tabs>
          <w:tab w:val="left" w:pos="1134"/>
        </w:tabs>
        <w:ind w:left="0" w:firstLine="851"/>
        <w:rPr>
          <w:sz w:val="22"/>
          <w:szCs w:val="22"/>
          <w:shd w:val="clear" w:color="auto" w:fill="FFFFFF"/>
        </w:rPr>
      </w:pPr>
      <w:r w:rsidRPr="00C73B74">
        <w:rPr>
          <w:sz w:val="22"/>
          <w:szCs w:val="22"/>
        </w:rPr>
        <w:t>5.1.</w:t>
      </w:r>
      <w:r w:rsidRPr="00C73B74">
        <w:rPr>
          <w:sz w:val="22"/>
          <w:szCs w:val="22"/>
          <w:shd w:val="clear" w:color="auto" w:fill="FFFFFF"/>
        </w:rPr>
        <w:t xml:space="preserve"> Срок оплаты заказчиком поставленного товара, выполненной работы (ее результатов), оказанной услуги 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p w:rsidR="00D1603A" w:rsidRPr="00C73B74" w:rsidRDefault="00D1603A" w:rsidP="00D1603A">
      <w:pPr>
        <w:pStyle w:val="a3"/>
        <w:tabs>
          <w:tab w:val="left" w:pos="1134"/>
        </w:tabs>
        <w:ind w:left="0" w:firstLine="851"/>
        <w:rPr>
          <w:sz w:val="22"/>
          <w:szCs w:val="22"/>
        </w:rPr>
      </w:pPr>
      <w:r w:rsidRPr="00C73B74">
        <w:rPr>
          <w:sz w:val="22"/>
          <w:szCs w:val="22"/>
          <w:shd w:val="clear" w:color="auto" w:fill="FFFFFF"/>
        </w:rPr>
        <w:t>5.2. При установлении заказчиком сроков оплаты, отличных от сроков оплаты, предусмотренных п. 5.1 настоящего раздела, в положение о закупке включаются конкретные сроки оплаты и (или) порядок определения таких сроков, а также устанавливается перечень товаров, работ, услуг, при осуществлении закупок которых применяются такие сроки оплаты.</w:t>
      </w:r>
    </w:p>
    <w:p w:rsidR="00451031" w:rsidRPr="00B0702E" w:rsidRDefault="00451031" w:rsidP="00451031">
      <w:pPr>
        <w:pStyle w:val="p9"/>
        <w:shd w:val="clear" w:color="auto" w:fill="FFFFFF"/>
        <w:spacing w:after="0"/>
        <w:ind w:firstLine="709"/>
        <w:jc w:val="both"/>
        <w:rPr>
          <w:rFonts w:eastAsiaTheme="minorHAnsi"/>
          <w:sz w:val="22"/>
          <w:szCs w:val="22"/>
          <w:lang w:eastAsia="en-US"/>
        </w:rPr>
      </w:pPr>
      <w:r w:rsidRPr="00B0702E">
        <w:rPr>
          <w:sz w:val="22"/>
          <w:szCs w:val="22"/>
        </w:rPr>
        <w:t xml:space="preserve">6. </w:t>
      </w:r>
      <w:r w:rsidRPr="00B0702E">
        <w:rPr>
          <w:rFonts w:eastAsiaTheme="minorHAnsi"/>
          <w:sz w:val="22"/>
          <w:szCs w:val="22"/>
          <w:lang w:eastAsia="en-US"/>
        </w:rPr>
        <w:t xml:space="preserve">Заказчик размещает в ЕИС сведения, предусмотренные </w:t>
      </w:r>
      <w:hyperlink r:id="rId12" w:history="1">
        <w:r w:rsidRPr="00B0702E">
          <w:rPr>
            <w:rFonts w:eastAsiaTheme="minorHAnsi"/>
            <w:sz w:val="22"/>
            <w:szCs w:val="22"/>
            <w:lang w:eastAsia="en-US"/>
          </w:rPr>
          <w:t>пунктами 1</w:t>
        </w:r>
      </w:hyperlink>
      <w:r w:rsidRPr="00B0702E">
        <w:rPr>
          <w:rFonts w:eastAsiaTheme="minorHAnsi"/>
          <w:sz w:val="22"/>
          <w:szCs w:val="22"/>
          <w:lang w:eastAsia="en-US"/>
        </w:rPr>
        <w:t xml:space="preserve"> - </w:t>
      </w:r>
      <w:hyperlink r:id="rId13" w:history="1">
        <w:r w:rsidRPr="00B0702E">
          <w:rPr>
            <w:rFonts w:eastAsiaTheme="minorHAnsi"/>
            <w:sz w:val="22"/>
            <w:szCs w:val="22"/>
            <w:lang w:eastAsia="en-US"/>
          </w:rPr>
          <w:t>3 части 19 статьи 4</w:t>
        </w:r>
      </w:hyperlink>
      <w:r w:rsidRPr="00B0702E">
        <w:rPr>
          <w:rFonts w:eastAsiaTheme="minorHAnsi"/>
          <w:sz w:val="22"/>
          <w:szCs w:val="22"/>
          <w:lang w:eastAsia="en-US"/>
        </w:rPr>
        <w:t xml:space="preserve"> Закона 223-ФЗ (далее - сведения о заключенных договорах), в порядке размещения, установленном Постановлением Правительства РФ от 10.09.2012 N 908.</w:t>
      </w:r>
    </w:p>
    <w:p w:rsidR="00451031" w:rsidRPr="00B0702E" w:rsidRDefault="00451031" w:rsidP="00451031">
      <w:pPr>
        <w:pStyle w:val="p9"/>
        <w:shd w:val="clear" w:color="auto" w:fill="FFFFFF"/>
        <w:spacing w:after="0"/>
        <w:ind w:firstLine="709"/>
        <w:jc w:val="both"/>
        <w:rPr>
          <w:rFonts w:eastAsiaTheme="minorHAnsi"/>
          <w:sz w:val="22"/>
          <w:szCs w:val="22"/>
          <w:lang w:eastAsia="en-US"/>
        </w:rPr>
      </w:pPr>
      <w:r w:rsidRPr="00B0702E">
        <w:rPr>
          <w:rFonts w:eastAsiaTheme="minorHAnsi"/>
          <w:sz w:val="22"/>
          <w:szCs w:val="22"/>
          <w:lang w:eastAsia="en-US"/>
        </w:rPr>
        <w:t>Сведения о заключенных договорах  формируются в единой информационной системе не позднее 1-го числа месяца, следующего за отчетным, путем обработки информации, включенной в реестр договоров, заключенных заказчиком по результатам закупки.</w:t>
      </w:r>
    </w:p>
    <w:p w:rsidR="00451031" w:rsidRPr="00B0702E" w:rsidRDefault="00451031" w:rsidP="00451031">
      <w:pPr>
        <w:pStyle w:val="p9"/>
        <w:shd w:val="clear" w:color="auto" w:fill="FFFFFF"/>
        <w:spacing w:after="0"/>
        <w:ind w:firstLine="709"/>
        <w:jc w:val="both"/>
        <w:rPr>
          <w:rFonts w:eastAsiaTheme="minorHAnsi"/>
          <w:sz w:val="22"/>
          <w:szCs w:val="22"/>
          <w:lang w:eastAsia="en-US"/>
        </w:rPr>
      </w:pPr>
      <w:r w:rsidRPr="00B0702E">
        <w:rPr>
          <w:rFonts w:eastAsiaTheme="minorHAnsi"/>
          <w:sz w:val="22"/>
          <w:szCs w:val="22"/>
          <w:lang w:eastAsia="en-US"/>
        </w:rPr>
        <w:t>Заказчик не позднее 10-го числа месяца, следующего за отчетным:</w:t>
      </w:r>
    </w:p>
    <w:p w:rsidR="00451031" w:rsidRPr="00B0702E" w:rsidRDefault="00451031" w:rsidP="00451031">
      <w:pPr>
        <w:pStyle w:val="ConsPlusNormal"/>
        <w:rPr>
          <w:rFonts w:ascii="Times New Roman" w:eastAsiaTheme="minorHAnsi" w:hAnsi="Times New Roman" w:cs="Times New Roman"/>
          <w:sz w:val="22"/>
          <w:szCs w:val="22"/>
          <w:lang w:eastAsia="en-US"/>
        </w:rPr>
      </w:pPr>
      <w:r w:rsidRPr="00B0702E">
        <w:rPr>
          <w:rFonts w:ascii="Times New Roman" w:eastAsiaTheme="minorHAnsi" w:hAnsi="Times New Roman" w:cs="Times New Roman"/>
          <w:sz w:val="22"/>
          <w:szCs w:val="22"/>
          <w:lang w:eastAsia="en-US"/>
        </w:rPr>
        <w:t>а) включает в сведения о заключенных договорах предусмотренную настоящим Положением информацию в отношении закупок:</w:t>
      </w:r>
    </w:p>
    <w:p w:rsidR="00451031" w:rsidRPr="00B0702E" w:rsidRDefault="00451031" w:rsidP="00451031">
      <w:pPr>
        <w:pStyle w:val="ConsPlusNormal"/>
        <w:rPr>
          <w:rFonts w:ascii="Times New Roman" w:eastAsiaTheme="minorHAnsi" w:hAnsi="Times New Roman" w:cs="Times New Roman"/>
          <w:sz w:val="22"/>
          <w:szCs w:val="22"/>
          <w:lang w:eastAsia="en-US"/>
        </w:rPr>
      </w:pPr>
      <w:r w:rsidRPr="00B0702E">
        <w:rPr>
          <w:rFonts w:ascii="Times New Roman" w:eastAsiaTheme="minorHAnsi" w:hAnsi="Times New Roman" w:cs="Times New Roman"/>
          <w:sz w:val="22"/>
          <w:szCs w:val="22"/>
          <w:lang w:eastAsia="en-US"/>
        </w:rPr>
        <w:t xml:space="preserve">- сведения о которых не подлежат размещению в единой информационной системе в соответствии с </w:t>
      </w:r>
      <w:hyperlink r:id="rId14" w:history="1">
        <w:r w:rsidRPr="00B0702E">
          <w:rPr>
            <w:rFonts w:ascii="Times New Roman" w:eastAsiaTheme="minorHAnsi" w:hAnsi="Times New Roman" w:cs="Times New Roman"/>
            <w:sz w:val="22"/>
            <w:szCs w:val="22"/>
            <w:lang w:eastAsia="en-US"/>
          </w:rPr>
          <w:t>частью 15 статьи 4</w:t>
        </w:r>
      </w:hyperlink>
      <w:r w:rsidRPr="00B0702E">
        <w:rPr>
          <w:rFonts w:ascii="Times New Roman" w:eastAsiaTheme="minorHAnsi" w:hAnsi="Times New Roman" w:cs="Times New Roman"/>
          <w:sz w:val="22"/>
          <w:szCs w:val="22"/>
          <w:lang w:eastAsia="en-US"/>
        </w:rPr>
        <w:t xml:space="preserve"> Закона 223-ФЗ;</w:t>
      </w:r>
    </w:p>
    <w:p w:rsidR="00451031" w:rsidRPr="00B0702E" w:rsidRDefault="00451031" w:rsidP="00451031">
      <w:pPr>
        <w:pStyle w:val="ConsPlusNormal"/>
        <w:rPr>
          <w:rFonts w:ascii="Times New Roman" w:eastAsiaTheme="minorHAnsi" w:hAnsi="Times New Roman" w:cs="Times New Roman"/>
          <w:sz w:val="22"/>
          <w:szCs w:val="22"/>
          <w:lang w:eastAsia="en-US"/>
        </w:rPr>
      </w:pPr>
      <w:r w:rsidRPr="00B0702E">
        <w:rPr>
          <w:rFonts w:ascii="Times New Roman" w:eastAsiaTheme="minorHAnsi" w:hAnsi="Times New Roman" w:cs="Times New Roman"/>
          <w:sz w:val="22"/>
          <w:szCs w:val="22"/>
          <w:lang w:eastAsia="en-US"/>
        </w:rPr>
        <w:t xml:space="preserve">- указанных в </w:t>
      </w:r>
      <w:hyperlink r:id="rId15" w:history="1">
        <w:r w:rsidRPr="00B0702E">
          <w:rPr>
            <w:rFonts w:ascii="Times New Roman" w:eastAsiaTheme="minorHAnsi" w:hAnsi="Times New Roman" w:cs="Times New Roman"/>
            <w:sz w:val="22"/>
            <w:szCs w:val="22"/>
            <w:lang w:eastAsia="en-US"/>
          </w:rPr>
          <w:t>пунктах 1</w:t>
        </w:r>
      </w:hyperlink>
      <w:r w:rsidRPr="00B0702E">
        <w:rPr>
          <w:rFonts w:ascii="Times New Roman" w:eastAsiaTheme="minorHAnsi" w:hAnsi="Times New Roman" w:cs="Times New Roman"/>
          <w:sz w:val="22"/>
          <w:szCs w:val="22"/>
          <w:lang w:eastAsia="en-US"/>
        </w:rPr>
        <w:t xml:space="preserve"> - </w:t>
      </w:r>
      <w:hyperlink r:id="rId16" w:history="1">
        <w:r w:rsidRPr="00B0702E">
          <w:rPr>
            <w:rFonts w:ascii="Times New Roman" w:eastAsiaTheme="minorHAnsi" w:hAnsi="Times New Roman" w:cs="Times New Roman"/>
            <w:sz w:val="22"/>
            <w:szCs w:val="22"/>
            <w:lang w:eastAsia="en-US"/>
          </w:rPr>
          <w:t>3 части 15 статьи 4</w:t>
        </w:r>
      </w:hyperlink>
      <w:r w:rsidRPr="00B0702E">
        <w:rPr>
          <w:rFonts w:ascii="Times New Roman" w:eastAsiaTheme="minorHAnsi" w:hAnsi="Times New Roman" w:cs="Times New Roman"/>
          <w:sz w:val="22"/>
          <w:szCs w:val="22"/>
          <w:lang w:eastAsia="en-US"/>
        </w:rPr>
        <w:t xml:space="preserve"> Закона 223-ФЗ, в соответствии с пунктом 9 раздела 1.5. Положения о закупке, на основании принятия заказчиком решения о не</w:t>
      </w:r>
      <w:r w:rsidR="003D3277" w:rsidRPr="00B0702E">
        <w:rPr>
          <w:rFonts w:ascii="Times New Roman" w:eastAsiaTheme="minorHAnsi" w:hAnsi="Times New Roman" w:cs="Times New Roman"/>
          <w:sz w:val="22"/>
          <w:szCs w:val="22"/>
          <w:lang w:eastAsia="en-US"/>
        </w:rPr>
        <w:t xml:space="preserve"> </w:t>
      </w:r>
      <w:r w:rsidRPr="00B0702E">
        <w:rPr>
          <w:rFonts w:ascii="Times New Roman" w:eastAsiaTheme="minorHAnsi" w:hAnsi="Times New Roman" w:cs="Times New Roman"/>
          <w:sz w:val="22"/>
          <w:szCs w:val="22"/>
          <w:lang w:eastAsia="en-US"/>
        </w:rPr>
        <w:t>размещении сведений о таких закупках в единой информационной системе;</w:t>
      </w:r>
    </w:p>
    <w:p w:rsidR="00451031" w:rsidRPr="00B0702E" w:rsidRDefault="00451031" w:rsidP="00451031">
      <w:pPr>
        <w:pStyle w:val="ConsPlusNormal"/>
        <w:rPr>
          <w:rFonts w:ascii="Times New Roman" w:eastAsiaTheme="minorHAnsi" w:hAnsi="Times New Roman" w:cs="Times New Roman"/>
          <w:sz w:val="22"/>
          <w:szCs w:val="22"/>
          <w:lang w:eastAsia="en-US"/>
        </w:rPr>
      </w:pPr>
      <w:r w:rsidRPr="00B0702E">
        <w:rPr>
          <w:rFonts w:ascii="Times New Roman" w:eastAsiaTheme="minorHAnsi" w:hAnsi="Times New Roman" w:cs="Times New Roman"/>
          <w:sz w:val="22"/>
          <w:szCs w:val="22"/>
          <w:lang w:eastAsia="en-US"/>
        </w:rPr>
        <w:t xml:space="preserve">- у единственного поставщика (исполнителя, подрядчика), если сведения о таких закупках не размещаются заказчиком в единой информационной системе в соответствии с условиями настоящего положения о закупке; </w:t>
      </w:r>
    </w:p>
    <w:p w:rsidR="00451031" w:rsidRPr="00BD0DD4" w:rsidRDefault="00451031" w:rsidP="00451031">
      <w:pPr>
        <w:pStyle w:val="ConsPlusNormal"/>
        <w:rPr>
          <w:rFonts w:ascii="Times New Roman" w:eastAsiaTheme="minorHAnsi" w:hAnsi="Times New Roman" w:cs="Times New Roman"/>
          <w:sz w:val="22"/>
          <w:szCs w:val="22"/>
          <w:lang w:eastAsia="en-US"/>
        </w:rPr>
      </w:pPr>
      <w:r w:rsidRPr="00B0702E">
        <w:rPr>
          <w:rFonts w:ascii="Times New Roman" w:eastAsiaTheme="minorHAnsi" w:hAnsi="Times New Roman" w:cs="Times New Roman"/>
          <w:sz w:val="22"/>
          <w:szCs w:val="22"/>
          <w:lang w:eastAsia="en-US"/>
        </w:rPr>
        <w:t>б) подписывает сведения о заключенных договорах усиленной квалифицированной электронной подписью лица, имеющего право действовать от имени заказчика.</w:t>
      </w:r>
    </w:p>
    <w:p w:rsidR="000B3B52" w:rsidRPr="00BD0DD4" w:rsidRDefault="000B3B52" w:rsidP="000B3B52">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7. Заказчик не позднее 01 февраля года, следующего за прошедшим календарным годом размещает отчет (информацию) о годовом объеме закупок, который Заказчики обязан осуществить у субъектов малого и среднего предпринимательства, порядок подготовки которого установлен Постановлением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 1352). </w:t>
      </w:r>
    </w:p>
    <w:p w:rsidR="000B3B52" w:rsidRPr="00BD0DD4" w:rsidRDefault="000B3B52" w:rsidP="000B3B52">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lastRenderedPageBreak/>
        <w:t>Заказчик не размещает отчет (информацию) о годовом объеме закупок у субъектов малого и среднего предпринимательства в ЕИС, в случае если на Заказчика не распространяется действие Постановления № 1352.</w:t>
      </w:r>
    </w:p>
    <w:p w:rsidR="000B3B52" w:rsidRPr="00BD0DD4" w:rsidRDefault="000B3B52" w:rsidP="000B3B52">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8. В случае возникновения при ведении официального сайта федеральным органом исполнительной власти, уполномоченным на ведение официального сайта, технических или иных неполадок, блокирующих доступ к официальному сайту в течение более чем одного рабочего дня, информация, подлежащая размещению в ЕИС в соответствии с Законом № 223-ФЗ и настоящим Положением, размещается на сайте заказчика с последующим размещением в ЕИС в течение одного рабочего дня со дня устранения технических или иных неполадок, блокирующих доступ к официальному сайту, и считается размещенной в установленном порядке. </w:t>
      </w:r>
    </w:p>
    <w:p w:rsidR="000B3B52" w:rsidRPr="00BD0DD4" w:rsidRDefault="000B3B52" w:rsidP="000B3B52">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9. Заказчик не размещает в ЕИС сведения и информацию о закупках, указанных в </w:t>
      </w:r>
      <w:hyperlink r:id="rId17" w:anchor="block_4151" w:history="1">
        <w:r w:rsidRPr="00BD0DD4">
          <w:rPr>
            <w:rFonts w:ascii="Times New Roman" w:hAnsi="Times New Roman" w:cs="Times New Roman"/>
            <w:color w:val="000000"/>
          </w:rPr>
          <w:t>пунктах 1 - 3 части 15 статьи 4</w:t>
        </w:r>
      </w:hyperlink>
      <w:r w:rsidRPr="00BD0DD4">
        <w:rPr>
          <w:rFonts w:ascii="Times New Roman" w:hAnsi="Times New Roman" w:cs="Times New Roman"/>
          <w:color w:val="000000"/>
        </w:rPr>
        <w:t xml:space="preserve"> Закона 223-ФЗ, а именно сведения:</w:t>
      </w:r>
    </w:p>
    <w:p w:rsidR="000B3B52" w:rsidRPr="00BD0DD4" w:rsidRDefault="000B3B52" w:rsidP="000B3B52">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1) о закупке товаров, работ, услуг, стоимость которых не превышает сто тысяч рублей. В случае, если годовая выручка заказчика за отчетный финансовый год составляет более чем пять миллиардов рублей, заказчик не размещает в единой информационной системе сведения о закупке товаров, работ, услуг, стоимость которых не превышает пятьсот тысяч рублей;</w:t>
      </w:r>
    </w:p>
    <w:p w:rsidR="000B3B52" w:rsidRPr="00BD0DD4" w:rsidRDefault="000B3B52" w:rsidP="000B3B52">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2) о закупке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3) о закупке, связанной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 </w:t>
      </w:r>
    </w:p>
    <w:p w:rsidR="000B3B52" w:rsidRPr="00BD0DD4" w:rsidRDefault="000B3B52" w:rsidP="000B3B52">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10. Размещенные в ЕИС на сайте </w:t>
      </w:r>
      <w:hyperlink r:id="rId18" w:history="1">
        <w:r w:rsidRPr="00BD0DD4">
          <w:rPr>
            <w:rStyle w:val="a5"/>
            <w:rFonts w:ascii="Times New Roman" w:hAnsi="Times New Roman" w:cs="Times New Roman"/>
          </w:rPr>
          <w:t>www.zakupki.gov.ru</w:t>
        </w:r>
      </w:hyperlink>
      <w:r w:rsidRPr="00BD0DD4">
        <w:rPr>
          <w:rFonts w:ascii="Times New Roman" w:hAnsi="Times New Roman" w:cs="Times New Roman"/>
          <w:color w:val="000000"/>
        </w:rPr>
        <w:t xml:space="preserve">  в соответствии с настоящим Положением о закупке информация о закупке, положение о закупке, планы закупки доступны для ознакомления без взимания платы.</w:t>
      </w:r>
    </w:p>
    <w:p w:rsidR="000B3B52" w:rsidRPr="00BD0DD4" w:rsidRDefault="000B3B52" w:rsidP="000B3B52">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11. Сведения и информация о закупках, указанных в части 15 статьи 4 Закона 223-ФЗ не размещаются Заказчиком в ЕИС на сайте </w:t>
      </w:r>
      <w:hyperlink r:id="rId19" w:history="1">
        <w:r w:rsidRPr="00BD0DD4">
          <w:rPr>
            <w:rFonts w:ascii="Times New Roman" w:hAnsi="Times New Roman" w:cs="Times New Roman"/>
            <w:color w:val="000000"/>
          </w:rPr>
          <w:t>www.zakupki.gov.ru</w:t>
        </w:r>
      </w:hyperlink>
      <w:r w:rsidRPr="00BD0DD4">
        <w:rPr>
          <w:rFonts w:ascii="Times New Roman" w:hAnsi="Times New Roman" w:cs="Times New Roman"/>
          <w:color w:val="000000"/>
        </w:rPr>
        <w:t>.</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1.6. Организация осуществления закупок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Проведение закупок осуществляется Заказчиком на основании утвержденного и размещенного в ЕИС плана закупок. Решение о проведении закупки принимает руководитель Заказчика в форме распоряжения о проведении закупки. </w:t>
      </w:r>
    </w:p>
    <w:p w:rsidR="000B3B52" w:rsidRPr="00BD0DD4" w:rsidRDefault="000B3B52" w:rsidP="000B3B52">
      <w:pPr>
        <w:pStyle w:val="a3"/>
        <w:autoSpaceDE w:val="0"/>
        <w:autoSpaceDN w:val="0"/>
        <w:adjustRightInd w:val="0"/>
        <w:ind w:left="0" w:firstLine="709"/>
        <w:jc w:val="both"/>
        <w:rPr>
          <w:rFonts w:eastAsiaTheme="minorHAnsi"/>
          <w:color w:val="000000"/>
          <w:sz w:val="22"/>
          <w:szCs w:val="22"/>
          <w:lang w:eastAsia="en-US"/>
        </w:rPr>
      </w:pPr>
      <w:r w:rsidRPr="00BD0DD4">
        <w:rPr>
          <w:sz w:val="22"/>
          <w:szCs w:val="22"/>
        </w:rPr>
        <w:t xml:space="preserve">2. </w:t>
      </w:r>
      <w:r w:rsidRPr="00BD0DD4">
        <w:rPr>
          <w:rFonts w:eastAsiaTheme="minorHAnsi"/>
          <w:color w:val="000000"/>
          <w:sz w:val="22"/>
          <w:szCs w:val="22"/>
          <w:lang w:eastAsia="en-US"/>
        </w:rPr>
        <w:t>Заключение договора Заказчиком с Поставщиком по результатам неконкурентной закупки, осуществленной в соответствии с Частью V. «Закупка у единственного поставщика» настоящего Положения,  является решением Заказчика о проведении данной закупки.</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Распределение функций, связанных с осуществлением закупки и предусмотренных настоящим Положением, между работниками Заказчика устанавливается приказом руководителя Заказчика.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В решении о проведении конкурентной закупки Заказчиком утверждается: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извещение об осуществлении конкурентной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документация такой закупки, за исключением запроса котировок, сформированная в соответствии с требованиями Закона 223-ФЗ и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проект договора, являющийся неотъемлемой частью документацией о такой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иная, подлежащая размещению в ЕИС информация предусмотренная настоящим Положением.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5. В соответствии с положениями Гражданского законодательства Российской Федерации,  Закона 223-ФЗ и настоящим Положением, по общему правилу сроки исчисляются в календарных днях, кроме случаев прямого указания на исчисление сроков в рабочих днях.</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center"/>
        <w:rPr>
          <w:rFonts w:ascii="Times New Roman" w:hAnsi="Times New Roman" w:cs="Times New Roman"/>
          <w:b/>
        </w:rPr>
      </w:pPr>
      <w:r w:rsidRPr="00BD0DD4">
        <w:rPr>
          <w:rFonts w:ascii="Times New Roman" w:hAnsi="Times New Roman" w:cs="Times New Roman"/>
          <w:b/>
        </w:rPr>
        <w:t>Часть II. СПОСОБЫ И УСЛОВИЯ ПРОВЕДЕНИЯ КОНКУРЕНТНОЙ ЗАКУПКИ</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2.1. Способы закупок и условия осуществления закупок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Настоящим Положением о закупке предусматриваются конкурентные и неконкурентные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Конкурентной закупкой является закупка, осуществляемая с соблюдением одновременно следующих условий: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информация о конкурентной закупке сообщается заказчиком одним из следующих способов: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 путем размещения в единой информационной системе извещения об осуществлении конкурентной закупки, доступного неограниченному кругу лиц, с приложением документации о конкурентной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посредством направления приглашений принять участие в закрытой конкурентной закупке в случаях, которые предусмотрены статьей 3.5 Закона 223-ФЗ, с приложением документации о конкурентной закупке не менее чем двум лицам, которые способны осуществить поставки товаров, выполнение работ, оказание услуг, являющихся предметом такой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обеспечивается конкуренция между участниками конкурентной закупки за право заключить договор с заказчиком на условиях, предлагаемых в заявках на участие в такой закупке, окончательных предложениях участников такой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описание предмета конкурентной закупки осуществляется с соблюдением требований части 6.1 статьи 3 Закона 223-ФЗ.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Конкурентные закупки осуществляются в электронной форме, если иное не предусмотрено настоящим Положением, при этом конкурентные закупки, участниками которых могут быть только субъекты малого и среднего предпринимательства, осуществляются в электронной форме.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Конкурентные закупки осуществляются следующими способами: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путем проведения торгов (конкурс (открытый конкурс, конкурс в электронной форме, закрытый конкурс), аукцион (открытый аукцион, аукцион в электронной форме, закрытый аукцион), запрос котировок (запрос котировок в электронной форме, закрытый запрос котировок), запрос предложений (запрос предложений в электронной форме, закрытый запрос предложений).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иными способами, установленными настоящим Положением о закупке и соответствующими требованиям части 3 статьи 3 Закона 223-ФЗ.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Конкурентные закупки в электронной форме проводятся на основании решения Заказчика.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5.1. Закупка товаров, работ и услуг, включенных в перечень, утвержденный Постановлением Правительства Российской Федерации от 21.06.2012 года № 616 «Об утверждении перечня товаров, работ и услуг, закупка которых осуществляется в электронной форме» не осуществляется в электронной форме: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если информация о закупке в соответствии с частью 15 статьи 4 Закона 223-ФЗ не подлежит размещению в единой информационной системе в сфере закупок;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если потребность в закупке возникла вследствие произошедшей аварийной ситуации, непреодолимой силы, необходимости срочного медицинского вмешательства, чрезвычайных ситуаций природного или техногенного характера, а также в целях предотвращения угрозы их возникновения; </w:t>
      </w:r>
    </w:p>
    <w:p w:rsidR="000B3B52" w:rsidRPr="00352820" w:rsidRDefault="000B3B52" w:rsidP="000B3B52">
      <w:pPr>
        <w:spacing w:after="0" w:line="240" w:lineRule="auto"/>
        <w:ind w:firstLine="709"/>
        <w:jc w:val="both"/>
        <w:rPr>
          <w:rFonts w:ascii="Times New Roman" w:hAnsi="Times New Roman" w:cs="Times New Roman"/>
        </w:rPr>
      </w:pPr>
      <w:r w:rsidRPr="00352820">
        <w:rPr>
          <w:rFonts w:ascii="Times New Roman" w:hAnsi="Times New Roman" w:cs="Times New Roman"/>
        </w:rPr>
        <w:t>- если закупка осуществляется у единственного поставщика (исполнителя, подрядчика)</w:t>
      </w:r>
      <w:r w:rsidRPr="00352820">
        <w:rPr>
          <w:rFonts w:ascii="Times New Roman" w:hAnsi="Times New Roman" w:cs="Times New Roman"/>
          <w:color w:val="000000"/>
          <w:lang w:eastAsia="ru-RU"/>
        </w:rPr>
        <w:t xml:space="preserve"> на основании  </w:t>
      </w:r>
      <w:hyperlink r:id="rId20" w:history="1">
        <w:r w:rsidRPr="00352820">
          <w:rPr>
            <w:rFonts w:ascii="Times New Roman" w:hAnsi="Times New Roman" w:cs="Times New Roman"/>
            <w:color w:val="000000"/>
            <w:lang w:eastAsia="ru-RU"/>
          </w:rPr>
          <w:t>абз. 4 п. 2</w:t>
        </w:r>
      </w:hyperlink>
      <w:r w:rsidRPr="00352820">
        <w:rPr>
          <w:rFonts w:ascii="Times New Roman" w:hAnsi="Times New Roman" w:cs="Times New Roman"/>
        </w:rPr>
        <w:t xml:space="preserve"> Постановления Правительства Российской Федерации от 21.06.2012 года № 616 «Об утверждении перечня товаров, работ и услуг, закупка которых осуществляется в электронной форме» в соответствии с Частью </w:t>
      </w:r>
      <w:r w:rsidRPr="00352820">
        <w:rPr>
          <w:rFonts w:ascii="Times New Roman" w:hAnsi="Times New Roman" w:cs="Times New Roman"/>
          <w:lang w:val="en-US"/>
        </w:rPr>
        <w:t>V</w:t>
      </w:r>
      <w:r w:rsidRPr="00352820">
        <w:rPr>
          <w:rFonts w:ascii="Times New Roman" w:hAnsi="Times New Roman" w:cs="Times New Roman"/>
        </w:rPr>
        <w:t xml:space="preserve"> настоящего положения. </w:t>
      </w:r>
    </w:p>
    <w:p w:rsidR="00352820" w:rsidRPr="00C604B1" w:rsidRDefault="000B3B52" w:rsidP="00352820">
      <w:pPr>
        <w:pStyle w:val="ConsPlusNormal"/>
        <w:ind w:firstLine="567"/>
        <w:rPr>
          <w:rFonts w:ascii="Times New Roman" w:hAnsi="Times New Roman" w:cs="Times New Roman"/>
          <w:sz w:val="22"/>
          <w:szCs w:val="22"/>
        </w:rPr>
      </w:pPr>
      <w:r w:rsidRPr="00C604B1">
        <w:rPr>
          <w:rFonts w:ascii="Times New Roman" w:hAnsi="Times New Roman" w:cs="Times New Roman"/>
          <w:sz w:val="22"/>
          <w:szCs w:val="22"/>
        </w:rPr>
        <w:t xml:space="preserve">6. </w:t>
      </w:r>
      <w:r w:rsidR="00352820" w:rsidRPr="00C604B1">
        <w:rPr>
          <w:rFonts w:ascii="Times New Roman" w:hAnsi="Times New Roman" w:cs="Times New Roman"/>
          <w:sz w:val="22"/>
          <w:szCs w:val="22"/>
        </w:rPr>
        <w:t>Неконкурентные закупки осуществляются следующими способами:</w:t>
      </w:r>
    </w:p>
    <w:p w:rsidR="00352820" w:rsidRPr="00C604B1" w:rsidRDefault="00352820" w:rsidP="00352820">
      <w:pPr>
        <w:pStyle w:val="ConsPlusNormal"/>
        <w:ind w:firstLine="567"/>
        <w:rPr>
          <w:rFonts w:ascii="Times New Roman" w:hAnsi="Times New Roman" w:cs="Times New Roman"/>
          <w:sz w:val="22"/>
          <w:szCs w:val="22"/>
        </w:rPr>
      </w:pPr>
      <w:r w:rsidRPr="00C604B1">
        <w:rPr>
          <w:rFonts w:ascii="Times New Roman" w:hAnsi="Times New Roman" w:cs="Times New Roman"/>
          <w:sz w:val="22"/>
          <w:szCs w:val="22"/>
        </w:rPr>
        <w:t>1) закупка у единственного поставщика (подрядчика, исполнителя);</w:t>
      </w:r>
    </w:p>
    <w:p w:rsidR="00352820" w:rsidRPr="00C604B1" w:rsidRDefault="00352820" w:rsidP="00352820">
      <w:pPr>
        <w:pStyle w:val="ConsPlusNormal"/>
        <w:ind w:firstLine="567"/>
        <w:rPr>
          <w:rFonts w:ascii="Times New Roman" w:hAnsi="Times New Roman" w:cs="Times New Roman"/>
          <w:sz w:val="22"/>
          <w:szCs w:val="22"/>
        </w:rPr>
      </w:pPr>
      <w:r w:rsidRPr="00C604B1">
        <w:rPr>
          <w:rFonts w:ascii="Times New Roman" w:hAnsi="Times New Roman" w:cs="Times New Roman"/>
          <w:sz w:val="22"/>
          <w:szCs w:val="22"/>
        </w:rPr>
        <w:t>2) запрос оферт;</w:t>
      </w:r>
    </w:p>
    <w:p w:rsidR="00352820" w:rsidRPr="00C604B1" w:rsidRDefault="00352820" w:rsidP="00352820">
      <w:pPr>
        <w:pStyle w:val="ConsPlusNormal"/>
        <w:ind w:firstLine="567"/>
        <w:rPr>
          <w:rFonts w:ascii="Times New Roman" w:hAnsi="Times New Roman" w:cs="Times New Roman"/>
          <w:sz w:val="22"/>
          <w:szCs w:val="22"/>
        </w:rPr>
      </w:pPr>
      <w:r w:rsidRPr="00C604B1">
        <w:rPr>
          <w:rFonts w:ascii="Times New Roman" w:hAnsi="Times New Roman" w:cs="Times New Roman"/>
          <w:sz w:val="22"/>
          <w:szCs w:val="22"/>
        </w:rPr>
        <w:t>Запрос оферт проводится в случае, если условия закупки, исходя из ее специфики (особенностей), не предполагают одновременного соблюдения условий, предусмотренных частью 3 статьи 3 Закона № 223-ФЗ, а именно:</w:t>
      </w:r>
    </w:p>
    <w:p w:rsidR="00352820" w:rsidRPr="00C604B1" w:rsidRDefault="00352820" w:rsidP="00352820">
      <w:pPr>
        <w:pStyle w:val="ConsPlusNormal"/>
        <w:ind w:firstLine="567"/>
        <w:rPr>
          <w:rFonts w:ascii="Times New Roman" w:hAnsi="Times New Roman" w:cs="Times New Roman"/>
          <w:sz w:val="22"/>
          <w:szCs w:val="22"/>
        </w:rPr>
      </w:pPr>
      <w:r w:rsidRPr="00C604B1">
        <w:rPr>
          <w:rFonts w:ascii="Times New Roman" w:hAnsi="Times New Roman" w:cs="Times New Roman"/>
          <w:sz w:val="22"/>
          <w:szCs w:val="22"/>
        </w:rPr>
        <w:t>- проводится закупка товаров (работ или услуг), ограниченных в свободном обороте на товарных рынках в соответствии с требованиями действующего законодательства (оружие, взрывчатые вещества и материалы, продукция двойного назначения и пр.) среди ограниченного круга участников, допущенных к данной деятельности;</w:t>
      </w:r>
    </w:p>
    <w:p w:rsidR="00352820" w:rsidRPr="00C604B1" w:rsidRDefault="00352820" w:rsidP="00352820">
      <w:pPr>
        <w:pStyle w:val="ConsPlusNormal"/>
        <w:ind w:firstLine="567"/>
        <w:rPr>
          <w:rFonts w:ascii="Times New Roman" w:hAnsi="Times New Roman" w:cs="Times New Roman"/>
          <w:sz w:val="22"/>
          <w:szCs w:val="22"/>
        </w:rPr>
      </w:pPr>
      <w:r w:rsidRPr="00C604B1">
        <w:rPr>
          <w:rFonts w:ascii="Times New Roman" w:hAnsi="Times New Roman" w:cs="Times New Roman"/>
          <w:sz w:val="22"/>
          <w:szCs w:val="22"/>
        </w:rPr>
        <w:t>- проводится закупка товаров (работ или услуг) на товарных рынках, где спрос на товар (работу, услугу) превосходит предложение и/или договор заключается на условиях продавцов (исполнителей работ, услуг) по устанавливаемым ими правилам (рынок продавца);</w:t>
      </w:r>
    </w:p>
    <w:p w:rsidR="00352820" w:rsidRPr="00C604B1" w:rsidRDefault="00352820" w:rsidP="00352820">
      <w:pPr>
        <w:pStyle w:val="ConsPlusNormal"/>
        <w:ind w:firstLine="567"/>
        <w:rPr>
          <w:rFonts w:ascii="Times New Roman" w:hAnsi="Times New Roman" w:cs="Times New Roman"/>
          <w:sz w:val="22"/>
          <w:szCs w:val="22"/>
        </w:rPr>
      </w:pPr>
      <w:r w:rsidRPr="00C604B1">
        <w:rPr>
          <w:rFonts w:ascii="Times New Roman" w:hAnsi="Times New Roman" w:cs="Times New Roman"/>
          <w:sz w:val="22"/>
          <w:szCs w:val="22"/>
        </w:rPr>
        <w:t>- проводится закупка товаров (работ или услуг), при осуществлении которой у Заказчика существует потребность в закупке конкретного товара (конкретного товарного знака, марки, модели, производителя) или товара конкретной страны происхождения;</w:t>
      </w:r>
    </w:p>
    <w:p w:rsidR="00352820" w:rsidRPr="00C604B1" w:rsidRDefault="00352820" w:rsidP="00352820">
      <w:pPr>
        <w:pStyle w:val="ConsPlusNormal"/>
        <w:ind w:firstLine="567"/>
        <w:rPr>
          <w:rFonts w:ascii="Times New Roman" w:hAnsi="Times New Roman" w:cs="Times New Roman"/>
          <w:sz w:val="22"/>
          <w:szCs w:val="22"/>
        </w:rPr>
      </w:pPr>
      <w:r w:rsidRPr="00C604B1">
        <w:rPr>
          <w:rFonts w:ascii="Times New Roman" w:hAnsi="Times New Roman" w:cs="Times New Roman"/>
          <w:sz w:val="22"/>
          <w:szCs w:val="22"/>
        </w:rPr>
        <w:t>- проводится закупка товаров (работ, услуг), при которой в силу особенностей предмета закупки (в том числе, описание предмета закупки, порядок формирования лота), необходимых сроков удовлетворения потребностей Заказчика, либо целесообразности определения победителя с учётом опыта, квалификации участников закупки, иных критериев, осуществление конкурентной закупки не будет в полной мере соответствовать принципам закупок, определенным настоящим Положением.</w:t>
      </w:r>
    </w:p>
    <w:p w:rsidR="00352820" w:rsidRPr="00C604B1" w:rsidRDefault="00352820" w:rsidP="00352820">
      <w:pPr>
        <w:pStyle w:val="ConsPlusNormal"/>
        <w:ind w:firstLine="567"/>
        <w:rPr>
          <w:rFonts w:ascii="Times New Roman" w:hAnsi="Times New Roman" w:cs="Times New Roman"/>
          <w:sz w:val="22"/>
          <w:szCs w:val="22"/>
        </w:rPr>
      </w:pPr>
      <w:r w:rsidRPr="00C604B1">
        <w:rPr>
          <w:rFonts w:ascii="Times New Roman" w:hAnsi="Times New Roman" w:cs="Times New Roman"/>
          <w:sz w:val="22"/>
          <w:szCs w:val="22"/>
        </w:rPr>
        <w:t>Запрос оферт может быть проведен Заказчиком в случае, если начальная (максимальная) цена договора не превышает 50 миллионов рублей.</w:t>
      </w:r>
    </w:p>
    <w:p w:rsidR="00352820" w:rsidRPr="00C604B1" w:rsidRDefault="00352820" w:rsidP="00352820">
      <w:pPr>
        <w:pStyle w:val="ConsPlusNormal"/>
        <w:ind w:firstLine="567"/>
        <w:rPr>
          <w:rFonts w:ascii="Times New Roman" w:hAnsi="Times New Roman" w:cs="Times New Roman"/>
          <w:sz w:val="22"/>
          <w:szCs w:val="22"/>
        </w:rPr>
      </w:pPr>
      <w:r w:rsidRPr="00C604B1">
        <w:rPr>
          <w:rFonts w:ascii="Times New Roman" w:hAnsi="Times New Roman" w:cs="Times New Roman"/>
          <w:sz w:val="22"/>
          <w:szCs w:val="22"/>
        </w:rPr>
        <w:t xml:space="preserve">Неконкурентные закупки, предусмотренные настоящим Положением о закупке, могут проводиться в электронной или бумажной форме. Проведение неконкурентной закупки в электронной </w:t>
      </w:r>
      <w:r w:rsidRPr="00C604B1">
        <w:rPr>
          <w:rFonts w:ascii="Times New Roman" w:hAnsi="Times New Roman" w:cs="Times New Roman"/>
          <w:sz w:val="22"/>
          <w:szCs w:val="22"/>
        </w:rPr>
        <w:lastRenderedPageBreak/>
        <w:t>форме осуществляется на электронной торговой площадке и обеспечивается оператором электронной торговой площадки.</w:t>
      </w:r>
    </w:p>
    <w:p w:rsidR="000B3B52" w:rsidRPr="00C604B1" w:rsidRDefault="000B3B52" w:rsidP="000B3B52">
      <w:pPr>
        <w:spacing w:after="0" w:line="240" w:lineRule="auto"/>
        <w:ind w:firstLine="709"/>
        <w:jc w:val="both"/>
        <w:rPr>
          <w:rFonts w:ascii="Times New Roman" w:hAnsi="Times New Roman" w:cs="Times New Roman"/>
        </w:rPr>
      </w:pPr>
      <w:r w:rsidRPr="00C604B1">
        <w:rPr>
          <w:rFonts w:ascii="Times New Roman" w:hAnsi="Times New Roman" w:cs="Times New Roman"/>
        </w:rPr>
        <w:t xml:space="preserve">7. Закупка, осуществляемая у единственного поставщика, является неконкурентным способом закупки. Договор заключается напрямую с поставщиком, без использования конкурентных процедур, с учетом требований части 5 настоящего Положения. </w:t>
      </w:r>
    </w:p>
    <w:p w:rsidR="000B3B52" w:rsidRPr="00C604B1" w:rsidRDefault="000B3B52" w:rsidP="000B3B52">
      <w:pPr>
        <w:spacing w:after="0" w:line="240" w:lineRule="auto"/>
        <w:ind w:firstLine="709"/>
        <w:jc w:val="both"/>
        <w:rPr>
          <w:rFonts w:ascii="Times New Roman" w:hAnsi="Times New Roman" w:cs="Times New Roman"/>
        </w:rPr>
      </w:pPr>
      <w:r w:rsidRPr="00C604B1">
        <w:rPr>
          <w:rFonts w:ascii="Times New Roman" w:hAnsi="Times New Roman" w:cs="Times New Roman"/>
        </w:rPr>
        <w:t xml:space="preserve">При закупке у единственного поставщика (исполнителя, подрядчика) информация о такой закупке, предусмотренная настоящей частью, может быть размещена заказчиком в единой информационной системе в случае, если это предусмотрено настоящим Положением и требованиями Закона 223-ФЗ. </w:t>
      </w:r>
    </w:p>
    <w:p w:rsidR="000B3B52" w:rsidRPr="00C604B1" w:rsidRDefault="000B3B52" w:rsidP="000B3B52">
      <w:pPr>
        <w:spacing w:after="0" w:line="240" w:lineRule="auto"/>
        <w:ind w:firstLine="709"/>
        <w:jc w:val="both"/>
        <w:rPr>
          <w:rFonts w:ascii="Times New Roman" w:hAnsi="Times New Roman" w:cs="Times New Roman"/>
        </w:rPr>
      </w:pPr>
      <w:r w:rsidRPr="00C604B1">
        <w:rPr>
          <w:rFonts w:ascii="Times New Roman" w:hAnsi="Times New Roman" w:cs="Times New Roman"/>
        </w:rPr>
        <w:t xml:space="preserve">8. Заказчик вправе провести закупку неконкурентным способом в случае, признания процедуры конкурентной закупки несостоявшейся, по результатам которой не заключен договор. </w:t>
      </w:r>
    </w:p>
    <w:p w:rsidR="00451031" w:rsidRPr="00C604B1" w:rsidRDefault="000B3B52" w:rsidP="00451031">
      <w:pPr>
        <w:spacing w:after="0" w:line="240" w:lineRule="auto"/>
        <w:ind w:firstLine="709"/>
        <w:jc w:val="both"/>
        <w:rPr>
          <w:rFonts w:ascii="Times New Roman" w:hAnsi="Times New Roman" w:cs="Times New Roman"/>
        </w:rPr>
      </w:pPr>
      <w:r w:rsidRPr="00C604B1">
        <w:rPr>
          <w:rFonts w:ascii="Times New Roman" w:hAnsi="Times New Roman" w:cs="Times New Roman"/>
        </w:rPr>
        <w:t>9.</w:t>
      </w:r>
      <w:r w:rsidR="00451031" w:rsidRPr="00C604B1">
        <w:rPr>
          <w:rFonts w:ascii="Times New Roman" w:hAnsi="Times New Roman" w:cs="Times New Roman"/>
        </w:rPr>
        <w:t xml:space="preserve"> Конкурентная закупка признается Комиссией несостоявшейся  по следующим основаниям: </w:t>
      </w:r>
    </w:p>
    <w:p w:rsidR="00451031" w:rsidRPr="00C604B1" w:rsidRDefault="00451031" w:rsidP="00451031">
      <w:pPr>
        <w:pStyle w:val="ConsPlusNormal"/>
        <w:rPr>
          <w:rFonts w:ascii="Times New Roman" w:hAnsi="Times New Roman" w:cs="Times New Roman"/>
          <w:sz w:val="22"/>
          <w:szCs w:val="22"/>
        </w:rPr>
      </w:pPr>
      <w:r w:rsidRPr="00C604B1">
        <w:rPr>
          <w:rFonts w:ascii="Times New Roman" w:hAnsi="Times New Roman" w:cs="Times New Roman"/>
          <w:sz w:val="22"/>
          <w:szCs w:val="22"/>
        </w:rPr>
        <w:t>а) конкурентная закупка признана несостоявшейся в связи с тем, что не подано ни одной заявки на участие в закупке;</w:t>
      </w:r>
    </w:p>
    <w:p w:rsidR="00451031" w:rsidRPr="00C604B1" w:rsidRDefault="00451031" w:rsidP="00451031">
      <w:pPr>
        <w:pStyle w:val="ConsPlusNormal"/>
        <w:rPr>
          <w:rFonts w:ascii="Times New Roman" w:hAnsi="Times New Roman" w:cs="Times New Roman"/>
          <w:sz w:val="22"/>
          <w:szCs w:val="22"/>
        </w:rPr>
      </w:pPr>
      <w:r w:rsidRPr="00C604B1">
        <w:rPr>
          <w:rFonts w:ascii="Times New Roman" w:hAnsi="Times New Roman" w:cs="Times New Roman"/>
          <w:sz w:val="22"/>
          <w:szCs w:val="22"/>
        </w:rPr>
        <w:t>б) конкурентная закупка признана несостоявшейся в связи с тем, что по результатам ее проведения все заявки на участие в закупке отклонены;</w:t>
      </w:r>
    </w:p>
    <w:p w:rsidR="00451031" w:rsidRPr="00C604B1" w:rsidRDefault="00451031" w:rsidP="00451031">
      <w:pPr>
        <w:pStyle w:val="ConsPlusNormal"/>
        <w:rPr>
          <w:rFonts w:ascii="Times New Roman" w:hAnsi="Times New Roman" w:cs="Times New Roman"/>
          <w:sz w:val="22"/>
          <w:szCs w:val="22"/>
        </w:rPr>
      </w:pPr>
      <w:r w:rsidRPr="00C604B1">
        <w:rPr>
          <w:rFonts w:ascii="Times New Roman" w:hAnsi="Times New Roman" w:cs="Times New Roman"/>
          <w:sz w:val="22"/>
          <w:szCs w:val="22"/>
        </w:rPr>
        <w:t>в) конкурентная закупка признана несостоявшейся в связи с тем, что на участие в закупке подана только одна заявка;</w:t>
      </w:r>
    </w:p>
    <w:p w:rsidR="00451031" w:rsidRPr="00352820" w:rsidRDefault="00451031" w:rsidP="00451031">
      <w:pPr>
        <w:pStyle w:val="ConsPlusNormal"/>
        <w:rPr>
          <w:rFonts w:ascii="Times New Roman" w:hAnsi="Times New Roman" w:cs="Times New Roman"/>
          <w:sz w:val="22"/>
          <w:szCs w:val="22"/>
        </w:rPr>
      </w:pPr>
      <w:r w:rsidRPr="00C604B1">
        <w:rPr>
          <w:rFonts w:ascii="Times New Roman" w:hAnsi="Times New Roman" w:cs="Times New Roman"/>
          <w:sz w:val="22"/>
          <w:szCs w:val="22"/>
        </w:rPr>
        <w:t>г) конкурентная закупка признана несостоявшейся в связи с тем, что по результатам ее проведения отклонены все заявки, за ис</w:t>
      </w:r>
      <w:r w:rsidRPr="00352820">
        <w:rPr>
          <w:rFonts w:ascii="Times New Roman" w:hAnsi="Times New Roman" w:cs="Times New Roman"/>
          <w:sz w:val="22"/>
          <w:szCs w:val="22"/>
        </w:rPr>
        <w:t>ключением одной заявки на участие в закупке;</w:t>
      </w:r>
    </w:p>
    <w:p w:rsidR="00DD403F" w:rsidRPr="00352820" w:rsidRDefault="00451031" w:rsidP="00451031">
      <w:pPr>
        <w:spacing w:after="0" w:line="240" w:lineRule="auto"/>
        <w:ind w:firstLine="709"/>
        <w:jc w:val="both"/>
        <w:rPr>
          <w:rFonts w:ascii="Times New Roman" w:eastAsia="Times New Roman" w:hAnsi="Times New Roman" w:cs="Times New Roman"/>
        </w:rPr>
      </w:pPr>
      <w:r w:rsidRPr="00352820">
        <w:rPr>
          <w:rFonts w:ascii="Times New Roman" w:eastAsia="Times New Roman" w:hAnsi="Times New Roman" w:cs="Times New Roman"/>
        </w:rPr>
        <w:t>д) конкурентная закупка признана несостоявшейся в связи с тем, что по результатам ее проведения от заключения договора уклонились все участники закупки.</w:t>
      </w:r>
    </w:p>
    <w:p w:rsidR="000B3B52" w:rsidRPr="00352820" w:rsidRDefault="000B3B52" w:rsidP="00451031">
      <w:pPr>
        <w:spacing w:after="0" w:line="240" w:lineRule="auto"/>
        <w:ind w:firstLine="709"/>
        <w:jc w:val="both"/>
        <w:rPr>
          <w:rFonts w:ascii="Times New Roman" w:hAnsi="Times New Roman" w:cs="Times New Roman"/>
        </w:rPr>
      </w:pPr>
      <w:r w:rsidRPr="00352820">
        <w:rPr>
          <w:rFonts w:ascii="Times New Roman" w:hAnsi="Times New Roman" w:cs="Times New Roman"/>
        </w:rPr>
        <w:t>10. В случаях признания закупки несо</w:t>
      </w:r>
      <w:bookmarkStart w:id="0" w:name="_GoBack"/>
      <w:bookmarkEnd w:id="0"/>
      <w:r w:rsidRPr="00352820">
        <w:rPr>
          <w:rFonts w:ascii="Times New Roman" w:hAnsi="Times New Roman" w:cs="Times New Roman"/>
        </w:rPr>
        <w:t>стоявшейся Заказчик принимает решение о выполнении мероприятий, определенных в разделе 2.9. настоящего положения.</w:t>
      </w:r>
    </w:p>
    <w:p w:rsidR="000B3B52" w:rsidRPr="00352820"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352820">
        <w:rPr>
          <w:rFonts w:ascii="Times New Roman" w:hAnsi="Times New Roman" w:cs="Times New Roman"/>
          <w:b/>
        </w:rPr>
        <w:t>Раздел 2.2. Единые требования к участникам</w:t>
      </w:r>
      <w:r w:rsidRPr="00BD0DD4">
        <w:rPr>
          <w:rFonts w:ascii="Times New Roman" w:hAnsi="Times New Roman" w:cs="Times New Roman"/>
          <w:b/>
        </w:rPr>
        <w:t xml:space="preserve"> закупок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При осуществлении закупки заказчик устанавливает следующие единые требования к участникам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неприостановление деятельности участника закупки в порядке, установленном Кодексом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Российской Федерации об административных правонарушениях, на дату подачи заявки на участие в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w:t>
      </w:r>
      <w:r w:rsidR="00C604B1">
        <w:rPr>
          <w:rFonts w:ascii="Times New Roman" w:hAnsi="Times New Roman" w:cs="Times New Roman"/>
        </w:rPr>
        <w:t xml:space="preserve"> </w:t>
      </w:r>
      <w:r w:rsidRPr="00BD0DD4">
        <w:rPr>
          <w:rFonts w:ascii="Times New Roman" w:hAnsi="Times New Roman" w:cs="Times New Roman"/>
        </w:rPr>
        <w:t xml:space="preserve">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Заказчика либо иными органами управления юридических</w:t>
      </w:r>
      <w:r w:rsidR="00C604B1">
        <w:rPr>
          <w:rFonts w:ascii="Times New Roman" w:hAnsi="Times New Roman" w:cs="Times New Roman"/>
        </w:rPr>
        <w:t xml:space="preserve"> </w:t>
      </w:r>
      <w:r w:rsidRPr="00BD0DD4">
        <w:rPr>
          <w:rFonts w:ascii="Times New Roman" w:hAnsi="Times New Roman" w:cs="Times New Roman"/>
        </w:rPr>
        <w:t xml:space="preserve">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настоящего положения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отсутствие у частника закупки ограничений для участия в закупках, установленных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законодательством Российской Федерации;</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сведения об участнике закупки отсутствуют в реестрах недобросовестных поставщиков, ведение которых предусмотрено Федеральным законом от 05.04.2013 №44-ФЗ «О контрактной системе в сфере закупок товаров, работ, услуг для государственных и муниципальных нужд», Федеральным законом от 18.07.2011 г. № 223-ФЗ «О закупках товаров, работ, услуг отдельными видами юридических лиц»;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участник закупки не является офшорной компанией.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Дополнительно могут быть установлены </w:t>
      </w:r>
      <w:r w:rsidRPr="00BD0DD4">
        <w:rPr>
          <w:rFonts w:ascii="Times New Roman" w:hAnsi="Times New Roman" w:cs="Times New Roman"/>
          <w:b/>
        </w:rPr>
        <w:t>квалификационные требования</w:t>
      </w:r>
      <w:r w:rsidRPr="00BD0DD4">
        <w:rPr>
          <w:rFonts w:ascii="Times New Roman" w:hAnsi="Times New Roman" w:cs="Times New Roman"/>
        </w:rPr>
        <w:t xml:space="preserve"> к участникам закупок, в том числе: </w:t>
      </w:r>
    </w:p>
    <w:p w:rsidR="001C7C77" w:rsidRPr="00BD0DD4" w:rsidRDefault="001C7C77" w:rsidP="001C7C77">
      <w:pPr>
        <w:spacing w:after="0" w:line="240" w:lineRule="auto"/>
        <w:ind w:firstLine="709"/>
        <w:jc w:val="both"/>
        <w:rPr>
          <w:rFonts w:ascii="Times New Roman" w:hAnsi="Times New Roman" w:cs="Times New Roman"/>
        </w:rPr>
      </w:pPr>
      <w:r w:rsidRPr="00BD0DD4">
        <w:rPr>
          <w:rFonts w:ascii="Times New Roman" w:hAnsi="Times New Roman" w:cs="Times New Roman"/>
        </w:rPr>
        <w:t>а) наличие у участника финансовых(денежных) ресурсов  необходимых  для исполнения договора (наличие денежных средств на счетах, денежных средств отраженных по данным бухгалтерской отчетности и иное);</w:t>
      </w:r>
    </w:p>
    <w:p w:rsidR="001C7C77" w:rsidRPr="00BD0DD4" w:rsidRDefault="001C7C77" w:rsidP="001C7C77">
      <w:pPr>
        <w:spacing w:after="0" w:line="240" w:lineRule="auto"/>
        <w:ind w:firstLine="709"/>
        <w:jc w:val="both"/>
        <w:rPr>
          <w:rFonts w:ascii="Times New Roman" w:hAnsi="Times New Roman" w:cs="Times New Roman"/>
        </w:rPr>
      </w:pPr>
      <w:r w:rsidRPr="00BD0DD4">
        <w:rPr>
          <w:rFonts w:ascii="Times New Roman" w:hAnsi="Times New Roman" w:cs="Times New Roman"/>
        </w:rPr>
        <w:t>б) обеспеченность участника закупки материально-техническими ресурсами,  наличие оборудования  принадлежащих участнику на праве собственности или пользования или на ином законном основании (производственных мощностей, складских помещений, технологического оборудования, наличие сервисных центров, наличие специализированного оборудования необходимого для выполнения работ согласно предмета закупки и иных)  подтверждающих наличие  материально-технической базы для выполнения обязательств по договору;</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в) опыт работы, связанного с предметом договора, и деловой репутации(выполнения аналогичных проектов (наличие ранее выполненных договоров аналогичных по объему поставки Товаров (в денежном выражении), по видам оказываемых услуг согласно предмету закупки), в том числе за определенный промежуток времени, установ</w:t>
      </w:r>
      <w:r w:rsidR="001C7C77" w:rsidRPr="00BD0DD4">
        <w:rPr>
          <w:rFonts w:ascii="Times New Roman" w:hAnsi="Times New Roman" w:cs="Times New Roman"/>
        </w:rPr>
        <w:t>ленный в документации о закупке;</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г) наличие специалистов и иных работников определенного уровня квалификации (наличие трудовых ресурсов (наличие в штате или на основе договоров гражданско-правового характера, специалистов в соответствующих областях с указанием требуемого опыта работы данных специалистов в указанной области, и иное исходя из специфики предмета закупки).</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К участникам закупки не допускается устанавливать требования дискриминационного характера.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Не допускается предъявлять к участникам закупки, товарам, работам, услугам, условиям исполнения договора требования, не предусмотренные документацией о закупке, а также оценивать и сопоставлять заявки на участие в закупке по критериям и в порядке, которые не указаны в документации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Требования, предъявляемые к участникам закупки, закупаемым товарам, работам, услугам, условиям исполнения договора, а также критерии и порядок оценки и сопоставления заявок на участие в закупке применяются в равной степени в отношении всех участников закупки. </w:t>
      </w:r>
    </w:p>
    <w:p w:rsidR="000B3B52" w:rsidRPr="00BD0DD4" w:rsidRDefault="000B3B52" w:rsidP="000B3B52">
      <w:pPr>
        <w:spacing w:after="0" w:line="240" w:lineRule="auto"/>
        <w:ind w:firstLine="709"/>
        <w:jc w:val="both"/>
        <w:rPr>
          <w:rFonts w:ascii="Times New Roman" w:hAnsi="Times New Roman" w:cs="Times New Roman"/>
        </w:rPr>
      </w:pPr>
    </w:p>
    <w:p w:rsidR="00724CEE" w:rsidRPr="00BD0DD4" w:rsidRDefault="00724CEE" w:rsidP="000B3B52">
      <w:pPr>
        <w:spacing w:after="0" w:line="240" w:lineRule="auto"/>
        <w:ind w:firstLine="709"/>
        <w:jc w:val="both"/>
        <w:rPr>
          <w:rFonts w:ascii="Times New Roman" w:hAnsi="Times New Roman" w:cs="Times New Roman"/>
          <w:b/>
        </w:rPr>
      </w:pPr>
    </w:p>
    <w:p w:rsidR="00724CEE" w:rsidRPr="00BD0DD4" w:rsidRDefault="00724CEE" w:rsidP="000B3B52">
      <w:pPr>
        <w:spacing w:after="0" w:line="240" w:lineRule="auto"/>
        <w:ind w:firstLine="709"/>
        <w:jc w:val="both"/>
        <w:rPr>
          <w:rFonts w:ascii="Times New Roman" w:hAnsi="Times New Roman" w:cs="Times New Roman"/>
          <w:b/>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2.3. Условия допуска к участию и отстранения от участия в закупках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Комиссия по закупкам отказывает участнику закупки в допуске к участию в процедуре закупки в следующих случаях: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выявлено несоответствие участника хотя бы одному из требований, перечисленных в пункте 1 раздела 2.2.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выявлено несоответствие участника дополнительному требованию, если оно установлено документацией о закупке и предусмотрено пунктом 2 раздела 2.2.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заявка участника не соответствует требованиям документации о закупке, извещению о проведении запроса котировок;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участник закупки не предоставил документы, необходимые для участия в процедуре закупки в соответствии с требованиями документации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в представленных участником документах и(или) в заявке указаны недостоверные сведения об участнике закупки и (или) о товарах, работах, услугах;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6) участник закупки не предоставил обеспечение заявки на участие в закупке, если такое обеспечение предусмотрено документацией о закупке;</w:t>
      </w:r>
    </w:p>
    <w:p w:rsidR="000B3B52" w:rsidRPr="00BD0DD4" w:rsidRDefault="000B3B52" w:rsidP="000B3B52">
      <w:pPr>
        <w:tabs>
          <w:tab w:val="num" w:pos="142"/>
        </w:tabs>
        <w:spacing w:after="0" w:line="240" w:lineRule="auto"/>
        <w:ind w:firstLine="709"/>
        <w:jc w:val="both"/>
        <w:rPr>
          <w:rFonts w:ascii="Times New Roman" w:hAnsi="Times New Roman" w:cs="Times New Roman"/>
        </w:rPr>
      </w:pPr>
      <w:r w:rsidRPr="00BD0DD4">
        <w:rPr>
          <w:rFonts w:ascii="Times New Roman" w:hAnsi="Times New Roman" w:cs="Times New Roman"/>
        </w:rPr>
        <w:t>7) документы заявки не соответствуют требованиям и нормам действующего законодательства к</w:t>
      </w:r>
      <w:r w:rsidR="00E8605D" w:rsidRPr="00BD0DD4">
        <w:rPr>
          <w:rFonts w:ascii="Times New Roman" w:hAnsi="Times New Roman" w:cs="Times New Roman"/>
        </w:rPr>
        <w:t xml:space="preserve"> </w:t>
      </w:r>
      <w:r w:rsidRPr="00BD0DD4">
        <w:rPr>
          <w:rFonts w:ascii="Times New Roman" w:hAnsi="Times New Roman" w:cs="Times New Roman"/>
        </w:rPr>
        <w:t>данного рода документам;</w:t>
      </w:r>
    </w:p>
    <w:p w:rsidR="000B3B52" w:rsidRPr="00BD0DD4" w:rsidRDefault="000B3B52" w:rsidP="000B3B52">
      <w:pPr>
        <w:tabs>
          <w:tab w:val="num" w:pos="142"/>
        </w:tabs>
        <w:spacing w:after="0" w:line="240" w:lineRule="auto"/>
        <w:ind w:firstLine="709"/>
        <w:jc w:val="both"/>
        <w:rPr>
          <w:rFonts w:ascii="Times New Roman" w:hAnsi="Times New Roman" w:cs="Times New Roman"/>
        </w:rPr>
      </w:pPr>
      <w:r w:rsidRPr="00BD0DD4">
        <w:rPr>
          <w:rFonts w:ascii="Times New Roman" w:hAnsi="Times New Roman" w:cs="Times New Roman"/>
        </w:rPr>
        <w:t>8) по иным основаниями, утвержденным в документации о закупке, не противоречащим нормам действующего законодательства.</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Если выявлен хотя бы один из фактов, указанных пункте 1 настоящего раздела, комиссия по закупкам обязана отстранить участника от процедуры закупки на любом этапе ее проведения до момента заключения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В случае выявления фактов, предусмотренных в пункте 1 настоящего раздела в момент рассмотрения заявок информация об отказе в допуске участникам отражается в протоколе рассмотрения заявок с указанием причин отказа.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Если факты, перечисленные в п. 1 настоящего раздела, выявлены на ином этапе закупки, комиссия по закупкам составляет протокол отстранения от участия в процедуре закупки. В него включается информация, указанная в пункте 13 раздела 1.3. настоящего Положения, а также: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сведения о месте, дате, времени составления протокола;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фамилии, имена, отчества, должности членов комиссии по закупкам;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наименование (для юридического лица), фамилия, имя, отчество (для физического лица), ИНН/КПП/ОГРН/ОГРНИП (при наличии), местонахождение, почтовый адрес, контактный телефон участника;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основание для отстранения в соответствии с п. 1 настоящего раздела;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сведения, полученные Заказчиком, комиссией по закупкам в подтверждение факта, указанного в п. 1 настоящего раздела;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решение комиссии по закупкам об отстранении от участия с обоснованием такого решения и сведениями о решении по этому вопросу каждого члена комиссии.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Указанный протокол размещается в ЕИС не позднее чем через три дня со дня подписания.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2.4. Обоснование начальной (максимальной) цены договора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Начальная (максимальная) цена договора и в предусмотренных настоящим положением случаях цена договора, заключаемого с единственным поставщиком (подрядчиком, исполнителем), определяются и обосновываются заказчиком посредством применения одного или нескольких из следующих методов: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метод сопоставимых рыночных цен (анализа рынка);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нормативный метод;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тарифный метод;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проектно-сметный метод;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затратный метод;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иной метод.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Метод сопоставимых рыночных цен (анализа рынка) применяется при установлении начальной (максимальной) цены договора, цены договора, заключаемого с единственным поставщиком (подрядчиком, исполнителем), на основании информации о рыночных ценах идентичных товаров, работ, услуг, планируемых к закупкам, или при их отсутствии однородных товаров, работ, услуг.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3. При применении метода сопоставимых рыночных цен (анализа рынка) информация о ценах товаров, работ, услуг должна быть получена с учетом сопоставимых с условиями планируемой закупки коммерческих и (или) финансовых условий поставок товаров, выполнения работ, оказания услуг.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При применении метода сопоставимых рыночных цен (анализа рынка) заказчик может использовать обоснованные им коэффициенты или индексы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В целях применения метода сопоставимых рыночных цен (анализа рынка) могут использоваться общедоступная информация о рыночных ценах товаров, работ, услуг в соответствии с пунктом 7 настоящего раздела, информация о ценах товаров, работ, услуг, полученная по запросу заказчика у поставщиков (подрядчиков, исполнителей), осуществляющих поставки идентичных товаров, работ, услуг, планируемых к закупкам, или при их отсутствии однородных товаров, работ, услуг, а также иная информация.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Идентичными товарами, работами, услугами признаются товары, работы, услуги, имеющие одинаковые характерные для них основные признаки. При определении идентичности товаров незначительные различия во внешнем виде таких товаров могут не учитываться. При определении идентичности работ, услуг учитываются характеристики подрядчика, исполнителя, их деловая репутация на рынке.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Однородными товарами признаются товары, которые, не являясь идентичными, имеют сходные характеристики и состоят из схожих компонентов, что позволяет им выполнять одни и те же функции и (или) быть коммерчески взаимозаменяемыми. При определении однородности товаров учитываются их качество, репутация на рынке, страна происхождения.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Однородными работами, услугами признаются 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 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Сопоставимые коммерческие и (или) финансовые условия поставок товаров, выполнения работ, оказания услуг признаются такие условия, если различия между такими условиями не оказывают существенного влияния на соответствующие результаты или эти различия могут быть учтены с применением соответствующих корректировок таких условий.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Определение идентичности и однородности товаров, работ, услуг для обеспечения нужд Заказчика, сопоставимости коммерческих и (или) финансовых условий поставок товаров, выполнения работ, оказания услуг осуществляется в соответствии с решением заказчика.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К общедоступной информации о ценах товаров, работ, услуг, которая может быть использована для целей определения начальной (максимальной) цены договора, цены договора, заключаемого с единственным поставщиком (подрядчиком, исполнителем), относятся: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информация о ценах товаров, работ, услуг, содержащаяся в договорах, которые исполнены и но которым не взыскивались неустойки (штрафы, пени) в связи с неисполнением или ненадлежащим исполнением обязательств, предусмотренных этими договорами;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информация о ценах товаров, работ, услуг, содержащаяся в рекламе, каталогах, описаниях товаров и в других предложениях, обращенных к неопределенному кругу лиц и признаваемых в соответствии с гражданским законодательством публичными офертами;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информация о котировках на российских биржах и иностранных биржах;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информация о котировках на электронных площадках;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данные государственной статистической отчетности о ценах товаров, работ, услуг;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информация информационно-ценовых агентств, общедоступные результаты изучения рынка, а также результаты изучения рынка, проведенного по инициативе заказчика, в том числе на основании договора, при условии раскрытия методологии расчета цен, иные источники информации.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 Нормативный метод применяется в расчете начальной (максимальной) цены договора, цены договора, заключаемого с единственным поставщиком (подрядчиком, исполнителем), на основе требований к закупаемым товарам, работам, услугам, в случае, если они установлены решением Заказчика, если такие требования предусматривают установление предельных цен товаров, работ, услуг.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9. Тарифный метод применяется заказчиком, если в соответствии с законодательством Российской Федерации цены закупаемых товаров, работ, услуг подлежат государственному регулированию или установлены муниципальными правовыми актами. В этом случае начальная (максимальная) цена договора, цена договора, заключаемого с единственным поставщиком (подрядчиком, исполнителем), определяются по регулируемым ценам (тарифам) на товары, работы, услуги.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10. Проектно-сметный метод применяется в определении начальной (максимальной) цены договора, цены договора, заключаемого с единственным поставщиком (подрядчиком, исполнителем), на </w:t>
      </w:r>
      <w:r w:rsidRPr="00BD0DD4">
        <w:rPr>
          <w:rFonts w:ascii="Times New Roman" w:hAnsi="Times New Roman" w:cs="Times New Roman"/>
        </w:rPr>
        <w:lastRenderedPageBreak/>
        <w:t xml:space="preserve">строительство, реконструкцию, капитальный ремонт объекта капитального строительства на основании проектной документации в соответствии с методиками и нормативами (государственными элементными сметными нормами) строительных работ и специальных строительных работ, утвержденными в соответствии с компетенцией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или органом исполнительной власти субъекта Российской Федерации.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Проектно-сметный метод может применяться при определении и обосновании начальной (максимальной) цены договора, цены договора, заключаемого с единственным поставщиком (подрядчиком, исполнителем), на текущий ремонт зданий, строений, сооружений, помещений.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11. Затратный метод применяется в случае невозможности применения иных методов, предусмотренных настоящим разделом, или в дополнение к иным методам. Данный метод заключается в определении начальной (максимальной) цены договора, цены договора, заключаемого с единственным поставщиком (подрядчиком, исполнителем), как суммы произведенных затрат и обычной для определенной сферы деятельности прибыли. При этом учитываются обычные в подобных случаях прямые и косвенные затраты на производство или приобретение и (или) реализацию товаров, работ, услуг, затраты на транспортировку, хранение, страхование и иные затраты.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Информация об обычной прибыли для определенной сферы деятельности может быть получена заказчиком исходя из анализа договоров, размещенных в единой информационной системе, других общедоступных источников информации, в том числе информации информационно-ценовых агентств, общедоступных результатов изучения рынка, а также результатов изучения рынка, проведенного по инициативе заказчика.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12. В случае невозможности применения для определения начальной (максимальной) цены договора, цены договора, заключаемого с единственным поставщиком (подрядчиком, исполнителем), методов, указанных в пункте 1 настоящего раздела, заказчик вправе применить иные методы.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13. В конкурсной документации, документации об аукционе, извещении о проведении запроса котировок указывается обоснование начальной (максимальной) цены договора</w:t>
      </w:r>
      <w:r w:rsidR="00E8605D" w:rsidRPr="00BD0DD4">
        <w:rPr>
          <w:rFonts w:ascii="Times New Roman" w:hAnsi="Times New Roman" w:cs="Times New Roman"/>
        </w:rPr>
        <w:t xml:space="preserve"> </w:t>
      </w:r>
      <w:r w:rsidR="00F766D2" w:rsidRPr="00BD0DD4">
        <w:rPr>
          <w:rFonts w:ascii="Times New Roman" w:hAnsi="Times New Roman" w:cs="Times New Roman"/>
        </w:rPr>
        <w:t>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r w:rsidRPr="00BD0DD4">
        <w:rPr>
          <w:rFonts w:ascii="Times New Roman" w:hAnsi="Times New Roman" w:cs="Times New Roman"/>
        </w:rPr>
        <w:t xml:space="preserve">, содержащее полученную заказчиком информацию или расчеты и использованные заказчиком источники информации о ценах товаров, работ, услуг, в том числе путем указания соответствующих сайтов в сети «Интернет» или иного указания.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14. Заказчик вправе, при формировании начальной (максимальной) цены договора, руководствоваться Методическими рекомендациями по применению методов определения начальной (максимальной) цены контракта, цены контракта, заключаемого с единственными поставщиком (подрядчиком, исполнителем), утвержденными приказом Минэкономразвития России от 02.10.2013 № 567.</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color w:val="000000"/>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2.5. Требования к описанию предмета закупки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Заказчик в документации о проведении закупки устанавливает требования к товарам, работам, услугам, поставляемым (выполняемым, оказываемым) в рамках исполнения договора, заключаемого по результатам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При описании предмета закупки в документации о закупке заказчик руководствуется правилами, установленными частью 6.1 статьи 3 Закона 223-ФЗ: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указываются функциональные характеристики (потребительские свойства), технические и качественные характеристики, а также эксплуатационные характеристики (при необходимости) предмета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в описание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товара, требования к товарам, информации, работам, услугам, если такие требования влекут за собой необоснованное ограничение количества участников закупки, за исключением случаев, если не имеется другого способа, обеспечивающего более точное и четкое описание указанных характеристик предмета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в случае использования в описании предмета закупки указания на товарный знак необходимо использовать слова "(или эквивалент)", за исключением случаев: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а) 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заказчиком;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б) закупок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в) закупок товаров, необходимых для исполнения государственного или муниципального контракта по которому заказчик выступает в качестве исполнителя;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г) закупок с указанием конкретных товарных знаков, знаков обслуживания, патентов, полезных моделей, промышленных образцов, места происхождения товара, изготовителя товара, если это предусмотрено условиями международных договоров Российской Федерации или условиями договоров Заказчика, в целях исполнения Заказчиком обязательств по заключенным договорам с юридическими лицами, в том числе иностранными юридическими лицами.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Заказчик в целях соблюдения минимальной доли закупок товаров российского происхождения, установленной Постановлением Правительства  Российской Федерации от 3 декабря 2020 г. N 2013 в соответствии с пунктом 1 части 8 статьи 3 Федерального закона № 223-ФЗ вправе установить приоритет товаров российского происхождения в соответствии с Постановлением Правительства РФ от 16.09.2016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3.1. При осуществлении закупок товаров, работ, услуг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3.1.1. При осуществлении закупок радиоэлектронной продукции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3.2. При осуществлении закупок товаров, работ, услуг путем проведения аукциона или иным способом,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3.2.1. При осуществлении закупок радиоэлектронной продукции путем проведения аукциона или иным способом,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представлена заявка на участие в закупке, содержащая предложение о поставке радиоэлектронной продукции, не включенной в единый реестр российской радиоэлектронной продукции, договор с таким победителем заключается по цене, сниженной на 30 процентов от предложенной им цены договора.</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3.3. При осуществлении закупок товаров, работ, услуг путем проведения аукциона или иным способом,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при проведении которой цена договора снижена до нуля и которая проводится на право заключить договор, представлена заявка на участие в закупке,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3.3.1. При осуществлении закупок радиоэлектронной продукции путем проведения аукциона или иным способом,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при проведении которой цена договора снижена до нуля и которая проводится на право заключить договор, представлена заявка на участие в закупке, которая содержит предложение о поставке радиоэлектронной продукции, не включенной в единый реестр российской радиоэлектронной продукции, договор с таким победителем заключается по цене, увеличенной на 30 процентов от предложенной им цены договора.</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3.4. Установить, что условием предоставления приоритета является включение в документацию о закупке следующих сведений, определенных положением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а) требование об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б) положение об ответственности участников закупки за представление недостоверных сведений о стране происхождения товара, указанного в заявке на участие в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в) сведения о начальной (максимальной) цене единицы каждого товара, работы, услуги, являющихся предметом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г) условие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д) 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подпунктами "г" и "д" пункта 6 </w:t>
      </w:r>
      <w:r w:rsidRPr="00BD0DD4">
        <w:rPr>
          <w:rFonts w:ascii="Times New Roman" w:hAnsi="Times New Roman" w:cs="Times New Roman"/>
          <w:color w:val="000000"/>
        </w:rPr>
        <w:t>Постановления Правительства РФ от 16.09.2016 N 925</w:t>
      </w:r>
      <w:r w:rsidRPr="00BD0DD4">
        <w:rPr>
          <w:rFonts w:ascii="Times New Roman" w:hAnsi="Times New Roman" w:cs="Times New Roman"/>
        </w:rPr>
        <w:t xml:space="preserve">,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соответствии с подпунктом "в" настоящего пункта,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е) 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ж)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з) положение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и) условие о том, что при исполнении договора, заключенного с участником закупки, которому предоставлен приоритет в соответствии с настоящим постановлением,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3.5. Приоритет не предоставляется в случаях, если: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а) закупка признана несостоявшейся и договор заключается с единственным участником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г) в заявке на участие в закупке, представленной участником конкурса или иного способа закупки,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3.6. Приоритет, включая минимальную долю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устанавливается Заказчиком на основании и с учетом:</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1) минимальной доли закупок, установленной  Постановлением Правительства  Российской Федерации от 3 декабря 2020 г. N 2013 в соответствии с пунктом 1 части 8 статьи 3 Федерального закона № 223-ФЗ,</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положений Генерального соглашения по тарифам и торговле 1994 года и Договора о Евразийском экономическом союзе от 29 мая 2014 г., а также положений Федерального закона от 31.12.2014 № 488-ФЗ «О промышленной политике в Российской Федерации».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3.7. В целях исполнения подпункта 1 пункта 3.6. настоящего раздела, в соответствии с требованиями, установленными  Правительством Российской Федерации товаром российского происхождения признается товар, включенный:</w:t>
      </w:r>
    </w:p>
    <w:p w:rsidR="000B3B52" w:rsidRPr="00BD0DD4" w:rsidRDefault="000B3B52" w:rsidP="000B3B52">
      <w:pPr>
        <w:spacing w:after="0" w:line="240" w:lineRule="auto"/>
        <w:ind w:firstLine="539"/>
        <w:jc w:val="both"/>
        <w:rPr>
          <w:rFonts w:ascii="Times New Roman" w:hAnsi="Times New Roman" w:cs="Times New Roman"/>
        </w:rPr>
      </w:pPr>
      <w:r w:rsidRPr="00BD0DD4">
        <w:rPr>
          <w:rFonts w:ascii="Times New Roman" w:hAnsi="Times New Roman" w:cs="Times New Roman"/>
        </w:rPr>
        <w:t>1) в реестр промышленной продукции, произведенной на территории Российской Федерации (</w:t>
      </w:r>
      <w:hyperlink r:id="rId21" w:tgtFrame="_blank" w:tooltip="&lt;div class=&quot;doc www&quot;&gt;https://gisp.gov.ru/pp719/p/pub/products/&lt;/div&gt;" w:history="1">
        <w:r w:rsidRPr="00BD0DD4">
          <w:rPr>
            <w:rStyle w:val="a5"/>
            <w:rFonts w:ascii="Times New Roman" w:hAnsi="Times New Roman" w:cs="Times New Roman"/>
          </w:rPr>
          <w:t>https://gisp.gov.ru/pp719/p/pub/products/</w:t>
        </w:r>
      </w:hyperlink>
      <w:r w:rsidRPr="00BD0DD4">
        <w:rPr>
          <w:rFonts w:ascii="Times New Roman" w:hAnsi="Times New Roman" w:cs="Times New Roman"/>
        </w:rPr>
        <w:t>), или в реестр промышленной продукции, произведенной на территории государства - члена Евразийского экономического союза (</w:t>
      </w:r>
      <w:hyperlink r:id="rId22" w:tgtFrame="_blank" w:tooltip="&lt;div class=&quot;doc www&quot;&gt;https://gisp.gov.ru/pp616/pub/app_eaeu/search/&lt;/div&gt;" w:history="1">
        <w:r w:rsidRPr="00BD0DD4">
          <w:rPr>
            <w:rStyle w:val="a5"/>
            <w:rFonts w:ascii="Times New Roman" w:hAnsi="Times New Roman" w:cs="Times New Roman"/>
          </w:rPr>
          <w:t>https://gisp.gov.ru/pp616/pub/app_eaeu/search/</w:t>
        </w:r>
      </w:hyperlink>
      <w:r w:rsidRPr="00BD0DD4">
        <w:rPr>
          <w:rFonts w:ascii="Times New Roman" w:hAnsi="Times New Roman" w:cs="Times New Roman"/>
        </w:rPr>
        <w:t xml:space="preserve">), за исключением Российской Федерации, предусмотренные </w:t>
      </w:r>
      <w:hyperlink r:id="rId23" w:history="1">
        <w:r w:rsidRPr="00BD0DD4">
          <w:rPr>
            <w:rFonts w:ascii="Times New Roman" w:hAnsi="Times New Roman" w:cs="Times New Roman"/>
          </w:rPr>
          <w:t>постановлением</w:t>
        </w:r>
      </w:hyperlink>
      <w:r w:rsidRPr="00BD0DD4">
        <w:rPr>
          <w:rFonts w:ascii="Times New Roman" w:hAnsi="Times New Roman" w:cs="Times New Roman"/>
        </w:rPr>
        <w:t xml:space="preserve"> Правительства Российской Федерации от 30 апреля 2020 г. N 616 "Об установлении запрета на допуск промышленных товаров, происходящих из иностранных государств, для целей осуществления закупок для государственных и муниципальных нужд, а также промышленных товаров, происходящих из иностранных государств, работ (услуг), выполняемых (оказываемых) иностранными лицами, для целей осуществления закупок для нужд обороны страны и безопасности государства";</w:t>
      </w:r>
    </w:p>
    <w:p w:rsidR="000B3B52" w:rsidRPr="00BD0DD4" w:rsidRDefault="000B3B52" w:rsidP="000B3B52">
      <w:pPr>
        <w:spacing w:after="0" w:line="240" w:lineRule="auto"/>
        <w:ind w:firstLine="539"/>
        <w:jc w:val="both"/>
        <w:rPr>
          <w:rFonts w:ascii="Times New Roman" w:hAnsi="Times New Roman" w:cs="Times New Roman"/>
        </w:rPr>
      </w:pPr>
      <w:r w:rsidRPr="00BD0DD4">
        <w:rPr>
          <w:rFonts w:ascii="Times New Roman" w:hAnsi="Times New Roman" w:cs="Times New Roman"/>
        </w:rPr>
        <w:t>2) в единый реестр российской радиоэлектронной продукции (</w:t>
      </w:r>
      <w:hyperlink r:id="rId24" w:tgtFrame="_blank" w:tooltip="&lt;div class=&quot;doc www&quot;&gt;https://gisp.gov.ru/documents/10546664/#&lt;/div&gt;" w:history="1">
        <w:r w:rsidRPr="00BD0DD4">
          <w:rPr>
            <w:rStyle w:val="a5"/>
            <w:rFonts w:ascii="Times New Roman" w:hAnsi="Times New Roman" w:cs="Times New Roman"/>
          </w:rPr>
          <w:t>https://gisp.gov.ru/documents/10546664/#</w:t>
        </w:r>
      </w:hyperlink>
      <w:r w:rsidRPr="00BD0DD4">
        <w:rPr>
          <w:rFonts w:ascii="Times New Roman" w:hAnsi="Times New Roman" w:cs="Times New Roman"/>
        </w:rPr>
        <w:t xml:space="preserve">), предусмотренный </w:t>
      </w:r>
      <w:hyperlink r:id="rId25" w:history="1">
        <w:r w:rsidRPr="00BD0DD4">
          <w:rPr>
            <w:rFonts w:ascii="Times New Roman" w:hAnsi="Times New Roman" w:cs="Times New Roman"/>
          </w:rPr>
          <w:t>постановлением</w:t>
        </w:r>
      </w:hyperlink>
      <w:r w:rsidRPr="00BD0DD4">
        <w:rPr>
          <w:rFonts w:ascii="Times New Roman" w:hAnsi="Times New Roman" w:cs="Times New Roman"/>
        </w:rPr>
        <w:t xml:space="preserve"> Правительства Российской Федерации от 10 июля 2019 г. N 878 «О мерах стимулирования производства радиоэлектронной продукции на территории Российской Федерации при осуществлении закупок товаров, работ, услуг для обеспечения государственных и муниципальных нужд, о внесении изменений в постановление Правительства Российской Федерации от 16 сентября 2016 г. N 925 и признании утратившими силу некоторых актов Правительства Российской Федерации».</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2.6. Критерии и порядок оценки заявок на участие в конкурентной закупке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pStyle w:val="11"/>
        <w:numPr>
          <w:ilvl w:val="0"/>
          <w:numId w:val="2"/>
        </w:numPr>
        <w:shd w:val="clear" w:color="auto" w:fill="auto"/>
        <w:tabs>
          <w:tab w:val="left" w:pos="0"/>
          <w:tab w:val="left" w:pos="142"/>
        </w:tabs>
        <w:ind w:left="0" w:right="-8" w:firstLine="709"/>
        <w:rPr>
          <w:rFonts w:eastAsiaTheme="minorHAnsi"/>
          <w:color w:val="auto"/>
          <w:sz w:val="22"/>
          <w:szCs w:val="22"/>
        </w:rPr>
      </w:pPr>
      <w:r w:rsidRPr="00BD0DD4">
        <w:rPr>
          <w:rFonts w:eastAsiaTheme="minorHAnsi"/>
          <w:color w:val="auto"/>
          <w:sz w:val="22"/>
          <w:szCs w:val="22"/>
        </w:rPr>
        <w:t>Для определения лучших условий исполнения договора, предложенных в заявках на участие в закупке Комиссия должна оценивать и сопоставлять такие заявки по критериям, указанным в документации о закупке, извещении о проведении запроса котировок. При этом критериями оценки заявок могут быть:</w:t>
      </w:r>
    </w:p>
    <w:p w:rsidR="000B3B52" w:rsidRPr="00BD0DD4" w:rsidRDefault="000B3B52" w:rsidP="000B3B52">
      <w:pPr>
        <w:tabs>
          <w:tab w:val="left" w:pos="0"/>
        </w:tabs>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1.1. Стоимостные критерии оценки:</w:t>
      </w:r>
    </w:p>
    <w:p w:rsidR="000B3B52" w:rsidRPr="00BD0DD4" w:rsidRDefault="000B3B52" w:rsidP="000B3B52">
      <w:pPr>
        <w:pStyle w:val="11"/>
        <w:shd w:val="clear" w:color="auto" w:fill="auto"/>
        <w:tabs>
          <w:tab w:val="left" w:pos="0"/>
          <w:tab w:val="left" w:pos="142"/>
          <w:tab w:val="left" w:pos="2122"/>
        </w:tabs>
        <w:ind w:right="-6" w:firstLine="709"/>
        <w:rPr>
          <w:rFonts w:eastAsiaTheme="minorHAnsi"/>
          <w:color w:val="auto"/>
          <w:sz w:val="22"/>
          <w:szCs w:val="22"/>
        </w:rPr>
      </w:pPr>
      <w:r w:rsidRPr="00BD0DD4">
        <w:rPr>
          <w:rFonts w:eastAsiaTheme="minorHAnsi"/>
          <w:color w:val="auto"/>
          <w:sz w:val="22"/>
          <w:szCs w:val="22"/>
        </w:rPr>
        <w:t>а) цена договора, цена единицы товара, работы, услуги;</w:t>
      </w:r>
    </w:p>
    <w:p w:rsidR="000B3B52" w:rsidRPr="00BD0DD4" w:rsidRDefault="000B3B52" w:rsidP="000B3B5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rPr>
      </w:pPr>
      <w:r w:rsidRPr="00BD0DD4">
        <w:rPr>
          <w:rFonts w:ascii="Times New Roman" w:hAnsi="Times New Roman" w:cs="Times New Roman"/>
        </w:rPr>
        <w:t>б) расходы на эксплуатацию, техническое обслуживание и ремонт товаров (объектов), использование результатов работ;</w:t>
      </w:r>
    </w:p>
    <w:p w:rsidR="000B3B52" w:rsidRPr="00BD0DD4" w:rsidRDefault="000B3B52" w:rsidP="000B3B52">
      <w:pPr>
        <w:pStyle w:val="HTML"/>
        <w:tabs>
          <w:tab w:val="left" w:pos="0"/>
        </w:tabs>
        <w:ind w:firstLine="709"/>
        <w:jc w:val="both"/>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в) стоимость жизненного цикла товара (объекта), созданного в результате выполнения работы в случаях,  осуществления закупки, по результатам которой заключается договор, предусматривающий закупку товара (выполнение работы), последующее обслуживание (эксплуатацию) в течение срока службы, ремонт, утилизацию (при необходимости) поставленного товара или созданного в результате выполнения работы объекта, а также в иных установленных Правительством Российской Федерации случаях для оценки заявок (предложений) заказчик вправе в документации о закупке устанавливать вместо стоимостных критериев критерий оценки «стоимость жизненного цикла»;</w:t>
      </w:r>
    </w:p>
    <w:p w:rsidR="000B3B52" w:rsidRPr="00BD0DD4" w:rsidRDefault="000B3B52" w:rsidP="000B3B5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rPr>
      </w:pPr>
      <w:r w:rsidRPr="00BD0DD4">
        <w:rPr>
          <w:rFonts w:ascii="Times New Roman" w:hAnsi="Times New Roman" w:cs="Times New Roman"/>
        </w:rPr>
        <w:t>г) предложение о сумме соответствующих расходов заказчика, которые заказчик осуществит или понесет по энергосервисному контракту;</w:t>
      </w:r>
    </w:p>
    <w:p w:rsidR="000B3B52" w:rsidRPr="00BD0DD4" w:rsidRDefault="000B3B52" w:rsidP="000B3B52">
      <w:pPr>
        <w:tabs>
          <w:tab w:val="left" w:pos="0"/>
        </w:tabs>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1.2. Критерии оценки (показатели) характеризующиеся как нестоимостные:</w:t>
      </w:r>
    </w:p>
    <w:p w:rsidR="000B3B52" w:rsidRPr="00BD0DD4" w:rsidRDefault="000B3B52" w:rsidP="000B3B5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rPr>
      </w:pPr>
      <w:r w:rsidRPr="00BD0DD4">
        <w:rPr>
          <w:rFonts w:ascii="Times New Roman" w:hAnsi="Times New Roman" w:cs="Times New Roman"/>
        </w:rPr>
        <w:t>д) качественные, функциональные и экологические характеристики (потребительские свойства) товара, качество работ, услуг;</w:t>
      </w:r>
    </w:p>
    <w:p w:rsidR="000B3B52" w:rsidRPr="00BD0DD4" w:rsidRDefault="000B3B52" w:rsidP="000B3B5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е) квалификация участников закупки, в том числе наличие у них финансовых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договора, и деловой репутации, специалистов и иных работников определенного уровня квалификации. </w:t>
      </w:r>
    </w:p>
    <w:p w:rsidR="000B3B52" w:rsidRPr="00BD0DD4" w:rsidRDefault="000B3B52" w:rsidP="000B3B52">
      <w:pPr>
        <w:tabs>
          <w:tab w:val="left" w:pos="0"/>
        </w:tabs>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ж) сроки (периоды) поставки товара, выполнения работ, оказания услуг;</w:t>
      </w:r>
    </w:p>
    <w:p w:rsidR="000B3B52" w:rsidRPr="00BD0DD4" w:rsidRDefault="000B3B52" w:rsidP="000B3B52">
      <w:pPr>
        <w:tabs>
          <w:tab w:val="left" w:pos="0"/>
        </w:tabs>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з) срок, на который предоставляются гарантии качества товара, работ, услуг;</w:t>
      </w:r>
    </w:p>
    <w:p w:rsidR="000B3B52" w:rsidRPr="00BD0DD4" w:rsidRDefault="000B3B52" w:rsidP="000B3B52">
      <w:pPr>
        <w:tabs>
          <w:tab w:val="left" w:pos="0"/>
        </w:tabs>
        <w:adjustRightInd w:val="0"/>
        <w:spacing w:after="0" w:line="240" w:lineRule="auto"/>
        <w:ind w:firstLine="709"/>
        <w:jc w:val="both"/>
        <w:rPr>
          <w:rFonts w:ascii="Times New Roman" w:hAnsi="Times New Roman" w:cs="Times New Roman"/>
        </w:rPr>
      </w:pPr>
      <w:bookmarkStart w:id="1" w:name="Par564"/>
      <w:bookmarkEnd w:id="1"/>
      <w:r w:rsidRPr="00BD0DD4">
        <w:rPr>
          <w:rFonts w:ascii="Times New Roman" w:hAnsi="Times New Roman" w:cs="Times New Roman"/>
        </w:rPr>
        <w:t>и) условие, форма и порядок оплаты по договору,</w:t>
      </w:r>
    </w:p>
    <w:p w:rsidR="000B3B52" w:rsidRPr="00BD0DD4" w:rsidRDefault="000B3B52" w:rsidP="000B3B52">
      <w:pPr>
        <w:tabs>
          <w:tab w:val="left" w:pos="0"/>
        </w:tabs>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к)  условие отсрочки оплаты товара(работ, услуг), </w:t>
      </w:r>
    </w:p>
    <w:p w:rsidR="000B3B52" w:rsidRPr="00BD0DD4" w:rsidRDefault="000B3B52" w:rsidP="000B3B52">
      <w:pPr>
        <w:tabs>
          <w:tab w:val="left" w:pos="0"/>
        </w:tabs>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л) условие авансирования.</w:t>
      </w:r>
    </w:p>
    <w:p w:rsidR="000B3B52" w:rsidRPr="00BD0DD4" w:rsidRDefault="000B3B52" w:rsidP="000B3B52">
      <w:pPr>
        <w:pStyle w:val="11"/>
        <w:numPr>
          <w:ilvl w:val="0"/>
          <w:numId w:val="2"/>
        </w:numPr>
        <w:shd w:val="clear" w:color="auto" w:fill="auto"/>
        <w:tabs>
          <w:tab w:val="left" w:pos="0"/>
          <w:tab w:val="left" w:pos="142"/>
          <w:tab w:val="left" w:pos="1418"/>
        </w:tabs>
        <w:ind w:left="0" w:right="-8" w:firstLine="709"/>
        <w:rPr>
          <w:rFonts w:eastAsiaTheme="minorHAnsi"/>
          <w:color w:val="auto"/>
          <w:sz w:val="22"/>
          <w:szCs w:val="22"/>
        </w:rPr>
      </w:pPr>
      <w:r w:rsidRPr="00BD0DD4">
        <w:rPr>
          <w:rFonts w:eastAsiaTheme="minorHAnsi"/>
          <w:color w:val="auto"/>
          <w:sz w:val="22"/>
          <w:szCs w:val="22"/>
        </w:rPr>
        <w:t>Оценка заявок производится с использованием не менее двух критериев оценки заявок, одним из которых является критерий «цена договора» («цена договора за единицу товара, работы, услуги»).</w:t>
      </w:r>
    </w:p>
    <w:p w:rsidR="000B3B52" w:rsidRPr="00BD0DD4" w:rsidRDefault="000B3B52" w:rsidP="000B3B52">
      <w:pPr>
        <w:pStyle w:val="11"/>
        <w:numPr>
          <w:ilvl w:val="0"/>
          <w:numId w:val="2"/>
        </w:numPr>
        <w:shd w:val="clear" w:color="auto" w:fill="auto"/>
        <w:tabs>
          <w:tab w:val="left" w:pos="0"/>
          <w:tab w:val="left" w:pos="142"/>
          <w:tab w:val="left" w:pos="1134"/>
        </w:tabs>
        <w:ind w:left="0" w:right="-8" w:firstLine="709"/>
        <w:rPr>
          <w:rFonts w:eastAsiaTheme="minorHAnsi"/>
          <w:color w:val="auto"/>
          <w:sz w:val="22"/>
          <w:szCs w:val="22"/>
        </w:rPr>
      </w:pPr>
      <w:r w:rsidRPr="00BD0DD4">
        <w:rPr>
          <w:rFonts w:eastAsiaTheme="minorHAnsi"/>
          <w:color w:val="auto"/>
          <w:sz w:val="22"/>
          <w:szCs w:val="22"/>
        </w:rPr>
        <w:lastRenderedPageBreak/>
        <w:t>Значимость критерия оценки «цена договора», «цена единицы товара (работы, услуги)», может составлять не более 60 (шестидесяти) процентов. Значимость критерия «цена договора», «цена единицы товара (работы, услуги)», в отношении закупки конкретного вида товаров, (работ, услуг) может быть уменьшена по решению Заказчика.</w:t>
      </w:r>
    </w:p>
    <w:p w:rsidR="000B3B52" w:rsidRPr="00BD0DD4" w:rsidRDefault="000B3B52" w:rsidP="000B3B52">
      <w:pPr>
        <w:pStyle w:val="11"/>
        <w:numPr>
          <w:ilvl w:val="0"/>
          <w:numId w:val="2"/>
        </w:numPr>
        <w:shd w:val="clear" w:color="auto" w:fill="auto"/>
        <w:tabs>
          <w:tab w:val="left" w:pos="0"/>
          <w:tab w:val="left" w:pos="142"/>
        </w:tabs>
        <w:ind w:left="0" w:right="-8" w:firstLine="709"/>
        <w:rPr>
          <w:rFonts w:eastAsiaTheme="minorHAnsi"/>
          <w:color w:val="auto"/>
          <w:sz w:val="22"/>
          <w:szCs w:val="22"/>
        </w:rPr>
      </w:pPr>
      <w:r w:rsidRPr="00BD0DD4">
        <w:rPr>
          <w:rFonts w:eastAsiaTheme="minorHAnsi"/>
          <w:color w:val="auto"/>
          <w:sz w:val="22"/>
          <w:szCs w:val="22"/>
        </w:rPr>
        <w:t>По критериям «качественные, функциональные и экологические характеристики (потребительские свойства) товара, качество работ, услуг», «квалификация участников закупки, в том числе наличие у них финансовых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договора, и деловой репутации, специалистов и иных работников определенного уровня квалификации», «условие, форма и порядок оплаты по договору»  Заказчик вправе устанавливать в документации о закупке подкритерии оценки,</w:t>
      </w:r>
      <w:r w:rsidR="004F0B2E">
        <w:rPr>
          <w:rFonts w:eastAsiaTheme="minorHAnsi"/>
          <w:color w:val="auto"/>
          <w:sz w:val="22"/>
          <w:szCs w:val="22"/>
        </w:rPr>
        <w:t xml:space="preserve"> </w:t>
      </w:r>
      <w:r w:rsidRPr="00BD0DD4">
        <w:rPr>
          <w:rFonts w:eastAsiaTheme="minorHAnsi"/>
          <w:color w:val="auto"/>
          <w:sz w:val="22"/>
          <w:szCs w:val="22"/>
        </w:rPr>
        <w:t xml:space="preserve">раскрывающие содержание указанных  критериев оценки и учитывающие особенности оценки закупаемых товаров, работ, услуг по данным критериям оценки.  </w:t>
      </w:r>
    </w:p>
    <w:p w:rsidR="000B3B52" w:rsidRPr="00BD0DD4" w:rsidRDefault="000B3B52" w:rsidP="000B3B52">
      <w:pPr>
        <w:pStyle w:val="s1"/>
        <w:numPr>
          <w:ilvl w:val="0"/>
          <w:numId w:val="2"/>
        </w:numPr>
        <w:spacing w:before="0" w:beforeAutospacing="0" w:after="0" w:afterAutospacing="0"/>
        <w:ind w:left="0" w:firstLine="709"/>
        <w:jc w:val="both"/>
        <w:rPr>
          <w:rFonts w:eastAsiaTheme="minorHAnsi"/>
          <w:sz w:val="22"/>
          <w:szCs w:val="22"/>
          <w:lang w:eastAsia="en-US"/>
        </w:rPr>
      </w:pPr>
      <w:r w:rsidRPr="00BD0DD4">
        <w:rPr>
          <w:rFonts w:eastAsiaTheme="minorHAnsi"/>
          <w:sz w:val="22"/>
          <w:szCs w:val="22"/>
          <w:lang w:eastAsia="en-US"/>
        </w:rPr>
        <w:t>В документации о закупке заказчиком устанавливается значимость каждого показателя, в соответствии с которой будет производиться оценка, и формула расчета количества баллов, присуждаемых по таким показателям, или шкала предельных величин значимости показателей оценки, устанавливающая интервалы их изменений, или порядок их определения. Для оценки заявок (предложений) по каждому критерию оценки используется 100-балльная шкала оценки.</w:t>
      </w:r>
    </w:p>
    <w:p w:rsidR="000B3B52" w:rsidRPr="00BD0DD4" w:rsidRDefault="000B3B52" w:rsidP="000B3B52">
      <w:pPr>
        <w:pStyle w:val="s1"/>
        <w:numPr>
          <w:ilvl w:val="0"/>
          <w:numId w:val="2"/>
        </w:numPr>
        <w:spacing w:before="0" w:beforeAutospacing="0" w:after="0" w:afterAutospacing="0"/>
        <w:ind w:left="0" w:firstLine="709"/>
        <w:jc w:val="both"/>
        <w:rPr>
          <w:rFonts w:eastAsiaTheme="minorHAnsi"/>
          <w:sz w:val="22"/>
          <w:szCs w:val="22"/>
          <w:lang w:eastAsia="en-US"/>
        </w:rPr>
      </w:pPr>
      <w:r w:rsidRPr="00BD0DD4">
        <w:rPr>
          <w:rFonts w:eastAsiaTheme="minorHAnsi"/>
          <w:sz w:val="22"/>
          <w:szCs w:val="22"/>
          <w:lang w:eastAsia="en-US"/>
        </w:rPr>
        <w:t>Для оценки заявок (предложений) по не</w:t>
      </w:r>
      <w:r w:rsidR="004F0B2E">
        <w:rPr>
          <w:rFonts w:eastAsiaTheme="minorHAnsi"/>
          <w:sz w:val="22"/>
          <w:szCs w:val="22"/>
          <w:lang w:eastAsia="en-US"/>
        </w:rPr>
        <w:t xml:space="preserve"> </w:t>
      </w:r>
      <w:r w:rsidRPr="00BD0DD4">
        <w:rPr>
          <w:rFonts w:eastAsiaTheme="minorHAnsi"/>
          <w:sz w:val="22"/>
          <w:szCs w:val="22"/>
          <w:lang w:eastAsia="en-US"/>
        </w:rPr>
        <w:t>стоимостным критериям оценки (показателям) заказчик вправе устанавливать в документации о закупке предельно необходимое минимальное или максимальное количественное значение характеристик, которые подлежат оценке в рамках указанных критериев. В этом случае при оценке заявок (предложений) по таким критериям (показателям) участникам закупки, сделавшим предложение, соответствующее такому значению, или лучшее предложение, присваивается 100 баллов.</w:t>
      </w:r>
    </w:p>
    <w:p w:rsidR="000B3B52" w:rsidRPr="00BD0DD4" w:rsidRDefault="000B3B52" w:rsidP="000B3B52">
      <w:pPr>
        <w:pStyle w:val="11"/>
        <w:numPr>
          <w:ilvl w:val="0"/>
          <w:numId w:val="2"/>
        </w:numPr>
        <w:shd w:val="clear" w:color="auto" w:fill="auto"/>
        <w:tabs>
          <w:tab w:val="left" w:pos="0"/>
          <w:tab w:val="left" w:pos="142"/>
          <w:tab w:val="left" w:pos="709"/>
        </w:tabs>
        <w:ind w:left="0" w:right="-8" w:firstLine="709"/>
        <w:rPr>
          <w:rFonts w:eastAsiaTheme="minorHAnsi"/>
          <w:color w:val="auto"/>
          <w:sz w:val="22"/>
          <w:szCs w:val="22"/>
        </w:rPr>
      </w:pPr>
      <w:r w:rsidRPr="00BD0DD4">
        <w:rPr>
          <w:rFonts w:eastAsiaTheme="minorHAnsi"/>
          <w:color w:val="auto"/>
          <w:sz w:val="22"/>
          <w:szCs w:val="22"/>
        </w:rPr>
        <w:t>Совокупная значимость выбранных критериев оценки заявок, установленных в конкурсной документации, документации о запросе предложений составляет 100 (сто) процентов.</w:t>
      </w:r>
    </w:p>
    <w:p w:rsidR="000B3B52" w:rsidRPr="00BD0DD4" w:rsidRDefault="000B3B52" w:rsidP="000B3B52">
      <w:pPr>
        <w:pStyle w:val="11"/>
        <w:numPr>
          <w:ilvl w:val="0"/>
          <w:numId w:val="2"/>
        </w:numPr>
        <w:shd w:val="clear" w:color="auto" w:fill="auto"/>
        <w:tabs>
          <w:tab w:val="left" w:pos="0"/>
          <w:tab w:val="left" w:pos="142"/>
          <w:tab w:val="left" w:pos="1134"/>
        </w:tabs>
        <w:ind w:left="0" w:right="-8" w:firstLine="709"/>
        <w:rPr>
          <w:rFonts w:eastAsiaTheme="minorHAnsi"/>
          <w:color w:val="auto"/>
          <w:sz w:val="22"/>
          <w:szCs w:val="22"/>
        </w:rPr>
      </w:pPr>
      <w:r w:rsidRPr="00BD0DD4">
        <w:rPr>
          <w:rFonts w:eastAsiaTheme="minorHAnsi"/>
          <w:color w:val="auto"/>
          <w:sz w:val="22"/>
          <w:szCs w:val="22"/>
        </w:rPr>
        <w:t>При осуществлении закупки путем проведения аукциона, запроса котировок устанавливается единственный критерий «цена договора», «цена единицы товара (работы, услуги)».</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При оценке и сопоставления заявок по критериям оценки (показателям) «а», «в» пп. 1.1 пункта 1 настоящего раздела,  лучшим условием исполнения договора признается предложение участника закупки с наименьшим значением, предложениям участников закупки присваиваются баллы по формуле: </w:t>
      </w:r>
    </w:p>
    <w:p w:rsidR="000B3B52" w:rsidRPr="00BD0DD4" w:rsidRDefault="000B3B52" w:rsidP="000B3B52">
      <w:pPr>
        <w:adjustRightInd w:val="0"/>
        <w:spacing w:after="0" w:line="240" w:lineRule="auto"/>
        <w:ind w:firstLine="709"/>
        <w:jc w:val="both"/>
        <w:rPr>
          <w:rFonts w:ascii="Times New Roman" w:hAnsi="Times New Roman" w:cs="Times New Roman"/>
        </w:rPr>
      </w:pPr>
    </w:p>
    <w:p w:rsidR="000B3B52" w:rsidRPr="00BD0DD4" w:rsidRDefault="000B3B52" w:rsidP="000B3B52">
      <w:pPr>
        <w:adjustRightInd w:val="0"/>
        <w:spacing w:after="0" w:line="240" w:lineRule="auto"/>
        <w:ind w:firstLine="709"/>
        <w:jc w:val="center"/>
        <w:rPr>
          <w:rFonts w:ascii="Times New Roman" w:hAnsi="Times New Roman" w:cs="Times New Roman"/>
        </w:rPr>
      </w:pPr>
      <w:r w:rsidRPr="00BD0DD4">
        <w:rPr>
          <w:rFonts w:ascii="Times New Roman" w:hAnsi="Times New Roman" w:cs="Times New Roman"/>
        </w:rPr>
        <w:t>ЦБi = Цmin / Цi x 100 х ЗП,</w:t>
      </w:r>
    </w:p>
    <w:p w:rsidR="000B3B52" w:rsidRPr="00BD0DD4" w:rsidRDefault="000B3B52" w:rsidP="000B3B52">
      <w:pPr>
        <w:pStyle w:val="ConsPlusNormal"/>
        <w:rPr>
          <w:rFonts w:ascii="Times New Roman" w:eastAsiaTheme="minorHAnsi" w:hAnsi="Times New Roman" w:cs="Times New Roman"/>
          <w:sz w:val="22"/>
          <w:szCs w:val="22"/>
          <w:lang w:eastAsia="en-US"/>
        </w:rPr>
      </w:pP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где:</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ЦБi - количество баллов по критерию;</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Цi - предложение участника закупки, заявка (предложение) которого оценивается;</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Цmin - минимальное предложение из предложений по критерию оценки, сделанных участниками закупки;</w:t>
      </w:r>
    </w:p>
    <w:p w:rsidR="000B3B52" w:rsidRPr="00BD0DD4" w:rsidRDefault="000B3B52" w:rsidP="000B3B52">
      <w:pPr>
        <w:tabs>
          <w:tab w:val="left" w:pos="338"/>
          <w:tab w:val="center" w:pos="4960"/>
        </w:tabs>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ЗП - значимость показателя. </w:t>
      </w:r>
    </w:p>
    <w:p w:rsidR="000B3B52" w:rsidRPr="00BD0DD4" w:rsidRDefault="000B3B52" w:rsidP="000B3B52">
      <w:pPr>
        <w:pStyle w:val="s1"/>
        <w:numPr>
          <w:ilvl w:val="0"/>
          <w:numId w:val="9"/>
        </w:numPr>
        <w:spacing w:before="0" w:beforeAutospacing="0" w:after="0" w:afterAutospacing="0"/>
        <w:ind w:left="0" w:firstLine="709"/>
        <w:jc w:val="both"/>
        <w:rPr>
          <w:rFonts w:eastAsiaTheme="minorHAnsi"/>
          <w:sz w:val="22"/>
          <w:szCs w:val="22"/>
          <w:lang w:eastAsia="en-US"/>
        </w:rPr>
      </w:pPr>
      <w:r w:rsidRPr="00BD0DD4">
        <w:rPr>
          <w:rFonts w:eastAsiaTheme="minorHAnsi"/>
          <w:sz w:val="22"/>
          <w:szCs w:val="22"/>
          <w:lang w:eastAsia="en-US"/>
        </w:rPr>
        <w:t>Использование критерия оценки(показателя) "б" возможно только в случае, если договором помимо поставки товара (выполнения работы) предусмотрены дальнейшая эксплуатация, ремонт товара (использование созданного в результате выполнения работы объекта), в том числе поставка расходных материалов. При этом оценка по критерию «б» в части товаров осуществляется по критерию оценки "расходы на эксплуатацию и ремонт товаров (объектов), а в части работ - по критерию оценки "расходы</w:t>
      </w:r>
      <w:r w:rsidR="00E8605D" w:rsidRPr="00BD0DD4">
        <w:rPr>
          <w:rFonts w:eastAsiaTheme="minorHAnsi"/>
          <w:sz w:val="22"/>
          <w:szCs w:val="22"/>
          <w:lang w:eastAsia="en-US"/>
        </w:rPr>
        <w:t xml:space="preserve"> </w:t>
      </w:r>
      <w:r w:rsidRPr="00BD0DD4">
        <w:rPr>
          <w:rFonts w:eastAsiaTheme="minorHAnsi"/>
          <w:sz w:val="22"/>
          <w:szCs w:val="22"/>
          <w:lang w:eastAsia="en-US"/>
        </w:rPr>
        <w:t>на использование созданного в результате выполнения работы объекта".</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Величина значимости критерия оценки «б» не должна превышать величину значимости критерия оценки «а».</w:t>
      </w:r>
    </w:p>
    <w:p w:rsidR="000B3B52" w:rsidRPr="00BD0DD4" w:rsidRDefault="000B3B52" w:rsidP="000B3B52">
      <w:pPr>
        <w:pStyle w:val="ConsPlusNormal"/>
        <w:numPr>
          <w:ilvl w:val="0"/>
          <w:numId w:val="9"/>
        </w:numPr>
        <w:ind w:left="0" w:firstLine="709"/>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Оценка заявок (предложений) по критерию оценки «б» пп. 1.1 пункта 1 настоящего  раздела,  может производиться при закупке товаров или работ по созданию объектов, которые, отвечая основным функциональным и качественным требованиям заказчика, могут различаться по стоимости эксплуатации и ремонта (использования результатов работ).</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Исходя из особенностей закупаемых товаров, создаваемых в результате выполнения работ объектов, заказчик вправе установить в документации о закупке и учитывать при оценке один или несколько видов эксплуатационных расходов либо совокупность предполагаемых расходов.</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Виды оцениваемых  эксплуатационных расходов, учитываемых при оценке, устанавливаются заказчиком в документации о закупке исходя из особенностей закупаемого товара (объекта) и предполагаемых условий его эксплуатации и ремонта (использования результатов работ).</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Количество баллов, присуждаемых по критерию оценки «б», пп. 1.1 пункта 1 настоящего раздела  (ЦЭБi), определяется по формуле:</w:t>
      </w:r>
    </w:p>
    <w:p w:rsidR="000B3B52" w:rsidRPr="00BD0DD4" w:rsidRDefault="000B3B52" w:rsidP="000B3B52">
      <w:pPr>
        <w:pStyle w:val="ConsPlusNormal"/>
        <w:rPr>
          <w:rFonts w:ascii="Times New Roman" w:eastAsiaTheme="minorHAnsi" w:hAnsi="Times New Roman" w:cs="Times New Roman"/>
          <w:sz w:val="22"/>
          <w:szCs w:val="22"/>
          <w:lang w:eastAsia="en-US"/>
        </w:rPr>
      </w:pPr>
    </w:p>
    <w:p w:rsidR="000B3B52" w:rsidRPr="00BD0DD4" w:rsidRDefault="000B3B52" w:rsidP="000B3B52">
      <w:pPr>
        <w:pStyle w:val="ConsPlusNormal"/>
        <w:jc w:val="center"/>
        <w:rPr>
          <w:rFonts w:ascii="Times New Roman" w:eastAsiaTheme="minorHAnsi" w:hAnsi="Times New Roman" w:cs="Times New Roman"/>
          <w:sz w:val="22"/>
          <w:szCs w:val="22"/>
          <w:lang w:eastAsia="en-US"/>
        </w:rPr>
      </w:pPr>
      <w:r w:rsidRPr="00BD0DD4">
        <w:rPr>
          <w:rFonts w:ascii="Times New Roman" w:eastAsiaTheme="minorHAnsi" w:hAnsi="Times New Roman" w:cs="Times New Roman"/>
          <w:noProof/>
          <w:sz w:val="22"/>
          <w:szCs w:val="22"/>
        </w:rPr>
        <w:lastRenderedPageBreak/>
        <w:drawing>
          <wp:inline distT="0" distB="0" distL="0" distR="0">
            <wp:extent cx="1476375" cy="52387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76375" cy="523875"/>
                    </a:xfrm>
                    <a:prstGeom prst="rect">
                      <a:avLst/>
                    </a:prstGeom>
                    <a:noFill/>
                    <a:ln>
                      <a:noFill/>
                    </a:ln>
                  </pic:spPr>
                </pic:pic>
              </a:graphicData>
            </a:graphic>
          </wp:inline>
        </w:drawing>
      </w:r>
      <w:r w:rsidRPr="00BD0DD4">
        <w:rPr>
          <w:rFonts w:ascii="Times New Roman" w:eastAsiaTheme="minorHAnsi" w:hAnsi="Times New Roman" w:cs="Times New Roman"/>
          <w:sz w:val="22"/>
          <w:szCs w:val="22"/>
          <w:lang w:eastAsia="en-US"/>
        </w:rPr>
        <w:t>,</w:t>
      </w:r>
    </w:p>
    <w:p w:rsidR="000B3B52" w:rsidRPr="00BD0DD4" w:rsidRDefault="000B3B52" w:rsidP="000B3B52">
      <w:pPr>
        <w:pStyle w:val="ConsPlusNormal"/>
        <w:rPr>
          <w:rFonts w:ascii="Times New Roman" w:eastAsiaTheme="minorHAnsi" w:hAnsi="Times New Roman" w:cs="Times New Roman"/>
          <w:sz w:val="22"/>
          <w:szCs w:val="22"/>
          <w:lang w:eastAsia="en-US"/>
        </w:rPr>
      </w:pP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где:</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ЦЭmin - минимальное предложение из предложений по критерию оценки, сделанных участниками закупки;</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ЦЭi - предложение участника закупки о сумме расходов на эксплуатацию и ремонт товаров (объектов), использование результатов работ в течение установленного срока службы или срока эксплуатации товара (объекта), заявка (предложение) которого оценивается.</w:t>
      </w:r>
    </w:p>
    <w:p w:rsidR="000B3B52" w:rsidRPr="00BD0DD4" w:rsidRDefault="000B3B52" w:rsidP="000B3B52">
      <w:pPr>
        <w:pStyle w:val="ConsPlusNormal"/>
        <w:numPr>
          <w:ilvl w:val="0"/>
          <w:numId w:val="9"/>
        </w:numPr>
        <w:ind w:left="0" w:firstLine="709"/>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В случае если все заявки содержат одинаковые предложения по критерию «б», оценка заявок (предложений) по указанному критерию не производится. При этом величина значимости критерия «а» увеличивается на величину значимости критерия «б».</w:t>
      </w:r>
    </w:p>
    <w:p w:rsidR="000B3B52" w:rsidRPr="00BD0DD4" w:rsidRDefault="000B3B52" w:rsidP="000B3B52">
      <w:pPr>
        <w:pStyle w:val="ConsPlusNormal"/>
        <w:numPr>
          <w:ilvl w:val="0"/>
          <w:numId w:val="9"/>
        </w:numPr>
        <w:ind w:left="0" w:firstLine="709"/>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Для оценки и сопоставления заявок по нестоимостным критериям оценки (показателям) «з», «к» пп. 1.2. пункта 1 настоящего раздела, когда наилучшим предложением участника признается предложение, имеющее наибольшее значение, предложениям участников конкурса присваиваются баллы по следующей формуле:</w:t>
      </w:r>
    </w:p>
    <w:p w:rsidR="000B3B52" w:rsidRPr="00BD0DD4" w:rsidRDefault="000B3B52" w:rsidP="000B3B52">
      <w:pPr>
        <w:adjustRightInd w:val="0"/>
        <w:spacing w:after="0" w:line="240" w:lineRule="auto"/>
        <w:ind w:firstLine="709"/>
        <w:jc w:val="center"/>
        <w:rPr>
          <w:rFonts w:ascii="Times New Roman" w:hAnsi="Times New Roman" w:cs="Times New Roman"/>
        </w:rPr>
      </w:pPr>
      <w:r w:rsidRPr="00BD0DD4">
        <w:rPr>
          <w:rFonts w:ascii="Times New Roman" w:hAnsi="Times New Roman" w:cs="Times New Roman"/>
        </w:rPr>
        <w:t>ПБi = (Пi / Пmax) x 100 х ЗП,</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где</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ПБi - количество баллов по показателю;</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Пi - предложение участника, которое оценивается;</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Пmax – максимальное предложение из сделанных участниками закупки, за которое присваивается максимальное количество баллов;</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ЗП - значимость показателя.</w:t>
      </w:r>
    </w:p>
    <w:p w:rsidR="000B3B52" w:rsidRPr="00BD0DD4" w:rsidRDefault="000B3B52" w:rsidP="000B3B52">
      <w:pPr>
        <w:pStyle w:val="a3"/>
        <w:numPr>
          <w:ilvl w:val="0"/>
          <w:numId w:val="9"/>
        </w:numPr>
        <w:adjustRightInd w:val="0"/>
        <w:ind w:left="0" w:firstLine="709"/>
        <w:jc w:val="both"/>
        <w:rPr>
          <w:rFonts w:eastAsiaTheme="minorHAnsi"/>
          <w:sz w:val="22"/>
          <w:szCs w:val="22"/>
          <w:lang w:eastAsia="en-US"/>
        </w:rPr>
      </w:pPr>
      <w:r w:rsidRPr="00BD0DD4">
        <w:rPr>
          <w:rFonts w:eastAsiaTheme="minorHAnsi"/>
          <w:sz w:val="22"/>
          <w:szCs w:val="22"/>
          <w:lang w:eastAsia="en-US"/>
        </w:rPr>
        <w:t>Для оценки и сопоставления заявок по критерию «ж», «л» пп. 1.2. пункта 1 настоящего раздела, когда наилучшим предложением участника признается предложение, имеющее наименьшее значение, предложениям участников конкурса присваиваются баллы по следующей формуле:</w:t>
      </w:r>
    </w:p>
    <w:p w:rsidR="000B3B52" w:rsidRPr="00BD0DD4" w:rsidRDefault="000B3B52" w:rsidP="000B3B52">
      <w:pPr>
        <w:adjustRightInd w:val="0"/>
        <w:spacing w:after="0" w:line="240" w:lineRule="auto"/>
        <w:ind w:firstLine="709"/>
        <w:jc w:val="center"/>
        <w:rPr>
          <w:rFonts w:ascii="Times New Roman" w:hAnsi="Times New Roman" w:cs="Times New Roman"/>
        </w:rPr>
      </w:pPr>
      <w:r w:rsidRPr="00BD0DD4">
        <w:rPr>
          <w:rFonts w:ascii="Times New Roman" w:hAnsi="Times New Roman" w:cs="Times New Roman"/>
        </w:rPr>
        <w:t>КБi = (Кmin / Ki) x 100  x ЗП,</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где </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КБi - количество баллов по показателю;</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Кmin – минимальное предложение из предложений по критерию оценки, сделанных участниками зкаупки;</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Кi - предложение участника, которое оценивается;</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ЗП - значимость показателя.</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pStyle w:val="a3"/>
        <w:numPr>
          <w:ilvl w:val="0"/>
          <w:numId w:val="9"/>
        </w:numPr>
        <w:ind w:left="0" w:firstLine="709"/>
        <w:jc w:val="both"/>
        <w:rPr>
          <w:sz w:val="22"/>
          <w:szCs w:val="22"/>
        </w:rPr>
      </w:pPr>
      <w:r w:rsidRPr="00BD0DD4">
        <w:rPr>
          <w:sz w:val="22"/>
          <w:szCs w:val="22"/>
        </w:rPr>
        <w:t>Подкритериями  не</w:t>
      </w:r>
      <w:r w:rsidR="004F0B2E">
        <w:rPr>
          <w:sz w:val="22"/>
          <w:szCs w:val="22"/>
        </w:rPr>
        <w:t xml:space="preserve"> </w:t>
      </w:r>
      <w:r w:rsidRPr="00BD0DD4">
        <w:rPr>
          <w:sz w:val="22"/>
          <w:szCs w:val="22"/>
        </w:rPr>
        <w:t xml:space="preserve">стоимостного критерия оценки </w:t>
      </w:r>
      <w:r w:rsidRPr="00BD0DD4">
        <w:rPr>
          <w:b/>
          <w:sz w:val="22"/>
          <w:szCs w:val="22"/>
        </w:rPr>
        <w:t>«д»</w:t>
      </w:r>
      <w:r w:rsidRPr="00BD0DD4">
        <w:rPr>
          <w:sz w:val="22"/>
          <w:szCs w:val="22"/>
        </w:rPr>
        <w:t xml:space="preserve"> в том числе могут быть:</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hAnsi="Times New Roman" w:cs="Times New Roman"/>
        </w:rPr>
        <w:t xml:space="preserve">- </w:t>
      </w:r>
      <w:r w:rsidRPr="00BD0DD4">
        <w:rPr>
          <w:rFonts w:ascii="Times New Roman" w:eastAsia="Times New Roman" w:hAnsi="Times New Roman" w:cs="Times New Roman"/>
          <w:lang w:eastAsia="ru-RU"/>
        </w:rPr>
        <w:t>качество товаров (качество работ, качество услуг)</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функциональные, потребительские свойства товара;</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соответствие экологическим нормам. </w:t>
      </w:r>
    </w:p>
    <w:p w:rsidR="000B3B52" w:rsidRPr="00BD0DD4" w:rsidRDefault="000B3B52" w:rsidP="000B3B52">
      <w:pPr>
        <w:pStyle w:val="s1"/>
        <w:spacing w:before="0" w:beforeAutospacing="0" w:after="0" w:afterAutospacing="0"/>
        <w:ind w:firstLine="709"/>
        <w:jc w:val="both"/>
        <w:rPr>
          <w:sz w:val="22"/>
          <w:szCs w:val="22"/>
        </w:rPr>
      </w:pPr>
      <w:r w:rsidRPr="00BD0DD4">
        <w:rPr>
          <w:sz w:val="22"/>
          <w:szCs w:val="22"/>
        </w:rPr>
        <w:t>Количество баллов, присваиваемых заявке (предложению) по показателям,  определяется как среднее арифметическое оценок (в баллах) всех членов комиссии по закупкам, присуждаемых заявке (предложению) по каждому из указанных показателей. </w:t>
      </w:r>
    </w:p>
    <w:p w:rsidR="000B3B52" w:rsidRPr="00BD0DD4" w:rsidRDefault="000B3B52" w:rsidP="000B3B52">
      <w:pPr>
        <w:pStyle w:val="s1"/>
        <w:numPr>
          <w:ilvl w:val="0"/>
          <w:numId w:val="9"/>
        </w:numPr>
        <w:spacing w:before="0" w:beforeAutospacing="0" w:after="0" w:afterAutospacing="0"/>
        <w:ind w:left="0" w:firstLine="709"/>
        <w:jc w:val="both"/>
        <w:rPr>
          <w:sz w:val="22"/>
          <w:szCs w:val="22"/>
        </w:rPr>
      </w:pPr>
      <w:r w:rsidRPr="00BD0DD4">
        <w:rPr>
          <w:sz w:val="22"/>
          <w:szCs w:val="22"/>
        </w:rPr>
        <w:t>Подкритериями не</w:t>
      </w:r>
      <w:r w:rsidR="0044237A">
        <w:rPr>
          <w:sz w:val="22"/>
          <w:szCs w:val="22"/>
        </w:rPr>
        <w:t xml:space="preserve"> </w:t>
      </w:r>
      <w:r w:rsidRPr="00BD0DD4">
        <w:rPr>
          <w:sz w:val="22"/>
          <w:szCs w:val="22"/>
        </w:rPr>
        <w:t xml:space="preserve">стоимостного критерия оценки </w:t>
      </w:r>
      <w:r w:rsidRPr="00BD0DD4">
        <w:rPr>
          <w:b/>
          <w:sz w:val="22"/>
          <w:szCs w:val="22"/>
        </w:rPr>
        <w:t>«е»</w:t>
      </w:r>
      <w:r w:rsidRPr="00BD0DD4">
        <w:rPr>
          <w:sz w:val="22"/>
          <w:szCs w:val="22"/>
        </w:rPr>
        <w:t xml:space="preserve"> могут быть следующие показатели (описанные  в документации о закупке с учетом особенностей объекта закупки):</w:t>
      </w:r>
    </w:p>
    <w:p w:rsidR="000B3B52" w:rsidRPr="00BD0DD4" w:rsidRDefault="000B3B52" w:rsidP="000B3B52">
      <w:pPr>
        <w:pStyle w:val="s1"/>
        <w:spacing w:before="0" w:beforeAutospacing="0" w:after="0" w:afterAutospacing="0"/>
        <w:ind w:firstLine="709"/>
        <w:jc w:val="both"/>
        <w:rPr>
          <w:sz w:val="22"/>
          <w:szCs w:val="22"/>
        </w:rPr>
      </w:pPr>
      <w:r w:rsidRPr="00BD0DD4">
        <w:rPr>
          <w:sz w:val="22"/>
          <w:szCs w:val="22"/>
        </w:rPr>
        <w:t>- квалификация трудовых ресурсов (руководителей и ключевых специалистов), предлагаемых для выполнения работ, оказания услуг;</w:t>
      </w:r>
    </w:p>
    <w:p w:rsidR="000B3B52" w:rsidRPr="00BD0DD4" w:rsidRDefault="000B3B52" w:rsidP="000B3B52">
      <w:pPr>
        <w:pStyle w:val="s1"/>
        <w:spacing w:before="0" w:beforeAutospacing="0" w:after="0" w:afterAutospacing="0"/>
        <w:ind w:firstLine="709"/>
        <w:jc w:val="both"/>
        <w:rPr>
          <w:sz w:val="22"/>
          <w:szCs w:val="22"/>
        </w:rPr>
      </w:pPr>
      <w:r w:rsidRPr="00BD0DD4">
        <w:rPr>
          <w:sz w:val="22"/>
          <w:szCs w:val="22"/>
        </w:rPr>
        <w:t>- опыт участника по успешной поставке товара, выполнению работ, оказанию услуг сопоставимого характера и объема;</w:t>
      </w:r>
    </w:p>
    <w:p w:rsidR="000B3B52" w:rsidRPr="00BD0DD4" w:rsidRDefault="000B3B52" w:rsidP="000B3B52">
      <w:pPr>
        <w:pStyle w:val="s1"/>
        <w:spacing w:before="0" w:beforeAutospacing="0" w:after="0" w:afterAutospacing="0"/>
        <w:ind w:firstLine="709"/>
        <w:jc w:val="both"/>
        <w:rPr>
          <w:sz w:val="22"/>
          <w:szCs w:val="22"/>
        </w:rPr>
      </w:pPr>
      <w:r w:rsidRPr="00BD0DD4">
        <w:rPr>
          <w:sz w:val="22"/>
          <w:szCs w:val="22"/>
        </w:rPr>
        <w:t>- обеспеченность участника закупки материально-техническими ресурсами в части наличия у участника закупки собственных или арендованных производственных мощностей, технологического оборудования, необходимых для выполнения работ, оказания услуг;</w:t>
      </w:r>
    </w:p>
    <w:p w:rsidR="000B3B52" w:rsidRPr="00BD0DD4" w:rsidRDefault="000B3B52" w:rsidP="000B3B52">
      <w:pPr>
        <w:pStyle w:val="s1"/>
        <w:spacing w:before="0" w:beforeAutospacing="0" w:after="0" w:afterAutospacing="0"/>
        <w:ind w:firstLine="709"/>
        <w:jc w:val="both"/>
        <w:rPr>
          <w:sz w:val="22"/>
          <w:szCs w:val="22"/>
        </w:rPr>
      </w:pPr>
      <w:r w:rsidRPr="00BD0DD4">
        <w:rPr>
          <w:sz w:val="22"/>
          <w:szCs w:val="22"/>
        </w:rPr>
        <w:t>- обеспеченность участника закупки трудовыми ресурсами;</w:t>
      </w:r>
    </w:p>
    <w:p w:rsidR="000B3B52" w:rsidRPr="00BD0DD4" w:rsidRDefault="000B3B52" w:rsidP="000B3B52">
      <w:pPr>
        <w:pStyle w:val="s1"/>
        <w:spacing w:before="0" w:beforeAutospacing="0" w:after="0" w:afterAutospacing="0"/>
        <w:ind w:firstLine="709"/>
        <w:jc w:val="both"/>
        <w:rPr>
          <w:sz w:val="22"/>
          <w:szCs w:val="22"/>
        </w:rPr>
      </w:pPr>
      <w:r w:rsidRPr="00BD0DD4">
        <w:rPr>
          <w:sz w:val="22"/>
          <w:szCs w:val="22"/>
        </w:rPr>
        <w:t>- деловая репутация участника закупки. </w:t>
      </w:r>
    </w:p>
    <w:p w:rsidR="000B3B52" w:rsidRPr="00BD0DD4" w:rsidRDefault="000B3B52" w:rsidP="000B3B52">
      <w:pPr>
        <w:pStyle w:val="s1"/>
        <w:spacing w:before="0" w:beforeAutospacing="0" w:after="0" w:afterAutospacing="0"/>
        <w:ind w:firstLine="709"/>
        <w:jc w:val="both"/>
        <w:rPr>
          <w:sz w:val="22"/>
          <w:szCs w:val="22"/>
        </w:rPr>
      </w:pPr>
      <w:r w:rsidRPr="00BD0DD4">
        <w:rPr>
          <w:sz w:val="22"/>
          <w:szCs w:val="22"/>
        </w:rPr>
        <w:t>15. Оценка заявок (предложений) по не</w:t>
      </w:r>
      <w:r w:rsidR="0044237A">
        <w:rPr>
          <w:sz w:val="22"/>
          <w:szCs w:val="22"/>
        </w:rPr>
        <w:t xml:space="preserve"> </w:t>
      </w:r>
      <w:r w:rsidRPr="00BD0DD4">
        <w:rPr>
          <w:sz w:val="22"/>
          <w:szCs w:val="22"/>
        </w:rPr>
        <w:t xml:space="preserve">стоимостному критерию оценки </w:t>
      </w:r>
      <w:r w:rsidRPr="00BD0DD4">
        <w:rPr>
          <w:b/>
          <w:sz w:val="22"/>
          <w:szCs w:val="22"/>
        </w:rPr>
        <w:t>«е», «и»</w:t>
      </w:r>
      <w:r w:rsidRPr="00BD0DD4">
        <w:rPr>
          <w:sz w:val="22"/>
          <w:szCs w:val="22"/>
        </w:rPr>
        <w:t xml:space="preserve"> производится в случае установления в документации о закупке в соответствии с </w:t>
      </w:r>
      <w:hyperlink r:id="rId27" w:anchor="block_1010" w:history="1">
        <w:r w:rsidRPr="00BD0DD4">
          <w:rPr>
            <w:sz w:val="22"/>
            <w:szCs w:val="22"/>
          </w:rPr>
          <w:t xml:space="preserve">пунктом </w:t>
        </w:r>
      </w:hyperlink>
      <w:r w:rsidRPr="00BD0DD4">
        <w:rPr>
          <w:sz w:val="22"/>
          <w:szCs w:val="22"/>
        </w:rPr>
        <w:t xml:space="preserve">5 настоящего раздела  показателей, раскрывающих содержание соответствующего критерия оценки, с указанием (при необходимости) предельно необходимого заказчику минимального или максимального значения, предусмотренного </w:t>
      </w:r>
      <w:hyperlink r:id="rId28" w:anchor="block_10112" w:history="1">
        <w:r w:rsidRPr="00BD0DD4">
          <w:rPr>
            <w:sz w:val="22"/>
            <w:szCs w:val="22"/>
          </w:rPr>
          <w:t>пунктом</w:t>
        </w:r>
      </w:hyperlink>
      <w:r w:rsidRPr="00BD0DD4">
        <w:rPr>
          <w:sz w:val="22"/>
          <w:szCs w:val="22"/>
        </w:rPr>
        <w:t xml:space="preserve"> 6  настоящего раздела. </w:t>
      </w:r>
    </w:p>
    <w:p w:rsidR="000B3B52" w:rsidRPr="00BD0DD4" w:rsidRDefault="000B3B52" w:rsidP="000B3B52">
      <w:pPr>
        <w:pStyle w:val="s1"/>
        <w:spacing w:before="0" w:beforeAutospacing="0" w:after="0" w:afterAutospacing="0"/>
        <w:ind w:firstLine="709"/>
        <w:jc w:val="both"/>
        <w:rPr>
          <w:sz w:val="22"/>
          <w:szCs w:val="22"/>
        </w:rPr>
      </w:pPr>
      <w:r w:rsidRPr="00BD0DD4">
        <w:rPr>
          <w:sz w:val="22"/>
          <w:szCs w:val="22"/>
        </w:rPr>
        <w:t xml:space="preserve">16. Для использования в целях оценки заявок (предложений) </w:t>
      </w:r>
      <w:r w:rsidRPr="00BD0DD4">
        <w:rPr>
          <w:sz w:val="22"/>
          <w:szCs w:val="22"/>
          <w:u w:val="single"/>
        </w:rPr>
        <w:t>шкалы оценки</w:t>
      </w:r>
      <w:r w:rsidRPr="00BD0DD4">
        <w:rPr>
          <w:sz w:val="22"/>
          <w:szCs w:val="22"/>
        </w:rPr>
        <w:t xml:space="preserve"> заказчик в документации о закупке должен установить количество баллов, присуждаемое за определенное значение критерия оценки (показателя), предложенное участником закупки. В случае если используется </w:t>
      </w:r>
      <w:r w:rsidRPr="00BD0DD4">
        <w:rPr>
          <w:sz w:val="22"/>
          <w:szCs w:val="22"/>
        </w:rPr>
        <w:lastRenderedPageBreak/>
        <w:t xml:space="preserve">несколько показателей, значение, определенное в соответствии </w:t>
      </w:r>
      <w:r w:rsidRPr="00BD0DD4">
        <w:rPr>
          <w:sz w:val="22"/>
          <w:szCs w:val="22"/>
          <w:u w:val="single"/>
        </w:rPr>
        <w:t>со шкалой оценки</w:t>
      </w:r>
      <w:r w:rsidRPr="00BD0DD4">
        <w:rPr>
          <w:sz w:val="22"/>
          <w:szCs w:val="22"/>
        </w:rPr>
        <w:t>, должно быть скорректировано с учетом коэффициента значимости показателя. </w:t>
      </w:r>
    </w:p>
    <w:p w:rsidR="000B3B52" w:rsidRPr="00BD0DD4" w:rsidRDefault="000B3B52" w:rsidP="000B3B52">
      <w:pPr>
        <w:pStyle w:val="a3"/>
        <w:tabs>
          <w:tab w:val="left" w:pos="0"/>
        </w:tabs>
        <w:autoSpaceDE w:val="0"/>
        <w:autoSpaceDN w:val="0"/>
        <w:adjustRightInd w:val="0"/>
        <w:ind w:left="0" w:firstLine="709"/>
        <w:jc w:val="both"/>
        <w:rPr>
          <w:rFonts w:eastAsiaTheme="minorHAnsi"/>
          <w:sz w:val="22"/>
          <w:szCs w:val="22"/>
          <w:lang w:eastAsia="en-US"/>
        </w:rPr>
      </w:pPr>
      <w:r w:rsidRPr="00BD0DD4">
        <w:rPr>
          <w:rFonts w:eastAsiaTheme="minorHAnsi"/>
          <w:sz w:val="22"/>
          <w:szCs w:val="22"/>
          <w:lang w:eastAsia="en-US"/>
        </w:rPr>
        <w:t>17. Конкретный перечень критериев и величины значимости критериев, а также порядок оценки и сопоставления заявок в отношении отдельной закупки устанавливается Заказчиком в документации о закупке</w:t>
      </w:r>
      <w:r w:rsidRPr="00BD0DD4">
        <w:rPr>
          <w:rFonts w:eastAsiaTheme="minorHAnsi"/>
          <w:sz w:val="22"/>
          <w:szCs w:val="22"/>
        </w:rPr>
        <w:t xml:space="preserve"> по перечисленным выше критериям</w:t>
      </w:r>
      <w:r w:rsidRPr="00BD0DD4">
        <w:rPr>
          <w:rFonts w:eastAsiaTheme="minorHAnsi"/>
          <w:sz w:val="22"/>
          <w:szCs w:val="22"/>
          <w:lang w:eastAsia="en-US"/>
        </w:rPr>
        <w:t>.</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2.7. Обеспечительные меры для конкурентных видов закупки.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1. Заказчик вправе установить в документации о конкурентной закупке требование обеспечения заявок на участие в конкурентных закупках, в том числе порядок, срок и случаи возврата такого обеспечения. При этом в извещении об осуществлении закупки, документации о закупке должны быть указаны размер такого обеспечения и иные требования к такому обеспечению</w:t>
      </w:r>
      <w:r w:rsidR="00A11081">
        <w:rPr>
          <w:rFonts w:ascii="Times New Roman" w:hAnsi="Times New Roman" w:cs="Times New Roman"/>
        </w:rPr>
        <w:t>, в том числе условия независимой</w:t>
      </w:r>
      <w:r w:rsidRPr="00BD0DD4">
        <w:rPr>
          <w:rFonts w:ascii="Times New Roman" w:hAnsi="Times New Roman" w:cs="Times New Roman"/>
        </w:rPr>
        <w:t xml:space="preserve"> гарантии (если такой способ обеспечения заявок на участие в закупках предусмотрен документации о закупке в соответствии с Федеральным законом 223-ФЗ).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Заказчик не устанавливает в документации о конкурентной закупке требование обеспечения заявок на участие в закупке, если начальная (максимальная) цена договора не превышает пять миллионов рублей. В случае, если начальная (максимальная) цена договора превышает пять миллионов рублей, заказчик вправе установить в документации о закупке требование к обеспечению заявок на участие в закупке в размере не более пяти процентов начальной (максимальной) цены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3. Обеспечение заявки на участие в конкурентной закупке может предоставляться участником конкурентной закупки путем внесения денежных ср</w:t>
      </w:r>
      <w:r w:rsidR="00A11081">
        <w:rPr>
          <w:rFonts w:ascii="Times New Roman" w:hAnsi="Times New Roman" w:cs="Times New Roman"/>
        </w:rPr>
        <w:t>едств, предоставления независимой</w:t>
      </w:r>
      <w:r w:rsidRPr="00BD0DD4">
        <w:rPr>
          <w:rFonts w:ascii="Times New Roman" w:hAnsi="Times New Roman" w:cs="Times New Roman"/>
        </w:rPr>
        <w:t xml:space="preserve"> гарантии или иным способом, предусмотренным Гражданским кодексом Российской Федерации, за исключением проведения закупки в соответствии со статьей 3.4 Закона 223-ФЗ, участниками которой могут быть только СМСП.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Выбор способа обеспечения заявки на участие в конкурентной закупке из числа предусмотренных заказчиком в извещении об осуществлении закупки, документации о закупке осуществляется участником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Обеспечение заявки на участие в конкурентной закупке в электронной форме участниками которой могут быть только СМСП осуществляется участником путем внесения денежных средств участниками закупок на специальные счета, открытые ими в банках, перечень которых устанавливается Правительством Российской Федерации (далее - специальный счет). Требования к указанным банкам устанавливаются Правительством Российской Федерации.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5. Денежные средства, внесенные на специальный банковский счет в качестве обеспечения заявок на участие в конкурентной закупке с участием СМСП, перечисляются на счет заказчика, указанный в извещении об осуществлении такой закупки, документации о конкурентной закупке, в случае уклонения, в том числе не</w:t>
      </w:r>
      <w:r w:rsidR="004F0B2E">
        <w:rPr>
          <w:rFonts w:ascii="Times New Roman" w:hAnsi="Times New Roman" w:cs="Times New Roman"/>
        </w:rPr>
        <w:t xml:space="preserve"> </w:t>
      </w:r>
      <w:r w:rsidRPr="00BD0DD4">
        <w:rPr>
          <w:rFonts w:ascii="Times New Roman" w:hAnsi="Times New Roman" w:cs="Times New Roman"/>
        </w:rPr>
        <w:t xml:space="preserve">предоставления или предоставления с нарушением условий, установленных извещением об осуществлении такой закупки, документацией о конкурентной закупке, до заключения договора заказчику обеспечения исполнения договора (если в извещении об осуществлении такой закупки, документации о конкурентной закупке установлено требование об обеспечении исполнения договора), или отказа участника такой закупки заключить договор.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Заказчик вправе установить в документации закупки требование об обеспечении исполнения договора, заключаемого по результатам проведения процедуры закупки, размер которого может быть в пределах от пяти до тридцати процентов начальной цены договора (цены лота), а для закупок среди субъектов малого и среднего предпринимательства не более пяти процентов начальной цены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Если сумма договора, заключаемого по результатам конкурентной процедуры закупки, выше 5(пять) миллионов рублей установление обеспечения исполнения договора обязательно. </w:t>
      </w:r>
    </w:p>
    <w:p w:rsidR="000B3B52" w:rsidRPr="00BD0DD4" w:rsidRDefault="000B3B52" w:rsidP="00A11081">
      <w:pPr>
        <w:spacing w:after="0" w:line="240" w:lineRule="auto"/>
        <w:ind w:firstLine="709"/>
        <w:jc w:val="both"/>
        <w:rPr>
          <w:rFonts w:ascii="Times New Roman" w:hAnsi="Times New Roman" w:cs="Times New Roman"/>
        </w:rPr>
      </w:pPr>
      <w:r w:rsidRPr="00BD0DD4">
        <w:rPr>
          <w:rFonts w:ascii="Times New Roman" w:hAnsi="Times New Roman" w:cs="Times New Roman"/>
        </w:rPr>
        <w:t>7. В случае если победителем закупки в качестве обеспечения исполнения договор</w:t>
      </w:r>
      <w:r w:rsidR="00A11081">
        <w:rPr>
          <w:rFonts w:ascii="Times New Roman" w:hAnsi="Times New Roman" w:cs="Times New Roman"/>
        </w:rPr>
        <w:t>а выбрана независимая гарантия, данная независимая</w:t>
      </w:r>
      <w:r w:rsidRPr="00BD0DD4">
        <w:rPr>
          <w:rFonts w:ascii="Times New Roman" w:hAnsi="Times New Roman" w:cs="Times New Roman"/>
        </w:rPr>
        <w:t xml:space="preserve"> гарантия должна быть выдана банком, включенным в предусмотренный статьей 74.1 Налогового кодекса Российской Федерации перечень банков, отвечающих установ</w:t>
      </w:r>
      <w:r w:rsidR="00A11081">
        <w:rPr>
          <w:rFonts w:ascii="Times New Roman" w:hAnsi="Times New Roman" w:cs="Times New Roman"/>
        </w:rPr>
        <w:t>ленным требованиям для принятия независимых</w:t>
      </w:r>
      <w:r w:rsidRPr="00BD0DD4">
        <w:rPr>
          <w:rFonts w:ascii="Times New Roman" w:hAnsi="Times New Roman" w:cs="Times New Roman"/>
        </w:rPr>
        <w:t xml:space="preserve"> </w:t>
      </w:r>
      <w:r w:rsidR="00A11081">
        <w:rPr>
          <w:rFonts w:ascii="Times New Roman" w:hAnsi="Times New Roman" w:cs="Times New Roman"/>
        </w:rPr>
        <w:t xml:space="preserve">гарантий в </w:t>
      </w:r>
      <w:r w:rsidRPr="00BD0DD4">
        <w:rPr>
          <w:rFonts w:ascii="Times New Roman" w:hAnsi="Times New Roman" w:cs="Times New Roman"/>
        </w:rPr>
        <w:t xml:space="preserve">целях налогообложения. </w:t>
      </w:r>
    </w:p>
    <w:p w:rsidR="000B3B52" w:rsidRPr="00BD0DD4" w:rsidRDefault="00A11081" w:rsidP="000B3B52">
      <w:pPr>
        <w:pStyle w:val="a3"/>
        <w:ind w:left="0" w:firstLine="709"/>
        <w:jc w:val="both"/>
        <w:rPr>
          <w:rFonts w:eastAsiaTheme="minorHAnsi"/>
          <w:sz w:val="22"/>
          <w:szCs w:val="22"/>
          <w:lang w:eastAsia="en-US"/>
        </w:rPr>
      </w:pPr>
      <w:r>
        <w:rPr>
          <w:rFonts w:eastAsiaTheme="minorHAnsi"/>
          <w:sz w:val="22"/>
          <w:szCs w:val="22"/>
          <w:lang w:eastAsia="en-US"/>
        </w:rPr>
        <w:t xml:space="preserve">8. Независимая </w:t>
      </w:r>
      <w:r w:rsidR="000B3B52" w:rsidRPr="00BD0DD4">
        <w:rPr>
          <w:rFonts w:eastAsiaTheme="minorHAnsi"/>
          <w:sz w:val="22"/>
          <w:szCs w:val="22"/>
          <w:lang w:eastAsia="en-US"/>
        </w:rPr>
        <w:t xml:space="preserve"> гарантия оформляется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банка (далее - гарант), на условиях, определенных гражданским </w:t>
      </w:r>
      <w:hyperlink r:id="rId29" w:history="1">
        <w:r w:rsidR="000B3B52" w:rsidRPr="00BD0DD4">
          <w:rPr>
            <w:rFonts w:eastAsiaTheme="minorHAnsi"/>
            <w:sz w:val="22"/>
            <w:szCs w:val="22"/>
            <w:lang w:eastAsia="en-US"/>
          </w:rPr>
          <w:t>законодательством</w:t>
        </w:r>
      </w:hyperlink>
      <w:r w:rsidR="000B3B52" w:rsidRPr="00BD0DD4">
        <w:rPr>
          <w:rFonts w:eastAsiaTheme="minorHAnsi"/>
          <w:sz w:val="22"/>
          <w:szCs w:val="22"/>
          <w:lang w:eastAsia="en-US"/>
        </w:rPr>
        <w:t xml:space="preserve"> и с учетом следующих требований:</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а) обяза</w:t>
      </w:r>
      <w:r w:rsidR="00A11081">
        <w:rPr>
          <w:rFonts w:ascii="Times New Roman" w:hAnsi="Times New Roman" w:cs="Times New Roman"/>
        </w:rPr>
        <w:t>тельное закрепление в независимой</w:t>
      </w:r>
      <w:r w:rsidRPr="00BD0DD4">
        <w:rPr>
          <w:rFonts w:ascii="Times New Roman" w:hAnsi="Times New Roman" w:cs="Times New Roman"/>
        </w:rPr>
        <w:t xml:space="preserve"> гарантии:</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права заказчика в случае ненадлежащего выполнения или невыполнения поставщиком (подрядчиком, исполнителем) обяза</w:t>
      </w:r>
      <w:r w:rsidR="00A11081">
        <w:rPr>
          <w:rFonts w:eastAsiaTheme="minorHAnsi"/>
          <w:sz w:val="22"/>
          <w:szCs w:val="22"/>
          <w:lang w:eastAsia="en-US"/>
        </w:rPr>
        <w:t>тельств, обеспеченных независимой</w:t>
      </w:r>
      <w:r w:rsidRPr="00BD0DD4">
        <w:rPr>
          <w:rFonts w:eastAsiaTheme="minorHAnsi"/>
          <w:sz w:val="22"/>
          <w:szCs w:val="22"/>
          <w:lang w:eastAsia="en-US"/>
        </w:rPr>
        <w:t xml:space="preserve"> гарантией, представлять на бумажном носителе или в форме электронного документа требование об упл</w:t>
      </w:r>
      <w:r w:rsidR="00A11081">
        <w:rPr>
          <w:rFonts w:eastAsiaTheme="minorHAnsi"/>
          <w:sz w:val="22"/>
          <w:szCs w:val="22"/>
          <w:lang w:eastAsia="en-US"/>
        </w:rPr>
        <w:t>ате денежной суммы по независимой</w:t>
      </w:r>
      <w:r w:rsidRPr="00BD0DD4">
        <w:rPr>
          <w:rFonts w:eastAsiaTheme="minorHAnsi"/>
          <w:sz w:val="22"/>
          <w:szCs w:val="22"/>
          <w:lang w:eastAsia="en-US"/>
        </w:rPr>
        <w:t xml:space="preserve"> гарантии, предоставленной в качестве обеспечения исполнения договора, в размере цены договора, уменьшенном на сумму, пропорциональную объему фактически исполненных поставщиком </w:t>
      </w:r>
      <w:r w:rsidRPr="00BD0DD4">
        <w:rPr>
          <w:rFonts w:eastAsiaTheme="minorHAnsi"/>
          <w:sz w:val="22"/>
          <w:szCs w:val="22"/>
          <w:lang w:eastAsia="en-US"/>
        </w:rPr>
        <w:lastRenderedPageBreak/>
        <w:t>(подрядчиком, исполнителем) обязательств, предусмотренных договором и оплаченных заказчиком, но не</w:t>
      </w:r>
      <w:r w:rsidR="00A11081">
        <w:rPr>
          <w:rFonts w:eastAsiaTheme="minorHAnsi"/>
          <w:sz w:val="22"/>
          <w:szCs w:val="22"/>
          <w:lang w:eastAsia="en-US"/>
        </w:rPr>
        <w:t xml:space="preserve"> </w:t>
      </w:r>
      <w:r w:rsidRPr="00BD0DD4">
        <w:rPr>
          <w:rFonts w:eastAsiaTheme="minorHAnsi"/>
          <w:sz w:val="22"/>
          <w:szCs w:val="22"/>
          <w:lang w:eastAsia="en-US"/>
        </w:rPr>
        <w:t>превышающем размер обеспечения исполнения договора;</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права заказчика в случаях, представлять на бумажном носителе или в форме электронного документа требование об упл</w:t>
      </w:r>
      <w:r w:rsidR="00A11081">
        <w:rPr>
          <w:rFonts w:eastAsiaTheme="minorHAnsi"/>
          <w:sz w:val="22"/>
          <w:szCs w:val="22"/>
          <w:lang w:eastAsia="en-US"/>
        </w:rPr>
        <w:t>ате денежной суммы по независимой</w:t>
      </w:r>
      <w:r w:rsidRPr="00BD0DD4">
        <w:rPr>
          <w:rFonts w:eastAsiaTheme="minorHAnsi"/>
          <w:sz w:val="22"/>
          <w:szCs w:val="22"/>
          <w:lang w:eastAsia="en-US"/>
        </w:rPr>
        <w:t xml:space="preserve"> гарантии, предоставленной в качестве обеспечения заявки, в размере обеспечения заявки, установленном в извещении об осуществлении закупки, документации о закупке в случае включения информации об участнике закупки в реестр недобросовестных поставщиков (подрядчиков, исполнителей) в соответствии со </w:t>
      </w:r>
      <w:hyperlink r:id="rId30" w:history="1">
        <w:r w:rsidRPr="00BD0DD4">
          <w:rPr>
            <w:rFonts w:eastAsiaTheme="minorHAnsi"/>
            <w:sz w:val="22"/>
            <w:szCs w:val="22"/>
            <w:lang w:eastAsia="en-US"/>
          </w:rPr>
          <w:t xml:space="preserve">статьей </w:t>
        </w:r>
      </w:hyperlink>
      <w:r w:rsidRPr="00BD0DD4">
        <w:rPr>
          <w:rFonts w:eastAsiaTheme="minorHAnsi"/>
          <w:sz w:val="22"/>
          <w:szCs w:val="22"/>
          <w:lang w:eastAsia="en-US"/>
        </w:rPr>
        <w:t>5 Закона 223-ФЗ.</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права заказчика в случае ненадлежащего выполнения или невыполнения поставщиком (подрядчиком, исполнителем) требований к гарантии качества товара, работы, услуги, а также требований к гарантийному сроку и (или) объему предоставления гарантий их качества, гарантийному обслуживанию товара (далее - гарантийные обязате</w:t>
      </w:r>
      <w:r w:rsidR="00A11081">
        <w:rPr>
          <w:rFonts w:eastAsiaTheme="minorHAnsi"/>
          <w:sz w:val="22"/>
          <w:szCs w:val="22"/>
          <w:lang w:eastAsia="en-US"/>
        </w:rPr>
        <w:t>льства), обеспеченных независимой</w:t>
      </w:r>
      <w:r w:rsidRPr="00BD0DD4">
        <w:rPr>
          <w:rFonts w:eastAsiaTheme="minorHAnsi"/>
          <w:sz w:val="22"/>
          <w:szCs w:val="22"/>
          <w:lang w:eastAsia="en-US"/>
        </w:rPr>
        <w:t xml:space="preserve"> гарантией, представлять на бумажном носителе или в форме электронного документа требование об упл</w:t>
      </w:r>
      <w:r w:rsidR="00A11081">
        <w:rPr>
          <w:rFonts w:eastAsiaTheme="minorHAnsi"/>
          <w:sz w:val="22"/>
          <w:szCs w:val="22"/>
          <w:lang w:eastAsia="en-US"/>
        </w:rPr>
        <w:t>ате денежной суммы по независимой</w:t>
      </w:r>
      <w:r w:rsidRPr="00BD0DD4">
        <w:rPr>
          <w:rFonts w:eastAsiaTheme="minorHAnsi"/>
          <w:sz w:val="22"/>
          <w:szCs w:val="22"/>
          <w:lang w:eastAsia="en-US"/>
        </w:rPr>
        <w:t xml:space="preserve"> гарантии, предоставленной в качестве</w:t>
      </w:r>
      <w:r w:rsidR="00D32734" w:rsidRPr="00BD0DD4">
        <w:rPr>
          <w:rFonts w:eastAsiaTheme="minorHAnsi"/>
          <w:sz w:val="22"/>
          <w:szCs w:val="22"/>
          <w:lang w:eastAsia="en-US"/>
        </w:rPr>
        <w:t xml:space="preserve"> </w:t>
      </w:r>
      <w:r w:rsidRPr="00BD0DD4">
        <w:rPr>
          <w:rFonts w:eastAsiaTheme="minorHAnsi"/>
          <w:sz w:val="22"/>
          <w:szCs w:val="22"/>
          <w:lang w:eastAsia="en-US"/>
        </w:rPr>
        <w:t>обеспечения исполнения гарантийных обязательств, в порядке и размере, установленными в договоре в соответствии с требованиями законодательства, определёнными настоящим положением и описанных в документации о закупке.</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права заказчика по передач</w:t>
      </w:r>
      <w:r w:rsidR="00A11081">
        <w:rPr>
          <w:rFonts w:eastAsiaTheme="minorHAnsi"/>
          <w:sz w:val="22"/>
          <w:szCs w:val="22"/>
          <w:lang w:eastAsia="en-US"/>
        </w:rPr>
        <w:t xml:space="preserve">е права требования по независимой </w:t>
      </w:r>
      <w:r w:rsidRPr="00BD0DD4">
        <w:rPr>
          <w:rFonts w:eastAsiaTheme="minorHAnsi"/>
          <w:sz w:val="22"/>
          <w:szCs w:val="22"/>
          <w:lang w:eastAsia="en-US"/>
        </w:rPr>
        <w:t xml:space="preserve">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условия о том, что расходы, возникающие в связи с перечислением денежны</w:t>
      </w:r>
      <w:r w:rsidR="00A11081">
        <w:rPr>
          <w:rFonts w:eastAsiaTheme="minorHAnsi"/>
          <w:sz w:val="22"/>
          <w:szCs w:val="22"/>
          <w:lang w:eastAsia="en-US"/>
        </w:rPr>
        <w:t>х средств гарантом по независимой</w:t>
      </w:r>
      <w:r w:rsidRPr="00BD0DD4">
        <w:rPr>
          <w:rFonts w:eastAsiaTheme="minorHAnsi"/>
          <w:sz w:val="22"/>
          <w:szCs w:val="22"/>
          <w:lang w:eastAsia="en-US"/>
        </w:rPr>
        <w:t xml:space="preserve"> гарантии, несет гарант;</w:t>
      </w:r>
    </w:p>
    <w:p w:rsidR="000B3B52" w:rsidRPr="00BD0DD4" w:rsidRDefault="008922CC" w:rsidP="000B3B52">
      <w:pPr>
        <w:pStyle w:val="a3"/>
        <w:ind w:left="0" w:firstLine="709"/>
        <w:jc w:val="both"/>
        <w:rPr>
          <w:rFonts w:eastAsiaTheme="minorHAnsi"/>
          <w:sz w:val="22"/>
          <w:szCs w:val="22"/>
          <w:lang w:eastAsia="en-US"/>
        </w:rPr>
      </w:pPr>
      <w:hyperlink r:id="rId31" w:history="1">
        <w:r w:rsidR="000B3B52" w:rsidRPr="00BD0DD4">
          <w:rPr>
            <w:rFonts w:eastAsiaTheme="minorHAnsi"/>
            <w:sz w:val="22"/>
            <w:szCs w:val="22"/>
            <w:lang w:eastAsia="en-US"/>
          </w:rPr>
          <w:t>перечня</w:t>
        </w:r>
      </w:hyperlink>
      <w:r w:rsidR="000B3B52" w:rsidRPr="00BD0DD4">
        <w:rPr>
          <w:rFonts w:eastAsiaTheme="minorHAnsi"/>
          <w:sz w:val="22"/>
          <w:szCs w:val="22"/>
          <w:lang w:eastAsia="en-US"/>
        </w:rPr>
        <w:t xml:space="preserve"> документов, представляемых заказчиком банку одновременно с требованием об осуществлении упл</w:t>
      </w:r>
      <w:r w:rsidR="00A11081">
        <w:rPr>
          <w:rFonts w:eastAsiaTheme="minorHAnsi"/>
          <w:sz w:val="22"/>
          <w:szCs w:val="22"/>
          <w:lang w:eastAsia="en-US"/>
        </w:rPr>
        <w:t>аты денежной суммы по независимой</w:t>
      </w:r>
      <w:r w:rsidR="000B3B52" w:rsidRPr="00BD0DD4">
        <w:rPr>
          <w:rFonts w:eastAsiaTheme="minorHAnsi"/>
          <w:sz w:val="22"/>
          <w:szCs w:val="22"/>
          <w:lang w:eastAsia="en-US"/>
        </w:rPr>
        <w:t xml:space="preserve"> гарантии:</w:t>
      </w:r>
    </w:p>
    <w:p w:rsidR="000B3B52" w:rsidRPr="00BD0DD4" w:rsidRDefault="00A11081" w:rsidP="000B3B52">
      <w:pPr>
        <w:pStyle w:val="a3"/>
        <w:ind w:left="0" w:firstLine="709"/>
        <w:jc w:val="both"/>
        <w:rPr>
          <w:rFonts w:eastAsiaTheme="minorHAnsi"/>
          <w:sz w:val="22"/>
          <w:szCs w:val="22"/>
          <w:lang w:eastAsia="en-US"/>
        </w:rPr>
      </w:pPr>
      <w:r>
        <w:rPr>
          <w:rFonts w:eastAsiaTheme="minorHAnsi"/>
          <w:sz w:val="22"/>
          <w:szCs w:val="22"/>
          <w:lang w:eastAsia="en-US"/>
        </w:rPr>
        <w:t>б) в независимую</w:t>
      </w:r>
      <w:r w:rsidR="000B3B52" w:rsidRPr="00BD0DD4">
        <w:rPr>
          <w:rFonts w:eastAsiaTheme="minorHAnsi"/>
          <w:sz w:val="22"/>
          <w:szCs w:val="22"/>
          <w:lang w:eastAsia="en-US"/>
        </w:rPr>
        <w:t xml:space="preserve"> гарантию недопустимо включение:</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положений о праве гаранта отказывать в удовлетворении требования з</w:t>
      </w:r>
      <w:r w:rsidR="00A11081">
        <w:rPr>
          <w:rFonts w:eastAsiaTheme="minorHAnsi"/>
          <w:sz w:val="22"/>
          <w:szCs w:val="22"/>
          <w:lang w:eastAsia="en-US"/>
        </w:rPr>
        <w:t>аказчика о платеже по независимой</w:t>
      </w:r>
      <w:r w:rsidRPr="00BD0DD4">
        <w:rPr>
          <w:rFonts w:eastAsiaTheme="minorHAnsi"/>
          <w:sz w:val="22"/>
          <w:szCs w:val="22"/>
          <w:lang w:eastAsia="en-US"/>
        </w:rPr>
        <w:t xml:space="preserve"> гарантии в случае не</w:t>
      </w:r>
      <w:r w:rsidR="00A11081">
        <w:rPr>
          <w:rFonts w:eastAsiaTheme="minorHAnsi"/>
          <w:sz w:val="22"/>
          <w:szCs w:val="22"/>
          <w:lang w:eastAsia="en-US"/>
        </w:rPr>
        <w:t xml:space="preserve"> </w:t>
      </w:r>
      <w:r w:rsidRPr="00BD0DD4">
        <w:rPr>
          <w:rFonts w:eastAsiaTheme="minorHAnsi"/>
          <w:sz w:val="22"/>
          <w:szCs w:val="22"/>
          <w:lang w:eastAsia="en-US"/>
        </w:rPr>
        <w:t>предоставления гаранту заказчиком уведомления о нарушении поставщиком (подрядчиком, исполнителем) условий договора, гарантийных обязательств или расторжении договора (за исключением случаев, когда направление такого уведомления предусмотрено условиями договора или законодательством Российской Федерации);</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требований о предоставлении заказчиком гаранту отчета об исполнении договора, гарантийных обязательств;</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требований о предоставлении заказчиком гаранту одновременно с требованием об осуществлении упл</w:t>
      </w:r>
      <w:r w:rsidR="00A11081">
        <w:rPr>
          <w:rFonts w:eastAsiaTheme="minorHAnsi"/>
          <w:sz w:val="22"/>
          <w:szCs w:val="22"/>
          <w:lang w:eastAsia="en-US"/>
        </w:rPr>
        <w:t>аты денежной суммы по независимую</w:t>
      </w:r>
      <w:r w:rsidRPr="00BD0DD4">
        <w:rPr>
          <w:rFonts w:eastAsiaTheme="minorHAnsi"/>
          <w:sz w:val="22"/>
          <w:szCs w:val="22"/>
          <w:lang w:eastAsia="en-US"/>
        </w:rPr>
        <w:t xml:space="preserve"> гарантии документов, не включенных в </w:t>
      </w:r>
      <w:hyperlink r:id="rId32" w:history="1">
        <w:r w:rsidRPr="00BD0DD4">
          <w:rPr>
            <w:rFonts w:eastAsiaTheme="minorHAnsi"/>
            <w:sz w:val="22"/>
            <w:szCs w:val="22"/>
            <w:lang w:eastAsia="en-US"/>
          </w:rPr>
          <w:t>перечень</w:t>
        </w:r>
      </w:hyperlink>
      <w:r w:rsidRPr="00BD0DD4">
        <w:rPr>
          <w:rFonts w:eastAsiaTheme="minorHAnsi"/>
          <w:sz w:val="22"/>
          <w:szCs w:val="22"/>
          <w:lang w:eastAsia="en-US"/>
        </w:rPr>
        <w:t xml:space="preserve"> документов, представляемых заказчиком банку одновременно с требованием об осуществлении упл</w:t>
      </w:r>
      <w:r w:rsidR="00A11081">
        <w:rPr>
          <w:rFonts w:eastAsiaTheme="minorHAnsi"/>
          <w:sz w:val="22"/>
          <w:szCs w:val="22"/>
          <w:lang w:eastAsia="en-US"/>
        </w:rPr>
        <w:t>аты денежной суммы по независимой</w:t>
      </w:r>
      <w:r w:rsidRPr="00BD0DD4">
        <w:rPr>
          <w:rFonts w:eastAsiaTheme="minorHAnsi"/>
          <w:sz w:val="22"/>
          <w:szCs w:val="22"/>
          <w:lang w:eastAsia="en-US"/>
        </w:rPr>
        <w:t xml:space="preserve"> гарантии, утвержденный Правительством Российской Федерации;</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в) обязательное наличие нум</w:t>
      </w:r>
      <w:r w:rsidR="00A11081">
        <w:rPr>
          <w:rFonts w:ascii="Times New Roman" w:hAnsi="Times New Roman" w:cs="Times New Roman"/>
        </w:rPr>
        <w:t>ерации на всех листах независимой</w:t>
      </w:r>
      <w:r w:rsidRPr="00BD0DD4">
        <w:rPr>
          <w:rFonts w:ascii="Times New Roman" w:hAnsi="Times New Roman" w:cs="Times New Roman"/>
        </w:rPr>
        <w:t xml:space="preserve"> гарантии, которые должны быть прошиты, подписаны и скреплены печатью гаранта, в случае ее оформления в письменной форме на бумажном носителе на нескольких листах.</w:t>
      </w:r>
    </w:p>
    <w:p w:rsidR="000B3B52" w:rsidRPr="00BD0DD4" w:rsidRDefault="00A11081" w:rsidP="000B3B52">
      <w:pPr>
        <w:autoSpaceDE w:val="0"/>
        <w:autoSpaceDN w:val="0"/>
        <w:adjustRightInd w:val="0"/>
        <w:spacing w:after="0" w:line="240" w:lineRule="auto"/>
        <w:ind w:firstLine="709"/>
        <w:jc w:val="both"/>
        <w:rPr>
          <w:rFonts w:ascii="Times New Roman" w:hAnsi="Times New Roman" w:cs="Times New Roman"/>
        </w:rPr>
      </w:pPr>
      <w:r>
        <w:rPr>
          <w:rFonts w:ascii="Times New Roman" w:hAnsi="Times New Roman" w:cs="Times New Roman"/>
        </w:rPr>
        <w:t>8.1. Независимая</w:t>
      </w:r>
      <w:r w:rsidR="000B3B52" w:rsidRPr="00BD0DD4">
        <w:rPr>
          <w:rFonts w:ascii="Times New Roman" w:hAnsi="Times New Roman" w:cs="Times New Roman"/>
        </w:rPr>
        <w:t xml:space="preserve"> гарантия должна быть безотзывной и должна содержать: </w:t>
      </w:r>
    </w:p>
    <w:p w:rsidR="000B3B52" w:rsidRPr="00BD0DD4" w:rsidRDefault="00A11081" w:rsidP="000B3B52">
      <w:pPr>
        <w:autoSpaceDE w:val="0"/>
        <w:autoSpaceDN w:val="0"/>
        <w:adjustRightInd w:val="0"/>
        <w:spacing w:after="0" w:line="240" w:lineRule="auto"/>
        <w:ind w:firstLine="709"/>
        <w:jc w:val="both"/>
        <w:rPr>
          <w:rFonts w:ascii="Times New Roman" w:hAnsi="Times New Roman" w:cs="Times New Roman"/>
        </w:rPr>
      </w:pPr>
      <w:r>
        <w:rPr>
          <w:rFonts w:ascii="Times New Roman" w:hAnsi="Times New Roman" w:cs="Times New Roman"/>
        </w:rPr>
        <w:t>- сумму независимой</w:t>
      </w:r>
      <w:r w:rsidR="000B3B52" w:rsidRPr="00BD0DD4">
        <w:rPr>
          <w:rFonts w:ascii="Times New Roman" w:hAnsi="Times New Roman" w:cs="Times New Roman"/>
        </w:rPr>
        <w:t xml:space="preserve"> гарантии, подлежащую уплате гарантом заказчику в случае ненадлежащего исполнения обязательств принципалом;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обязательства принципала, надлежащее исполнение к</w:t>
      </w:r>
      <w:r w:rsidR="00A11081">
        <w:rPr>
          <w:rFonts w:ascii="Times New Roman" w:hAnsi="Times New Roman" w:cs="Times New Roman"/>
        </w:rPr>
        <w:t>оторых обеспечивается независимой</w:t>
      </w:r>
      <w:r w:rsidRPr="00BD0DD4">
        <w:rPr>
          <w:rFonts w:ascii="Times New Roman" w:hAnsi="Times New Roman" w:cs="Times New Roman"/>
        </w:rPr>
        <w:t xml:space="preserve"> гарантией;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обязанность гаранта уплатить заказчику неустойку в размере 0,1 процента денежной суммы, подлежащей уплате, за каждый день просрочки;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условие, согласно которому исполнением об</w:t>
      </w:r>
      <w:r w:rsidR="00A11081">
        <w:rPr>
          <w:rFonts w:ascii="Times New Roman" w:hAnsi="Times New Roman" w:cs="Times New Roman"/>
        </w:rPr>
        <w:t>язательств гаранта по независимой</w:t>
      </w:r>
      <w:r w:rsidRPr="00BD0DD4">
        <w:rPr>
          <w:rFonts w:ascii="Times New Roman" w:hAnsi="Times New Roman" w:cs="Times New Roman"/>
        </w:rPr>
        <w:t xml:space="preserve">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 </w:t>
      </w:r>
    </w:p>
    <w:p w:rsidR="000B3B52" w:rsidRPr="00BD0DD4" w:rsidRDefault="00A11081" w:rsidP="000B3B52">
      <w:pPr>
        <w:autoSpaceDE w:val="0"/>
        <w:autoSpaceDN w:val="0"/>
        <w:adjustRightInd w:val="0"/>
        <w:spacing w:after="0" w:line="240" w:lineRule="auto"/>
        <w:ind w:firstLine="709"/>
        <w:jc w:val="both"/>
        <w:rPr>
          <w:rFonts w:ascii="Times New Roman" w:hAnsi="Times New Roman" w:cs="Times New Roman"/>
        </w:rPr>
      </w:pPr>
      <w:r>
        <w:rPr>
          <w:rFonts w:ascii="Times New Roman" w:hAnsi="Times New Roman" w:cs="Times New Roman"/>
        </w:rPr>
        <w:t>- срок действия независимой</w:t>
      </w:r>
      <w:r w:rsidR="000B3B52" w:rsidRPr="00BD0DD4">
        <w:rPr>
          <w:rFonts w:ascii="Times New Roman" w:hAnsi="Times New Roman" w:cs="Times New Roman"/>
        </w:rPr>
        <w:t xml:space="preserve"> гарантии должен превышать срок действия договора не менее чем на один месяц;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отлагательное условие, предусматривающее заключение до</w:t>
      </w:r>
      <w:r w:rsidR="00A11081">
        <w:rPr>
          <w:rFonts w:ascii="Times New Roman" w:hAnsi="Times New Roman" w:cs="Times New Roman"/>
        </w:rPr>
        <w:t>говора предоставления независимой</w:t>
      </w:r>
      <w:r w:rsidRPr="00BD0DD4">
        <w:rPr>
          <w:rFonts w:ascii="Times New Roman" w:hAnsi="Times New Roman" w:cs="Times New Roman"/>
        </w:rPr>
        <w:t xml:space="preserve"> гарантии по обязательствам принципала, возникшим из договора при его заключении, в </w:t>
      </w:r>
      <w:r w:rsidR="00A11081">
        <w:rPr>
          <w:rFonts w:ascii="Times New Roman" w:hAnsi="Times New Roman" w:cs="Times New Roman"/>
        </w:rPr>
        <w:t>случае предоставления независимой</w:t>
      </w:r>
      <w:r w:rsidRPr="00BD0DD4">
        <w:rPr>
          <w:rFonts w:ascii="Times New Roman" w:hAnsi="Times New Roman" w:cs="Times New Roman"/>
        </w:rPr>
        <w:t xml:space="preserve"> гарантии в качестве обеспечения исполнения договора;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установленный Правительством Российской Федерации перечень документов, предоставляемых заказчиком банку одновременно с требованием об осуществлении упл</w:t>
      </w:r>
      <w:r w:rsidR="00A11081">
        <w:rPr>
          <w:rFonts w:ascii="Times New Roman" w:hAnsi="Times New Roman" w:cs="Times New Roman"/>
        </w:rPr>
        <w:t>аты денежной суммы по независимой</w:t>
      </w:r>
      <w:r w:rsidRPr="00BD0DD4">
        <w:rPr>
          <w:rFonts w:ascii="Times New Roman" w:hAnsi="Times New Roman" w:cs="Times New Roman"/>
        </w:rPr>
        <w:t xml:space="preserve"> гарантии;</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 в случае, заключения договора с единственным Поставщиком (подрядчи</w:t>
      </w:r>
      <w:r w:rsidR="00A11081">
        <w:rPr>
          <w:rFonts w:eastAsiaTheme="minorHAnsi"/>
          <w:sz w:val="22"/>
          <w:szCs w:val="22"/>
          <w:lang w:eastAsia="en-US"/>
        </w:rPr>
        <w:t>ком, исполнителем), в независимую</w:t>
      </w:r>
      <w:r w:rsidRPr="00BD0DD4">
        <w:rPr>
          <w:rFonts w:eastAsiaTheme="minorHAnsi"/>
          <w:sz w:val="22"/>
          <w:szCs w:val="22"/>
          <w:lang w:eastAsia="en-US"/>
        </w:rPr>
        <w:t xml:space="preserve"> гарантию должно быть включено условие о праве заказчика на бесспорное списание </w:t>
      </w:r>
      <w:r w:rsidRPr="00BD0DD4">
        <w:rPr>
          <w:rFonts w:eastAsiaTheme="minorHAnsi"/>
          <w:sz w:val="22"/>
          <w:szCs w:val="22"/>
          <w:lang w:eastAsia="en-US"/>
        </w:rPr>
        <w:lastRenderedPageBreak/>
        <w:t xml:space="preserve">денежных средств со счета гаранта, если гарантом в срок не более чем пять рабочих дней не исполнено требование заказчика об уплате денежной </w:t>
      </w:r>
      <w:r w:rsidR="00A11081">
        <w:rPr>
          <w:rFonts w:eastAsiaTheme="minorHAnsi"/>
          <w:sz w:val="22"/>
          <w:szCs w:val="22"/>
          <w:lang w:eastAsia="en-US"/>
        </w:rPr>
        <w:t>суммы по независимой</w:t>
      </w:r>
      <w:r w:rsidRPr="00BD0DD4">
        <w:rPr>
          <w:rFonts w:eastAsiaTheme="minorHAnsi"/>
          <w:sz w:val="22"/>
          <w:szCs w:val="22"/>
          <w:lang w:eastAsia="en-US"/>
        </w:rPr>
        <w:t xml:space="preserve"> гарантии, направленное до око</w:t>
      </w:r>
      <w:r w:rsidR="00A11081">
        <w:rPr>
          <w:rFonts w:eastAsiaTheme="minorHAnsi"/>
          <w:sz w:val="22"/>
          <w:szCs w:val="22"/>
          <w:lang w:eastAsia="en-US"/>
        </w:rPr>
        <w:t>нчания срока действия независимой</w:t>
      </w:r>
      <w:r w:rsidRPr="00BD0DD4">
        <w:rPr>
          <w:rFonts w:eastAsiaTheme="minorHAnsi"/>
          <w:sz w:val="22"/>
          <w:szCs w:val="22"/>
          <w:lang w:eastAsia="en-US"/>
        </w:rPr>
        <w:t xml:space="preserve"> гарантии.</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9. Заказчик рассматривает поступившую в качестве обеспечени</w:t>
      </w:r>
      <w:r w:rsidR="00A11081">
        <w:rPr>
          <w:rFonts w:ascii="Times New Roman" w:hAnsi="Times New Roman" w:cs="Times New Roman"/>
        </w:rPr>
        <w:t>я исполнения договора независимую</w:t>
      </w:r>
      <w:r w:rsidRPr="00BD0DD4">
        <w:rPr>
          <w:rFonts w:ascii="Times New Roman" w:hAnsi="Times New Roman" w:cs="Times New Roman"/>
        </w:rPr>
        <w:t xml:space="preserve"> гарантию в срок, не превышающий трех рабочих дней со дня ее поступления.</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10. Основанием </w:t>
      </w:r>
      <w:r w:rsidR="00A11081">
        <w:rPr>
          <w:rFonts w:ascii="Times New Roman" w:hAnsi="Times New Roman" w:cs="Times New Roman"/>
        </w:rPr>
        <w:t>для отказа в принятии независимой</w:t>
      </w:r>
      <w:r w:rsidRPr="00BD0DD4">
        <w:rPr>
          <w:rFonts w:ascii="Times New Roman" w:hAnsi="Times New Roman" w:cs="Times New Roman"/>
        </w:rPr>
        <w:t xml:space="preserve"> гарантии заказчиком является:</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1) отсут</w:t>
      </w:r>
      <w:r w:rsidR="008247C9">
        <w:rPr>
          <w:rFonts w:ascii="Times New Roman" w:hAnsi="Times New Roman" w:cs="Times New Roman"/>
        </w:rPr>
        <w:t>ствие банка выдавшего независимую</w:t>
      </w:r>
      <w:r w:rsidRPr="00BD0DD4">
        <w:rPr>
          <w:rFonts w:ascii="Times New Roman" w:hAnsi="Times New Roman" w:cs="Times New Roman"/>
        </w:rPr>
        <w:t xml:space="preserve"> гарантию в перечне банков, удовлетворяющих требованиям, установленным пунктом 3 статьи 74.1 Налогового кодекса Российской Федерации;</w:t>
      </w:r>
    </w:p>
    <w:p w:rsidR="000B3B52" w:rsidRPr="00BD0DD4" w:rsidRDefault="008247C9" w:rsidP="000B3B52">
      <w:pPr>
        <w:spacing w:after="0" w:line="240" w:lineRule="auto"/>
        <w:ind w:firstLine="709"/>
        <w:jc w:val="both"/>
        <w:rPr>
          <w:rFonts w:ascii="Times New Roman" w:hAnsi="Times New Roman" w:cs="Times New Roman"/>
        </w:rPr>
      </w:pPr>
      <w:r>
        <w:rPr>
          <w:rFonts w:ascii="Times New Roman" w:hAnsi="Times New Roman" w:cs="Times New Roman"/>
        </w:rPr>
        <w:t>2) несоответствие независимой</w:t>
      </w:r>
      <w:r w:rsidR="000B3B52" w:rsidRPr="00BD0DD4">
        <w:rPr>
          <w:rFonts w:ascii="Times New Roman" w:hAnsi="Times New Roman" w:cs="Times New Roman"/>
        </w:rPr>
        <w:t xml:space="preserve"> гарантии условиям, указанным в пункте 8  настоящего раздела;</w:t>
      </w:r>
    </w:p>
    <w:p w:rsidR="000B3B52" w:rsidRPr="00BD0DD4" w:rsidRDefault="008247C9" w:rsidP="000B3B52">
      <w:pPr>
        <w:spacing w:after="0" w:line="240" w:lineRule="auto"/>
        <w:ind w:firstLine="709"/>
        <w:jc w:val="both"/>
        <w:rPr>
          <w:rFonts w:ascii="Times New Roman" w:hAnsi="Times New Roman" w:cs="Times New Roman"/>
        </w:rPr>
      </w:pPr>
      <w:r>
        <w:rPr>
          <w:rFonts w:ascii="Times New Roman" w:hAnsi="Times New Roman" w:cs="Times New Roman"/>
        </w:rPr>
        <w:t>3) несоответствие независимой</w:t>
      </w:r>
      <w:r w:rsidR="000B3B52" w:rsidRPr="00BD0DD4">
        <w:rPr>
          <w:rFonts w:ascii="Times New Roman" w:hAnsi="Times New Roman" w:cs="Times New Roman"/>
        </w:rPr>
        <w:t xml:space="preserve"> гарантии требованиям, содержащимся в извещении об осуществлении закупки, приглашении принять участие в определении поставщика (подрядчика, исполнителя), документации о закупке, проекте договора, который заключается с единственным поставщиком (подрядчиком, исполнителем) по результатам закупи признанной несостоявшейся.</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11. В слу</w:t>
      </w:r>
      <w:r w:rsidR="008247C9">
        <w:rPr>
          <w:rFonts w:ascii="Times New Roman" w:hAnsi="Times New Roman" w:cs="Times New Roman"/>
        </w:rPr>
        <w:t>чае отказа в принятии независимой</w:t>
      </w:r>
      <w:r w:rsidRPr="00BD0DD4">
        <w:rPr>
          <w:rFonts w:ascii="Times New Roman" w:hAnsi="Times New Roman" w:cs="Times New Roman"/>
        </w:rPr>
        <w:t xml:space="preserve"> гарантии заказчик в срок, установленный пунктом 9 настоящего раздела, Заказчик информирует в письменной форме или в форме электронного документа об этом</w:t>
      </w:r>
      <w:r w:rsidR="008247C9">
        <w:rPr>
          <w:rFonts w:ascii="Times New Roman" w:hAnsi="Times New Roman" w:cs="Times New Roman"/>
        </w:rPr>
        <w:t xml:space="preserve"> лицо, предоставившее независимую</w:t>
      </w:r>
      <w:r w:rsidRPr="00BD0DD4">
        <w:rPr>
          <w:rFonts w:ascii="Times New Roman" w:hAnsi="Times New Roman" w:cs="Times New Roman"/>
        </w:rPr>
        <w:t xml:space="preserve"> гарантию, с указанием причин, послуживших основанием для отказа.</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12. В случае если победителем закупки в качестве обеспечения исполнения договора выбрано внесение денежных средств, победитель закупки перечисляет сумму обеспечения на счет(банковские реквизиты), указанные Заказчиком в извещении о проведении закупки и документации такой закупки, на котором в соответствии с законодательством Российской Федерации учитываются операции со средствами, поступающими заказчику.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Факт внесения победителем денежных средств на счет Заказчика подтверждается копией платежного поручения с отметкой банка об оплате суммы обеспечения исполнения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13. В случае уклонения победителя процедуры закупки от заключения договора денежные средства, внесенные в качестве обеспечения заявки на участие в процедуре закупки, перечисляются на счет заказчика.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14. В случае уклонения участника закупки, заявке на участие которого присвоен второй номер, или участника аукциона, сделавшего предпоследнее предложение от заключения договора денежные средства, внесенные в качестве обеспечения заявки на участие в закупке, не возвращаются и удерживаются в пользу заказчика. Порядок удержания денежных средств, в таких случаях, должен быть установлен в документации процедуры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15. В случае уклонения участника, подавшего единственную заявку на участие в закупке, соответствующую требованиям документации и признанного его участником, от заключения договора денежные средства, внесенные в качестве обеспечения заявки на участие в конкурсе, не возвращаются и удерживаются в пользу заказчика. Порядок удержания денежных средств, в таких случаях, должен быть установлен в документации процедуры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16. В случае уклонения единственного допущенного комиссией участника закупки  либо единственного участника аукциона, принявшего участие в процедуре аукциона, от заключения договора денежные средства, внесенные в качестве обеспечения заявки на участие, не возвращаются и удерживаются в пользу заказчика. Порядок удержания денежных средств, в таких случаях, должен быть установлен в документации процедуры закупки.</w:t>
      </w:r>
    </w:p>
    <w:p w:rsidR="000B3B52" w:rsidRPr="00BD0DD4" w:rsidRDefault="000B3B52" w:rsidP="000B3B52">
      <w:pPr>
        <w:pStyle w:val="s1"/>
        <w:spacing w:before="0" w:beforeAutospacing="0" w:after="0" w:afterAutospacing="0"/>
        <w:ind w:firstLine="709"/>
        <w:jc w:val="both"/>
        <w:rPr>
          <w:sz w:val="22"/>
          <w:szCs w:val="22"/>
        </w:rPr>
      </w:pPr>
      <w:r w:rsidRPr="00BD0DD4">
        <w:rPr>
          <w:sz w:val="22"/>
          <w:szCs w:val="22"/>
        </w:rPr>
        <w:t xml:space="preserve">17. В случае нарушения договора в процессе его исполнения, возникновения обязанности Победителя  возместить убытки или уплатить неустойку, денежные средства, внесенные в качестве обеспечения исполнения договора удерживаются Заказчиком. </w:t>
      </w:r>
    </w:p>
    <w:p w:rsidR="000B3B52" w:rsidRPr="00BD0DD4" w:rsidRDefault="000B3B52" w:rsidP="000B3B52">
      <w:pPr>
        <w:pStyle w:val="s1"/>
        <w:spacing w:before="0" w:beforeAutospacing="0" w:after="300" w:afterAutospacing="0"/>
        <w:ind w:firstLine="709"/>
        <w:jc w:val="both"/>
        <w:rPr>
          <w:sz w:val="22"/>
          <w:szCs w:val="22"/>
        </w:rPr>
      </w:pPr>
      <w:r w:rsidRPr="00BD0DD4">
        <w:rPr>
          <w:sz w:val="22"/>
          <w:szCs w:val="22"/>
        </w:rPr>
        <w:t>При наступлении обстоятельств, предусмотренных договором, сумма обеспечительного платежа засчитывается в счет исполнения соответствующего обязательства.</w:t>
      </w: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 Раздел 2.8. Антидемпинговые меры при проведении конкурентной закупки</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p>
    <w:p w:rsidR="000B3B52" w:rsidRPr="00BD0DD4" w:rsidRDefault="000B3B52" w:rsidP="000B3B52">
      <w:pPr>
        <w:pStyle w:val="a3"/>
        <w:numPr>
          <w:ilvl w:val="0"/>
          <w:numId w:val="5"/>
        </w:numPr>
        <w:ind w:left="0" w:firstLine="709"/>
        <w:jc w:val="both"/>
        <w:rPr>
          <w:rFonts w:eastAsiaTheme="minorHAnsi"/>
          <w:sz w:val="22"/>
          <w:szCs w:val="22"/>
          <w:lang w:eastAsia="en-US"/>
        </w:rPr>
      </w:pPr>
      <w:r w:rsidRPr="00BD0DD4">
        <w:rPr>
          <w:rFonts w:eastAsiaTheme="minorHAnsi"/>
          <w:sz w:val="22"/>
          <w:szCs w:val="22"/>
          <w:lang w:eastAsia="en-US"/>
        </w:rPr>
        <w:t>Антидемпинговые меры применяются Заказчиком для конкурентных способов закупки, определённых настоящим положением, в случае если при проведении конкурентной закупки участником закупки, с которым заключается договор, предложена цена договора, которая на двадцать пять и более процентов ниже:</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 xml:space="preserve">- начальной (максимальной) цены договора, </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 xml:space="preserve">или </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 xml:space="preserve">- среднеарифметического значения всех поданных участниками закупки ценовых предложений.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2. Среднеарифметическое значение всех поданных участниками закупки ценовых предложений представляет собой частное от деления суммы всех поданных участниками закупки ценовых предложений на их число и  определяется по формуле:</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Цср=(Ц1+Ц2+…Цn)/ N</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где,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Цср - среднеарифметическое значение всех поданных участниками закупки ценовых предложений</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Ц1, Ц2,..Цn – ценовое предложение отдельно каждого участника закупки</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N – количество поданных ценовых предложений участников закупки.</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3.В случае возникновения условий указанных в п.1 настоящего раздела,  договор заключается с участником закупки только после предоставления таким участником:</w:t>
      </w:r>
    </w:p>
    <w:p w:rsidR="000B3B52" w:rsidRPr="00BD0DD4" w:rsidRDefault="000B3B52" w:rsidP="000B3B52">
      <w:pPr>
        <w:pStyle w:val="a3"/>
        <w:autoSpaceDE w:val="0"/>
        <w:autoSpaceDN w:val="0"/>
        <w:adjustRightInd w:val="0"/>
        <w:ind w:left="0" w:firstLine="709"/>
        <w:jc w:val="both"/>
        <w:rPr>
          <w:rFonts w:eastAsiaTheme="minorHAnsi"/>
          <w:sz w:val="22"/>
          <w:szCs w:val="22"/>
          <w:lang w:eastAsia="en-US"/>
        </w:rPr>
      </w:pPr>
      <w:r w:rsidRPr="00BD0DD4">
        <w:rPr>
          <w:rFonts w:eastAsiaTheme="minorHAnsi"/>
          <w:sz w:val="22"/>
          <w:szCs w:val="22"/>
          <w:lang w:eastAsia="en-US"/>
        </w:rPr>
        <w:t>Обеспечения исполнения договора в размере, превышающем в полтора раза размер обеспечения исполнения договора, указанный в документации о проведении конкурентной закупки, но не менее чем в размере аванса (если договором предусмотрена выплата аванса);</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И(ИЛИ)</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Документа о добросовестности участника с обоснованием предлагаемой цены договора, если заказчиком в документации о проведении конкурентной закупки не установлено условие обеспечения исполнения договора.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4. Заказчик вправе требовать от участника закупки исполнения требований в части соблюдения антидемпинговых мер, независимо о наличии требования  об обеспечении исполнения договора в документации о конкурентной закупке.</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5. Обеспечение, указанное в пункте 3 настоящего раздела, предоставляется участником закупки, с которым заключается договор, до его заключения. Участник закупки, не выполнивший данного требования, признается уклонившимся от заключения договора.</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6.В случае признания победителя конкурентной закупки уклонившимся от заключения договора, на участника закупки, с которым в соответствии с требованиями настоящего Положения заключается договор, распространяются требования настоящего раздела в полном объеме.</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b/>
        </w:rPr>
      </w:pPr>
      <w:r w:rsidRPr="00BD0DD4">
        <w:rPr>
          <w:rFonts w:ascii="Times New Roman" w:hAnsi="Times New Roman" w:cs="Times New Roman"/>
          <w:b/>
        </w:rPr>
        <w:t>Раздел 2.9. Последствия признания закупки несостоявшейся</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p>
    <w:p w:rsidR="00444971" w:rsidRPr="00B0702E" w:rsidRDefault="00444971" w:rsidP="00444971">
      <w:pPr>
        <w:autoSpaceDE w:val="0"/>
        <w:autoSpaceDN w:val="0"/>
        <w:adjustRightInd w:val="0"/>
        <w:spacing w:after="0" w:line="240" w:lineRule="auto"/>
        <w:ind w:firstLine="709"/>
        <w:jc w:val="both"/>
        <w:rPr>
          <w:rFonts w:ascii="Times New Roman" w:hAnsi="Times New Roman" w:cs="Times New Roman"/>
        </w:rPr>
      </w:pPr>
      <w:r w:rsidRPr="00B0702E">
        <w:rPr>
          <w:rFonts w:ascii="Times New Roman" w:hAnsi="Times New Roman" w:cs="Times New Roman"/>
        </w:rPr>
        <w:t>1. Конкурентная закупка признается Комиссией несостоявшейся по основаниям, определенным в пункте 9 раздела 2.1. настоящего положения и условиям, установленным в документации  закупки.</w:t>
      </w:r>
    </w:p>
    <w:p w:rsidR="00444971" w:rsidRPr="00B0702E" w:rsidRDefault="00444971" w:rsidP="00444971">
      <w:pPr>
        <w:pStyle w:val="a3"/>
        <w:autoSpaceDE w:val="0"/>
        <w:autoSpaceDN w:val="0"/>
        <w:adjustRightInd w:val="0"/>
        <w:ind w:left="0" w:firstLine="709"/>
        <w:jc w:val="both"/>
        <w:rPr>
          <w:rFonts w:eastAsiaTheme="minorHAnsi"/>
          <w:sz w:val="22"/>
          <w:szCs w:val="22"/>
          <w:lang w:eastAsia="en-US"/>
        </w:rPr>
      </w:pPr>
      <w:r w:rsidRPr="00B0702E">
        <w:rPr>
          <w:rFonts w:eastAsiaTheme="minorHAnsi"/>
          <w:sz w:val="22"/>
          <w:szCs w:val="22"/>
          <w:lang w:eastAsia="en-US"/>
        </w:rPr>
        <w:t>2. Если закупка признана несостоявшейся, Заказчик, исходя из условий закупки и специфики  закупаемого вида товара (работ, услуг), вправе:</w:t>
      </w:r>
    </w:p>
    <w:p w:rsidR="00444971" w:rsidRPr="00B0702E" w:rsidRDefault="00444971" w:rsidP="00444971">
      <w:pPr>
        <w:pStyle w:val="a3"/>
        <w:autoSpaceDE w:val="0"/>
        <w:autoSpaceDN w:val="0"/>
        <w:adjustRightInd w:val="0"/>
        <w:ind w:left="0" w:firstLine="709"/>
        <w:jc w:val="both"/>
        <w:rPr>
          <w:rFonts w:eastAsiaTheme="minorHAnsi"/>
          <w:sz w:val="22"/>
          <w:szCs w:val="22"/>
          <w:lang w:eastAsia="en-US"/>
        </w:rPr>
      </w:pPr>
      <w:r w:rsidRPr="00B0702E">
        <w:rPr>
          <w:rFonts w:eastAsiaTheme="minorHAnsi"/>
          <w:sz w:val="22"/>
          <w:szCs w:val="22"/>
          <w:lang w:eastAsia="en-US"/>
        </w:rPr>
        <w:t xml:space="preserve">- отказаться от осуществления закупки; </w:t>
      </w:r>
    </w:p>
    <w:p w:rsidR="00444971" w:rsidRPr="00B0702E" w:rsidRDefault="00444971" w:rsidP="00444971">
      <w:pPr>
        <w:pStyle w:val="a3"/>
        <w:autoSpaceDE w:val="0"/>
        <w:autoSpaceDN w:val="0"/>
        <w:adjustRightInd w:val="0"/>
        <w:ind w:left="0" w:firstLine="709"/>
        <w:jc w:val="both"/>
        <w:rPr>
          <w:rFonts w:eastAsiaTheme="minorHAnsi"/>
          <w:sz w:val="22"/>
          <w:szCs w:val="22"/>
          <w:lang w:eastAsia="en-US"/>
        </w:rPr>
      </w:pPr>
      <w:r w:rsidRPr="00B0702E">
        <w:rPr>
          <w:rFonts w:eastAsiaTheme="minorHAnsi"/>
          <w:sz w:val="22"/>
          <w:szCs w:val="22"/>
          <w:lang w:eastAsia="en-US"/>
        </w:rPr>
        <w:t xml:space="preserve">- осуществить закупку повторно, не изменяя способ закупки и сведения о закупке, кроме сведений о сроках, связанных с этапами соответствующего способа закупки; </w:t>
      </w:r>
    </w:p>
    <w:p w:rsidR="00444971" w:rsidRPr="00B0702E" w:rsidRDefault="00444971" w:rsidP="00444971">
      <w:pPr>
        <w:pStyle w:val="a3"/>
        <w:autoSpaceDE w:val="0"/>
        <w:autoSpaceDN w:val="0"/>
        <w:adjustRightInd w:val="0"/>
        <w:ind w:left="0" w:firstLine="709"/>
        <w:jc w:val="both"/>
        <w:rPr>
          <w:rFonts w:eastAsiaTheme="minorHAnsi"/>
          <w:sz w:val="22"/>
          <w:szCs w:val="22"/>
          <w:lang w:eastAsia="en-US"/>
        </w:rPr>
      </w:pPr>
      <w:r w:rsidRPr="00B0702E">
        <w:rPr>
          <w:rFonts w:eastAsiaTheme="minorHAnsi"/>
          <w:sz w:val="22"/>
          <w:szCs w:val="22"/>
          <w:lang w:eastAsia="en-US"/>
        </w:rPr>
        <w:t xml:space="preserve">- продлить срок предоставления заявок не менее чем на 5 (пять) дней в случае, если не подано ни одной заявки или все заявки отозваны; </w:t>
      </w:r>
    </w:p>
    <w:p w:rsidR="00444971" w:rsidRPr="00B0702E" w:rsidRDefault="00444971" w:rsidP="00444971">
      <w:pPr>
        <w:pStyle w:val="a3"/>
        <w:autoSpaceDE w:val="0"/>
        <w:autoSpaceDN w:val="0"/>
        <w:adjustRightInd w:val="0"/>
        <w:ind w:left="0" w:firstLine="709"/>
        <w:jc w:val="both"/>
        <w:rPr>
          <w:rFonts w:eastAsiaTheme="minorHAnsi"/>
          <w:sz w:val="22"/>
          <w:szCs w:val="22"/>
          <w:lang w:eastAsia="en-US"/>
        </w:rPr>
      </w:pPr>
      <w:r w:rsidRPr="00B0702E">
        <w:rPr>
          <w:rFonts w:eastAsiaTheme="minorHAnsi"/>
          <w:sz w:val="22"/>
          <w:szCs w:val="22"/>
          <w:lang w:eastAsia="en-US"/>
        </w:rPr>
        <w:t xml:space="preserve">- осуществить закупку повторно, изменив способ закупки и любые сведения о закупке; </w:t>
      </w:r>
    </w:p>
    <w:p w:rsidR="00444971" w:rsidRPr="00B0702E" w:rsidRDefault="00444971" w:rsidP="00444971">
      <w:pPr>
        <w:pStyle w:val="a3"/>
        <w:autoSpaceDE w:val="0"/>
        <w:autoSpaceDN w:val="0"/>
        <w:adjustRightInd w:val="0"/>
        <w:ind w:left="0" w:firstLine="709"/>
        <w:jc w:val="both"/>
        <w:rPr>
          <w:rFonts w:eastAsiaTheme="minorHAnsi"/>
          <w:sz w:val="22"/>
          <w:szCs w:val="22"/>
          <w:lang w:eastAsia="en-US"/>
        </w:rPr>
      </w:pPr>
      <w:r w:rsidRPr="00B0702E">
        <w:rPr>
          <w:rFonts w:eastAsiaTheme="minorHAnsi"/>
          <w:sz w:val="22"/>
          <w:szCs w:val="22"/>
          <w:lang w:eastAsia="en-US"/>
        </w:rPr>
        <w:t>- заключить договор с лицом, которое было признано единственным участником Закупки,  заявка которого признана соответствующей требованиям документации о закупке и требованиям настоящего положения и допущена к участию;</w:t>
      </w:r>
    </w:p>
    <w:p w:rsidR="00444971" w:rsidRPr="00B0702E" w:rsidRDefault="00444971" w:rsidP="00444971">
      <w:pPr>
        <w:pStyle w:val="a3"/>
        <w:autoSpaceDE w:val="0"/>
        <w:autoSpaceDN w:val="0"/>
        <w:adjustRightInd w:val="0"/>
        <w:ind w:left="0" w:firstLine="709"/>
        <w:jc w:val="both"/>
        <w:rPr>
          <w:rFonts w:eastAsiaTheme="minorHAnsi"/>
          <w:sz w:val="22"/>
          <w:szCs w:val="22"/>
          <w:lang w:eastAsia="en-US"/>
        </w:rPr>
      </w:pPr>
      <w:r w:rsidRPr="00B0702E">
        <w:rPr>
          <w:rFonts w:eastAsiaTheme="minorHAnsi"/>
          <w:sz w:val="22"/>
          <w:szCs w:val="22"/>
          <w:lang w:eastAsia="en-US"/>
        </w:rPr>
        <w:t>- провести закупку неконкурентным способом в соответствии с п. 8 раздела 2.1. настоящего положения;</w:t>
      </w:r>
    </w:p>
    <w:p w:rsidR="00444971" w:rsidRPr="00B0702E" w:rsidRDefault="00444971" w:rsidP="00444971">
      <w:pPr>
        <w:pStyle w:val="a3"/>
        <w:autoSpaceDE w:val="0"/>
        <w:autoSpaceDN w:val="0"/>
        <w:adjustRightInd w:val="0"/>
        <w:ind w:left="0" w:firstLine="709"/>
        <w:jc w:val="both"/>
        <w:rPr>
          <w:rFonts w:eastAsiaTheme="minorHAnsi"/>
          <w:sz w:val="22"/>
          <w:szCs w:val="22"/>
          <w:lang w:eastAsia="en-US"/>
        </w:rPr>
      </w:pPr>
      <w:r w:rsidRPr="00B0702E">
        <w:rPr>
          <w:rFonts w:eastAsiaTheme="minorHAnsi"/>
          <w:sz w:val="22"/>
          <w:szCs w:val="22"/>
          <w:lang w:eastAsia="en-US"/>
        </w:rPr>
        <w:t>- заключить договор с единственным поставщиком, в соответствии с требованиями, установленными настоящим Положением.</w:t>
      </w:r>
    </w:p>
    <w:p w:rsidR="000B3B52" w:rsidRPr="00BD0DD4" w:rsidRDefault="00444971" w:rsidP="00444971">
      <w:pPr>
        <w:spacing w:after="0" w:line="240" w:lineRule="auto"/>
        <w:ind w:firstLine="709"/>
        <w:jc w:val="both"/>
        <w:rPr>
          <w:rFonts w:ascii="Times New Roman" w:hAnsi="Times New Roman" w:cs="Times New Roman"/>
        </w:rPr>
      </w:pPr>
      <w:r w:rsidRPr="00B0702E">
        <w:rPr>
          <w:rFonts w:ascii="Times New Roman" w:hAnsi="Times New Roman" w:cs="Times New Roman"/>
        </w:rPr>
        <w:t>3. Информация о принятом решении Заказчика отражается в протоколе заседания комиссии, который размещается в ЕИС.</w:t>
      </w:r>
    </w:p>
    <w:p w:rsidR="00444971" w:rsidRPr="00BD0DD4" w:rsidRDefault="00444971" w:rsidP="00444971">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center"/>
        <w:rPr>
          <w:rFonts w:ascii="Times New Roman" w:hAnsi="Times New Roman" w:cs="Times New Roman"/>
          <w:b/>
        </w:rPr>
      </w:pPr>
      <w:r w:rsidRPr="00BD0DD4">
        <w:rPr>
          <w:rFonts w:ascii="Times New Roman" w:hAnsi="Times New Roman" w:cs="Times New Roman"/>
          <w:b/>
        </w:rPr>
        <w:t>Часть III. ПОРЯДОК ПОДГОТОВКИ И ПРОВЕДЕНИЯ ПРОЦЕДУР ЗАКУПКИ</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3.1. Основные положения проведения конкурентной закупки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Конкурентная закупка осуществляется способами, указанными в разделе 2.1. настоящего положения в порядке, предусмотренном настоящим положением и на основании требований, предусмотренных статьями 3.3 и 3.4 Закона 223-ФЗ.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Для определения поставщика (исполнителя, подрядчика) заказчик создает комиссию по осуществлению конкурентной закупки в соответствии с разделом 1.3 настоящего положения.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3. Для осуществления конкурентной закупки заказчик разрабатывает и утверждает документацию о закупке (за исключением проведения запроса котировок в электронной форме), которая размещается в единой информационной системе вместе с извещением об осуществлении закупки и включает в себя сведения, предусмотренные, в том числе частью 10 статьи 4 Закона 223-ФЗ, а именно:</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lastRenderedPageBreak/>
        <w:t>а)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б) требования к содержанию, форме, оформлению и составу заявки на участие в закупке;</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в) 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г) место, условия и сроки (периоды) поставки товара, выполнения работы, оказания услуги;</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 xml:space="preserve">д) сведения о начальной (максимальной) цене договора </w:t>
      </w:r>
      <w:r w:rsidR="00FE7E31" w:rsidRPr="00BD0DD4">
        <w:rPr>
          <w:rFonts w:eastAsiaTheme="minorHAnsi"/>
          <w:sz w:val="22"/>
          <w:szCs w:val="22"/>
          <w:lang w:eastAsia="en-US"/>
        </w:rPr>
        <w:t>либо формула цены</w:t>
      </w:r>
      <w:r w:rsidRPr="00BD0DD4">
        <w:rPr>
          <w:rFonts w:eastAsiaTheme="minorHAnsi"/>
          <w:sz w:val="22"/>
          <w:szCs w:val="22"/>
          <w:lang w:eastAsia="en-US"/>
        </w:rPr>
        <w:t xml:space="preserve"> и максимальное значение цены договора, либо цена единицы товара, работы, услуги и максимальное значение цены договора;</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е) форма, сроки и порядок оплаты товара, работы, услуги;</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 xml:space="preserve">ж) </w:t>
      </w:r>
      <w:r w:rsidR="007E17D9" w:rsidRPr="00BD0DD4">
        <w:rPr>
          <w:sz w:val="22"/>
          <w:szCs w:val="22"/>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r w:rsidRPr="00BD0DD4">
        <w:rPr>
          <w:rFonts w:eastAsiaTheme="minorHAnsi"/>
          <w:sz w:val="22"/>
          <w:szCs w:val="22"/>
          <w:lang w:eastAsia="en-US"/>
        </w:rPr>
        <w:t>;</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з) порядок, дата начала, дата и время окончания срока подачи заявок на участие в закупке (этапах конкурентной закупки) и порядок подведения итогов такой закупки (этапов такой закупки);</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и) требования к участникам такой закупки;</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к)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л) формы, порядок, дата и время окончания срока предоставления участникам такой закупки разъяснений положений документации о закупке;</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м) дата рассмотрения предложений участников такой закупки и подведения итогов такой закупки;</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н) критерии оценки и сопоставления заявок на участие в такой закупке;</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о) порядок оценки и сопоставления заявок на участие в такой закупке;</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п) описание предмета такой закупки в соответствии с Закона 223-ФЗ;</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р) требование, условие, форма и порядок внесения обеспечения исполнения договора;</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с) требование, условие, форма и порядок внесения обеспечения заявки на участие в закупке;</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и иные сведения не противоречащие требованиям законодательства.</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Извещение об осуществлении конкурентной закупки является неотъемлемой частью документации о конкурентной закупке. Сведения, содержащиеся в извещении об осуществлении конкурентной закупки, должны соответствовать сведениям, содержащимся в документации о конкурентной закупке. В извещении об осуществлении конкурентной закупки должны быть указаны следующие сведения: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способ осуществления закупки;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наименование, место нахождения, почтовый адрес, адрес электронной почты, номер контактного телефона заказчика;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предмет договора с указанием количества поставляемого товара, объема выполняемой работы, оказываемой услуги, а также краткое описание предмета закупки в соответствии требованиями раздела 2.5. настоящего положения;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место поставки товара, выполнения работы, оказания услуги;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 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за исключением случаев предоставления документации о закупке в форме электронного документа;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порядок, дата начала, дата и время окончания срока подачи заявок на участие в закупке (этапах конкурентной закупки) и порядок подведения итогов конкурентной закупки (этапов конкурентной закупки);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адрес электронной площадки в информационно-телекоммуникационной сети "Интернет" (при осуществлении конкурентной закупки);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форма, сроки и порядок оплаты товара, работы, услуги;</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иные сведения, определенные настоящим положением.</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Заявки участников на участие в конкурентной закупке представляются соответствующие требованиями к содержанию, оформлению и составу заявки на участие в закупке, указанным в документации о закупке, в соответствии с Законом 223-ФЗ и настоящим Положением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5.1. Форма заявки, утвержденная  документацией о закупке,  извещением о запросе котировок, должна быть заполнена по всем пунктам и параметрам, не подлежит изменению и корректировке, заявка, поданная с нарушением данного требования, подлежит отклонению.</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Участник конкурентной закупки вправе подать только одну заявку на участие в такой закупке в отношении каждого предмета закупки (лота)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 Участник конкурентной закупки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Любой участник конкурентной закупки вправе направить заказчику в порядке, предусмотренном Федеральным законом 223-ФЗ и настоящим Положением о закупке, запрос о даче разъяснений положений извещения об осуществлении закупки и (или) документации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В течение трех рабочих дней с даты поступления запроса, заказчик осуществляет разъяснение положений документации о конкурентной закупке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Разъяснения положений документации о конкурентной закупке не должны изменять предмет закупки и существенные условия проекта договора. </w:t>
      </w:r>
    </w:p>
    <w:p w:rsidR="000B3B52" w:rsidRPr="00BD0DD4" w:rsidRDefault="000B3B52" w:rsidP="000B3B52">
      <w:pPr>
        <w:pStyle w:val="a3"/>
        <w:ind w:left="0" w:firstLine="709"/>
        <w:jc w:val="both"/>
        <w:rPr>
          <w:sz w:val="22"/>
          <w:szCs w:val="22"/>
        </w:rPr>
      </w:pPr>
      <w:r w:rsidRPr="00BD0DD4">
        <w:rPr>
          <w:sz w:val="22"/>
          <w:szCs w:val="22"/>
        </w:rPr>
        <w:t xml:space="preserve">8. Заказчик  вправе запросить у участника  разъяснение поданной им Заявки на любом этапе проведения Закупки. Срок предоставления разъяснений устанавливается Заказчиком одинаковым для всех Участников, которым был направлен запрос. Ответ на запрос не должен изменять условия Заявки (сроки и условия поставки товаров, выполнения работ, оказания услуг, графика платежей и иные существенные условия Заявки). Данные запросы могут направляться, в том числе по техническим условиям Заявки (уточнение перечня предлагаемых товаров, выполняемых работ, оказываемых услуг, технических характеристик продукции, иных условий), при этом данные уточнения не должны изменять предмет Закупки, объем и состав предлагаемых Участником товаров, работ, услуг. </w:t>
      </w:r>
    </w:p>
    <w:p w:rsidR="000B3B52" w:rsidRPr="00BD0DD4" w:rsidRDefault="000B3B52" w:rsidP="000B3B52">
      <w:pPr>
        <w:pStyle w:val="Default"/>
        <w:jc w:val="both"/>
        <w:rPr>
          <w:color w:val="auto"/>
          <w:sz w:val="22"/>
          <w:szCs w:val="22"/>
        </w:rPr>
      </w:pPr>
      <w:r w:rsidRPr="00BD0DD4">
        <w:rPr>
          <w:color w:val="auto"/>
          <w:sz w:val="22"/>
          <w:szCs w:val="22"/>
        </w:rPr>
        <w:tab/>
        <w:t xml:space="preserve">8.1. В случае выявления арифметических и грамматических ошибок в документах, представленных в составе Заявки, Заказчик  направляет Участникам запросы об их исправлении, и направлении Заказчику  исправленных документов. В случае непредставления Участником исправленных документов, Заказчиком  применяются следующие правила: </w:t>
      </w:r>
    </w:p>
    <w:p w:rsidR="000B3B52" w:rsidRPr="00BD0DD4" w:rsidRDefault="000B3B52" w:rsidP="000B3B52">
      <w:pPr>
        <w:pStyle w:val="Default"/>
        <w:ind w:firstLine="709"/>
        <w:jc w:val="both"/>
        <w:rPr>
          <w:color w:val="auto"/>
          <w:sz w:val="22"/>
          <w:szCs w:val="22"/>
        </w:rPr>
      </w:pPr>
      <w:r w:rsidRPr="00BD0DD4">
        <w:rPr>
          <w:color w:val="auto"/>
          <w:sz w:val="22"/>
          <w:szCs w:val="22"/>
        </w:rPr>
        <w:t xml:space="preserve">- при наличии разночтений между суммой, указанной словами, и суммой, указанной цифрами, преимущество имеет сумма, указанная словами; </w:t>
      </w:r>
    </w:p>
    <w:p w:rsidR="000B3B52" w:rsidRPr="00BD0DD4" w:rsidRDefault="000B3B52" w:rsidP="000B3B52">
      <w:pPr>
        <w:pStyle w:val="Default"/>
        <w:ind w:firstLine="709"/>
        <w:jc w:val="both"/>
        <w:rPr>
          <w:color w:val="auto"/>
          <w:sz w:val="22"/>
          <w:szCs w:val="22"/>
        </w:rPr>
      </w:pPr>
      <w:r w:rsidRPr="00BD0DD4">
        <w:rPr>
          <w:color w:val="auto"/>
          <w:sz w:val="22"/>
          <w:szCs w:val="22"/>
        </w:rPr>
        <w:t xml:space="preserve">- при наличии разночтений между ценой, указанной непосредственно в тексте заявки, и ценой, получаемой путем суммирования итоговых сумм по каждой строке, преимущество имеет цена, указанная непосредственно в тексте заявки; </w:t>
      </w:r>
    </w:p>
    <w:p w:rsidR="000B3B52" w:rsidRPr="00BD0DD4" w:rsidRDefault="000B3B52" w:rsidP="000B3B52">
      <w:pPr>
        <w:pStyle w:val="Default"/>
        <w:ind w:firstLine="709"/>
        <w:jc w:val="both"/>
        <w:rPr>
          <w:color w:val="auto"/>
          <w:sz w:val="22"/>
          <w:szCs w:val="22"/>
        </w:rPr>
      </w:pPr>
      <w:r w:rsidRPr="00BD0DD4">
        <w:rPr>
          <w:color w:val="auto"/>
          <w:sz w:val="22"/>
          <w:szCs w:val="22"/>
        </w:rPr>
        <w:t xml:space="preserve">- при несоответствии итогов умножения единичной цены на количество товаров/объем работ, услуг исправление арифметической ошибки производится исходя из преимущества общей итоговой цены, указанной непосредственно в тексте заявки; </w:t>
      </w:r>
    </w:p>
    <w:p w:rsidR="000B3B52" w:rsidRPr="00BD0DD4" w:rsidRDefault="000B3B52" w:rsidP="000B3B52">
      <w:pPr>
        <w:pStyle w:val="Default"/>
        <w:ind w:firstLine="709"/>
        <w:jc w:val="both"/>
        <w:rPr>
          <w:color w:val="auto"/>
          <w:sz w:val="22"/>
          <w:szCs w:val="22"/>
        </w:rPr>
      </w:pPr>
      <w:r w:rsidRPr="00BD0DD4">
        <w:rPr>
          <w:color w:val="auto"/>
          <w:sz w:val="22"/>
          <w:szCs w:val="22"/>
        </w:rPr>
        <w:t xml:space="preserve">- при наличии разночтений между информацией, указанной в Заявке, и информацией, указанной на ЭТП, преимущество имеет информация, указанная на ЭТП; </w:t>
      </w:r>
    </w:p>
    <w:p w:rsidR="000B3B52" w:rsidRPr="00BD0DD4" w:rsidRDefault="000B3B52" w:rsidP="000B3B52">
      <w:pPr>
        <w:pStyle w:val="Default"/>
        <w:ind w:firstLine="709"/>
        <w:jc w:val="both"/>
        <w:rPr>
          <w:color w:val="auto"/>
          <w:sz w:val="22"/>
          <w:szCs w:val="22"/>
        </w:rPr>
      </w:pPr>
      <w:r w:rsidRPr="00BD0DD4">
        <w:rPr>
          <w:color w:val="auto"/>
          <w:sz w:val="22"/>
          <w:szCs w:val="22"/>
        </w:rPr>
        <w:lastRenderedPageBreak/>
        <w:t xml:space="preserve">- при наличии разночтений между ценой, указанной непосредственно в тексте заявки и ценой, указанной в иных документах, входящих в состав Заявки, преимущество имеет цена, указанная непосредственно в тексте Заявки. </w:t>
      </w:r>
    </w:p>
    <w:p w:rsidR="000B3B52" w:rsidRPr="00BD0DD4" w:rsidRDefault="000B3B52" w:rsidP="000B3B52">
      <w:pPr>
        <w:pStyle w:val="Default"/>
        <w:ind w:firstLine="709"/>
        <w:jc w:val="both"/>
        <w:rPr>
          <w:color w:val="auto"/>
          <w:sz w:val="22"/>
          <w:szCs w:val="22"/>
        </w:rPr>
      </w:pPr>
      <w:r w:rsidRPr="00BD0DD4">
        <w:rPr>
          <w:color w:val="auto"/>
          <w:sz w:val="22"/>
          <w:szCs w:val="22"/>
        </w:rPr>
        <w:t xml:space="preserve">При запросе разъяснений и/или документов Заказчиком не допускается создание преимущественных условий Участнику или нескольким Участникам. </w:t>
      </w:r>
    </w:p>
    <w:p w:rsidR="000B3B52" w:rsidRPr="00BD0DD4" w:rsidRDefault="000B3B52" w:rsidP="000B3B52">
      <w:pPr>
        <w:pStyle w:val="Default"/>
        <w:ind w:firstLine="709"/>
        <w:jc w:val="both"/>
        <w:rPr>
          <w:color w:val="auto"/>
          <w:sz w:val="22"/>
          <w:szCs w:val="22"/>
        </w:rPr>
      </w:pPr>
      <w:r w:rsidRPr="00BD0DD4">
        <w:rPr>
          <w:color w:val="auto"/>
          <w:sz w:val="22"/>
          <w:szCs w:val="22"/>
        </w:rPr>
        <w:t xml:space="preserve">8.2. Запрос разъяснений при проведении закупок в электронной форме направляется участнику посредством программно-аппаратных средств оператора ЭТП.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9. 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 Решение об отмене конкурентной закупки размещается в единой информационной системе в день принятия этого решения.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По истечении срока отмены конкурентной закупки в соответствии с абз. первым настоящего пункта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10. Протоколы, составляемые заказчиком в ходе закупки, размещаются в единой информационной системе не позднее чем через три дня со дня их подписания.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Протокол, составляемый в ходе осуществления конкурентной закупки (по результатам этапа конкурентной закупки), должен содержать сведения указанные в пункте 13 раздела 1.3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Протокол, составленный по итогам конкурентной закупки (далее - итоговый протокол), должен содержать сведения, указанные в пункте 14 раздела 1.3.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Протоколы, составляемые в ходе осуществления конкурентной закупки, а также по итогам конкурентной закупки, заявки на участие в конкурентной закупке, окончательные предложения участников конкурентной закупки, документация о конкурентной закупке, извещение о проведении запроса котировок, изменения, внесенные в документацию о конкурентной закупке, разъяснения положений документации о конкурентной закупке хранятся заказчиком три года.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11. 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Раздел 3.2. Открытый конкурс</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Закупка осуществляется путем проведения открытого конкурса (далее также конкурс), когда необходимо закупить товары, работы, услуги в связи с конкретными потребностями Заказчика (в том числе, если предмет договора носит технически сложный характер). При этом для выбора наилучших условий исполнения договора Заказчик использует несколько критериев оценки заявок на участие в конкурсе, предусмотренных разделом 2.6.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Не допускается взимать с участников плату за участие в конкурсе.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3.2.1. Извещение о проведении конкурса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Заказчик размещает в ЕИС извещение о проведении конкурса и конкурсную документацию не менее чем за 15 дней до дня окончания срока подачи заявок на участие в конкурсе, за исключением случаев, когда сведения о закупке могут не размещаться в ЕИС в соответствии с п. 9 раздела 1.5 настоящего Положения или если данная процедура проводится в электронной форме среди СМСП. В извещении о проведении открытого конкурса должны быть указаны сведения в соответствии с пунктом 4 раздела 3.1. настоящего Положения и иные требования установленные Законом 223-ФЗ.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Извещение о проведении открытого конкурса является неотъемлемой частью конкурсной документации. Сведения в извещении должны соответствовать сведениям, указанным в конкурсной документации.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Изменения, внесенные в извещение, размещаются Заказчиком в ЕИС не позднее трех дней со дня принятия решения о внесении таких изменений. Изменение предмета конкурса не допускается.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В результате внесения указанных изменений срок подачи заявок на участие в открытом конкурсе должен быть продлен таким образом, чтобы с даты размещения в ЕИС изменений до даты </w:t>
      </w:r>
      <w:r w:rsidRPr="00BD0DD4">
        <w:rPr>
          <w:rFonts w:ascii="Times New Roman" w:hAnsi="Times New Roman" w:cs="Times New Roman"/>
        </w:rPr>
        <w:lastRenderedPageBreak/>
        <w:t xml:space="preserve">окончания срока подачи заявок на участие в закупке должно оставаться не менее половины срока подачи заявок на участие в конкурентной закупке, установленного в пп. 1 пункта 3.2.1. настоящего раздела.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3.2.2. Конкурсная документация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Конкурсная документация должна содержать сведения, предусмотренные пунктом 3 раздела 3.1.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Заказчик вправе предусмотреть в конкурсной документации условие о проведении этапа сопоставления дополнительных ценовых предложений о снижении цены договора в соответствии с пунктом 3.2.8. настоящего раздела.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К извещению, конкурсной документации должен быть приложен проект договора, являющийся их неотъемлемой частью.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При проведении конкурса могут выделяться лоты, в отношении каждого из которых в извещении о проведении конкурса, конкурсной документации указываются предмет, начальная (максимальная) цена, сроки и иные условия поставки товаров, выполнения работ или оказания услуг. В этом случае участники закупки подают заявки на участие в конкурсе в отношении определенных лотов. По каждому лоту заключается отдельный договор.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Изменения, внесенные в конкурсную документацию, размещаются в ЕИС в порядке и сроки, указанные в пп. 3 пункта 3.2.1. настоящего раздела.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3.2.3. Критерии и порядок оценки заявок на участие в конкурсе</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color w:val="000000"/>
        </w:rPr>
        <w:t>1</w:t>
      </w:r>
      <w:r w:rsidRPr="00BD0DD4">
        <w:rPr>
          <w:rFonts w:ascii="Times New Roman" w:hAnsi="Times New Roman" w:cs="Times New Roman"/>
        </w:rPr>
        <w:t>. Критерии и порядок оценки заявок на участие в конкурсе заказчик устанавливает в документации о закупке соответствии с условиями  раздела 2.6. настоящего положения и должен позволять однозначно и объективно выявить лучшие из предложенных участниками условия исполнения договора.</w:t>
      </w:r>
    </w:p>
    <w:p w:rsidR="000B3B52" w:rsidRPr="00BD0DD4" w:rsidRDefault="000B3B52" w:rsidP="000B3B52">
      <w:pPr>
        <w:adjustRightInd w:val="0"/>
        <w:spacing w:after="0" w:line="240" w:lineRule="auto"/>
        <w:ind w:firstLine="709"/>
        <w:jc w:val="both"/>
        <w:rPr>
          <w:rFonts w:ascii="Times New Roman" w:hAnsi="Times New Roman" w:cs="Times New Roman"/>
        </w:rPr>
      </w:pPr>
      <w:bookmarkStart w:id="2" w:name="Par553"/>
      <w:bookmarkEnd w:id="2"/>
      <w:r w:rsidRPr="00BD0DD4">
        <w:rPr>
          <w:rFonts w:ascii="Times New Roman" w:hAnsi="Times New Roman" w:cs="Times New Roman"/>
        </w:rPr>
        <w:t>2. Критерии и порядок оценки заявок на участие в конкурсе определяются Заказчиком в конкурсной документации  исходя из специфики объекта закупки в соответствии с  требованиями раздела 2.6. настоящего положения.</w:t>
      </w:r>
    </w:p>
    <w:p w:rsidR="000B3B52" w:rsidRPr="00BD0DD4" w:rsidRDefault="000B3B52" w:rsidP="000B3B52">
      <w:pPr>
        <w:adjustRightInd w:val="0"/>
        <w:spacing w:after="0" w:line="240" w:lineRule="auto"/>
        <w:ind w:firstLine="709"/>
        <w:jc w:val="both"/>
        <w:rPr>
          <w:rFonts w:ascii="Times New Roman" w:hAnsi="Times New Roman" w:cs="Times New Roman"/>
        </w:rPr>
      </w:pPr>
      <w:bookmarkStart w:id="3" w:name="Par565"/>
      <w:bookmarkEnd w:id="3"/>
      <w:r w:rsidRPr="00BD0DD4">
        <w:rPr>
          <w:rFonts w:ascii="Times New Roman" w:hAnsi="Times New Roman" w:cs="Times New Roman"/>
        </w:rPr>
        <w:t>3. В конкурсной документации Заказчик должен указать не менее двух критериев из предусмотренных в разделе  2.6. настоящего положения,  причем одним из этих критериев должна быть цена. Для каждого критерия оценки в конкурсной документации устанавливается его значимость. Совокупная значимость выбранных критериев должна составлять 100 процентов.</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4. Порядок оценки и сопоставления заявок по критериям, установленным в конкурсной документации, осуществляется в соответствии с разделом 2.6. настоящего положения по которым предложениям участников конкурса присваиваются баллы.</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5. Для оценки и сопоставления заявок по критериям, предложениям участников конкурса присваиваются баллы. Итоговое количество баллов, присваиваемых заявке по результатам оценки и сопоставления, определяется как сумма итоговых баллов по каждому критерию.</w:t>
      </w:r>
    </w:p>
    <w:p w:rsidR="000B3B52" w:rsidRPr="00BD0DD4" w:rsidRDefault="000B3B52" w:rsidP="000B3B52">
      <w:pPr>
        <w:adjustRightInd w:val="0"/>
        <w:spacing w:after="0" w:line="240" w:lineRule="auto"/>
        <w:ind w:firstLine="709"/>
        <w:jc w:val="both"/>
        <w:rPr>
          <w:rFonts w:ascii="Times New Roman" w:hAnsi="Times New Roman" w:cs="Times New Roman"/>
        </w:rPr>
      </w:pPr>
      <w:bookmarkStart w:id="4" w:name="Par589"/>
      <w:bookmarkEnd w:id="4"/>
      <w:r w:rsidRPr="00BD0DD4">
        <w:rPr>
          <w:rFonts w:ascii="Times New Roman" w:hAnsi="Times New Roman" w:cs="Times New Roman"/>
        </w:rPr>
        <w:t>6. Победителем конкурса признается участник, заявке которого присвоено наибольшее количество баллов.</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3.2.4. Порядок подачи заявок на участие в конкурсе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pStyle w:val="a3"/>
        <w:numPr>
          <w:ilvl w:val="0"/>
          <w:numId w:val="30"/>
        </w:numPr>
        <w:ind w:left="0" w:firstLine="709"/>
        <w:jc w:val="both"/>
        <w:rPr>
          <w:sz w:val="22"/>
          <w:szCs w:val="22"/>
        </w:rPr>
      </w:pPr>
      <w:r w:rsidRPr="00BD0DD4">
        <w:rPr>
          <w:sz w:val="22"/>
          <w:szCs w:val="22"/>
        </w:rPr>
        <w:t xml:space="preserve">Участник подает заявку на участие в конкурсе в порядке, в срок и по форме, которые установлены конкурсной документацией.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Форма заявки, утвержденная  в конкурсной документации, должна быть заполнена по всем пунктам и параметрам, не подлежит изменению и корректировке, заявка, поданная с нарушением данного требования, подлежит отклонению.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Заявка подается в обезличенном запечатанном конверте, не позволяющем просматривать его содержимое, с указанием наименования конкурса (лота при наличии). Участник может подать заявку лично либо направить ее посредством почтовой связи.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Началом срока подачи заявок на участие в конкурсе является день, следующий за днем размещения в ЕИС извещения о проведении конкурса и конкурсной документации.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Окончание срока подачи заявок на участие в конкурсе,  время и дата вскрытия конвертов с заявками на участие в конкурсе указывается Заказчиком в конкурсной документации.</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3.Заявка на участие в закупке должна содержать следующие документы и информацию: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3.1.Документ (анкета участника) в свободной форме, содержащий сведения об участнике закупок, подавшем заявку: фирменное наименование (полное и сокращенное), ОГРН дату постановки на учет ИНН/КПП/,  организационно-правовую форму, место нахождения, почтовый адрес (для </w:t>
      </w:r>
      <w:r w:rsidRPr="00BD0DD4">
        <w:rPr>
          <w:rFonts w:ascii="Times New Roman" w:hAnsi="Times New Roman" w:cs="Times New Roman"/>
        </w:rPr>
        <w:lastRenderedPageBreak/>
        <w:t>юридического лица), данные законного представителя,  фамилию, имя, отчество, ИНН/ОГРНИП (при наличии), паспортные данные и место жительства (для участника физического лица), номер контактного телефона и иное(банковские реквизиты и т.п.);</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3.2.Согласие участника закупки на выполнение работ на условиях, предусмотренных конкурсной документацией.</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3.3.  Заявка участника должна содержать описание поставляемого товара, а так же декларирование, страны происхождения товара в соответствии с запретом и ограничением, установленным  в документации о закупке,   условия исполнения договора, которые являются объектом закупки в соответствии с требованиями документации.</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3.4. Ценовое  предложение участника в соответствии с рекомендуемой формой, утвержденной в документации о закупке.</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3.5. Документ, указывающий (декларирующий) соответствие участника единым требованиям установленным дефисом 1 - 9, 11 пункта 1 раздела 2.2. настоящего Положения о закупке. </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3.6. Сведения об участнике закупки:</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1) Копии Устава, ИНН, ОГРН участника закупок (для участников юридических лиц);</w:t>
      </w:r>
    </w:p>
    <w:p w:rsidR="00326735" w:rsidRPr="00B0702E" w:rsidRDefault="000B3B52" w:rsidP="00326735">
      <w:pPr>
        <w:spacing w:after="0" w:line="240" w:lineRule="auto"/>
        <w:ind w:firstLine="709"/>
        <w:jc w:val="both"/>
        <w:rPr>
          <w:rFonts w:ascii="Times New Roman" w:hAnsi="Times New Roman" w:cs="Times New Roman"/>
        </w:rPr>
      </w:pPr>
      <w:r w:rsidRPr="00B0702E">
        <w:rPr>
          <w:rFonts w:ascii="Times New Roman" w:hAnsi="Times New Roman" w:cs="Times New Roman"/>
        </w:rPr>
        <w:t xml:space="preserve">2)  </w:t>
      </w:r>
      <w:r w:rsidR="00326735" w:rsidRPr="00B0702E">
        <w:rPr>
          <w:rFonts w:ascii="Times New Roman" w:hAnsi="Times New Roman" w:cs="Times New Roman"/>
        </w:rPr>
        <w:t>Копии ИНН и документа удостоверяющего личность, согласие на обработку персональных данных (для участников индивидуальных предпринимателей,  физических лиц) по форме, утвержденной в документации о закупке;</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3) Выписку из Единого государственного реестра юридических лиц (для юридических лиц) либо Единого государственного реестра индивидуальных предпринимателей (для индивидуальных предпринимателей), полученную не ранее чем за месяц до дня размещения в ЕИС извещения о проведении закупки;</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4) Надлежащим образом заверенный перевод на русский язык документов о государственной регистрации юридического лица или индивидуального предпринимателя согласно законодательству соответствующего государства (для иностранных лиц). Эти документы должны быть получены не ранее чем за шесть месяцев до дня размещения в ЕИС извещения о проведении закупки;</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5) Документ, подтверждающий полномочия лица осуществлять действия от имени участника закупки - юридического лица (копия решения о назначении или об избрании физического лица на должность, в соответствии с которым это физическое лицо обладает правом действовать от имени участника без доверенности). Если от имени участника закупки действует иное лицо, заявка должна включать и доверенность на осуществление действий от имени участника, заверенную печатью участника (при наличии) и подписанную от его имени лицом (лицами), которому в соответствии с законодательством РФ, учредительными документами предоставлено право подписи доверенностей (для юридических лиц), либо нотариально заверенную копию такой доверенности;</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6) Решение (действующее, в соответствии с нормами законодательства) об одобрении или о совершении крупной сделки (его копию), если требование о необходимости такого решения для совершения крупной сделки установлено законодательством РФ, учредительными документами юридического лица и если для участника закупок поставка товаров, выполнение работ, оказание услуг, выступающих предметом договора, предоставление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7) Копия документа подтверждающего, что  участник закупки обладает исключительными правами на интеллектуальную собственность либо правами на использование интеллектуальной собственности в объеме, достаточном для исполнения договора (если в связи с исполнением договора Заказчик приобретает права на интеллектуальную собственность либо исполнение договора предполагает ее использование);</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8) Документы (их копии), подтверждающие соответствие поставляемого товара требованиям,  установленным законодательством РФ, к товарам такого рода. Исключение составляют документы, которые согласно гражданскому законодательству могут быть представлены только вместе с товаром.</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9) Документы, подтверждающие соответствие участника закупки, выполняемой им работы или услуги условиям, запретам и ограничениям, или копии (надлежащим образом заверенные участником) этих документов, если такие требования были установлены заказчиком в конкурсной документации.</w:t>
      </w:r>
    </w:p>
    <w:p w:rsidR="000B3B52" w:rsidRPr="00BD0DD4" w:rsidRDefault="000B3B52" w:rsidP="000B3B52">
      <w:pPr>
        <w:pStyle w:val="ConsPlusTitle"/>
        <w:suppressAutoHyphens/>
        <w:ind w:firstLine="709"/>
        <w:jc w:val="both"/>
        <w:rPr>
          <w:rFonts w:ascii="Times New Roman" w:eastAsiaTheme="minorHAnsi" w:hAnsi="Times New Roman" w:cs="Times New Roman"/>
          <w:b w:val="0"/>
          <w:bCs w:val="0"/>
          <w:sz w:val="22"/>
          <w:szCs w:val="22"/>
          <w:lang w:eastAsia="en-US"/>
        </w:rPr>
      </w:pPr>
      <w:r w:rsidRPr="00BD0DD4">
        <w:rPr>
          <w:rFonts w:ascii="Times New Roman" w:eastAsiaTheme="minorHAnsi" w:hAnsi="Times New Roman" w:cs="Times New Roman"/>
          <w:b w:val="0"/>
          <w:bCs w:val="0"/>
          <w:sz w:val="22"/>
          <w:szCs w:val="22"/>
          <w:lang w:eastAsia="en-US"/>
        </w:rPr>
        <w:t>10) В случае установления в извещении условий допуска товаров, происходящих из иностранных государств, в соответствии с Постановлением Правительства РФ:</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декларация (в свободной форме), подтверждающая страну происхождения товара из государств – членов Евразийского экономического союза, при этом наименование страны происхождения товара указывается в соответствии с Общероссийским классификатором стран мира ОК (МК (ИСО 3166) 004-97) 025-2001).</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Ответственность за достоверность сведений о стране происхождения товара, указанного в заявке, несет участник закупки.</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11) Декларация о принадлежности  участника закупки к субъектам малого и среднего  предпринимательства, если данное ограничение установлено в извещении(пункт  и документации.  Форма декларации установлена постановлением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3.7. Документ,  декларирующий обеспеченность участника закупки необходимыми профессиональными знаниями и опытом оказания услуг, сопоставимым с  услугами, предусмотренными по итогам проведения закупки, наличие ресурсных возможностей (финансовые, материально-технические, производственные, трудовые) необходимые для выполнения специальных работ согласно объекта закупки, профессиональная компетентность и опыт, а так же копии документов  подтверждающих соответствие участника закупки дополнительным  критериям, установленным пунктом 2 раздела 2.2.  настоящего  положения.</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Участник вправе приложить к заявке и иные документы (наряду с</w:t>
      </w:r>
      <w:r w:rsidR="00274FFB" w:rsidRPr="00BD0DD4">
        <w:rPr>
          <w:rFonts w:ascii="Times New Roman" w:hAnsi="Times New Roman" w:cs="Times New Roman"/>
        </w:rPr>
        <w:t xml:space="preserve"> </w:t>
      </w:r>
      <w:r w:rsidRPr="00BD0DD4">
        <w:rPr>
          <w:rFonts w:ascii="Times New Roman" w:hAnsi="Times New Roman" w:cs="Times New Roman"/>
        </w:rPr>
        <w:t xml:space="preserve">указанными выше), которые, по мнению участника закупки, подтверждают его соответствие установленным требованиям, с соответствующими комментариями, разъясняющими цель предоставления этих документов.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Заявка на участие в конкурсе должна содержать опись входящих в нее документов. Все листы заявки должны быть прошиты и пронумерованы. Она должна быть скреплена печатью участника конкурса (при наличии) и подписана участником или лицом, им уполномоченным. Соблюдением указанных требований участник конкурса подтверждает, что все документы и сведения, входящие в состав заявки, поданы от его имени и являются достоверными. Не допускается устанавливать иные требования к оформлению заявки на участие в конкурсе, помимо предусмотренных настоящим пунктом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Ненадлежащее исполнение участником конкурса требования, согласно которому все листы заявки должны быть пронумерованы, не является основанием для отказа в допуске к участию в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Участник конкурса вправе подать только одну заявку на участие либо, если в рамках конкурса выделяются отдельные лоты, по одной заявке в отношении каждого лота.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Заказчик, принявший заявку на участие в конкурсе, обязан обеспечить целостность конверта с ней и конфиденциальность содержащихся в заявке сведений до вскрытия конвертов.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Участник конкурса вправе изменить или отозвать заявку в любой момент до окончания срока подачи заявок на участие в конкурсе, в порядке, установленном документацией о закупке. Уведомление об отзыве заявки должно быть получено Заказчиком также до истечения срока подачи заявок.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 Каждый конверт с заявкой на участие в конкурсе, поступивший в течение срока подачи заявок на участие, регистрируется секретарем комиссии по закупкам в журнале регистрации заявок. В названном журнале указываются следующие сведения: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регистрационный номер заявки на участие в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дата и время поступления конверта с заявкой на участие в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способ подачи заявки на участие в закупке (лично, посредством почтовой связи);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состояние конверта с заявкой: наличие либо отсутствие повреждений, признаков вскрытия и т.п.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Факт подачи заявки заверяется в журнале подписью секретаря комиссии по закупкам.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9. Секретарь комиссии  выдает участнику конкурса расписку в получении конверта с заявкой на участие с указанием состояния конверта (наличие повреждений, признаков вскрытия), даты и времени получения заявки, ее регистрационного номера. </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b/>
        </w:rPr>
      </w:pPr>
      <w:r w:rsidRPr="00BD0DD4">
        <w:rPr>
          <w:rFonts w:ascii="Times New Roman" w:hAnsi="Times New Roman" w:cs="Times New Roman"/>
          <w:b/>
        </w:rPr>
        <w:t>3.2.5. Требования к предложениям о цене договора, представляемое в заявке на участие в конкурсе</w:t>
      </w:r>
    </w:p>
    <w:p w:rsidR="00333354" w:rsidRPr="00BD0DD4" w:rsidRDefault="00333354" w:rsidP="000B3B52">
      <w:pPr>
        <w:widowControl w:val="0"/>
        <w:autoSpaceDE w:val="0"/>
        <w:autoSpaceDN w:val="0"/>
        <w:adjustRightInd w:val="0"/>
        <w:spacing w:after="0" w:line="240" w:lineRule="auto"/>
        <w:ind w:firstLine="709"/>
        <w:jc w:val="both"/>
        <w:rPr>
          <w:rFonts w:ascii="Times New Roman" w:hAnsi="Times New Roman" w:cs="Times New Roman"/>
        </w:rPr>
      </w:pPr>
    </w:p>
    <w:p w:rsidR="000B3B52" w:rsidRPr="00BD0DD4" w:rsidRDefault="000B3B52" w:rsidP="000B3B52">
      <w:pPr>
        <w:pStyle w:val="31"/>
        <w:ind w:left="0" w:firstLine="709"/>
        <w:rPr>
          <w:rFonts w:eastAsiaTheme="minorHAnsi"/>
          <w:sz w:val="22"/>
          <w:szCs w:val="22"/>
          <w:lang w:eastAsia="en-US"/>
        </w:rPr>
      </w:pPr>
      <w:r w:rsidRPr="00BD0DD4">
        <w:rPr>
          <w:rFonts w:eastAsiaTheme="minorHAnsi"/>
          <w:sz w:val="22"/>
          <w:szCs w:val="22"/>
          <w:lang w:eastAsia="en-US"/>
        </w:rPr>
        <w:t xml:space="preserve">1. В случае если Заказчиком  установлена начальная (максимальная) цена договора, цена договора (цена лота), предлагаемая участником закупки, не может превышать начальную (максимальную) цену договора (цену лота), указанную в конкурсной документации. </w:t>
      </w:r>
    </w:p>
    <w:p w:rsidR="000B3B52" w:rsidRPr="00BD0DD4" w:rsidRDefault="000B3B52" w:rsidP="000B3B52">
      <w:pPr>
        <w:pStyle w:val="31"/>
        <w:ind w:left="0" w:firstLine="709"/>
        <w:rPr>
          <w:rFonts w:eastAsiaTheme="minorHAnsi"/>
          <w:sz w:val="22"/>
          <w:szCs w:val="22"/>
          <w:lang w:eastAsia="en-US"/>
        </w:rPr>
      </w:pPr>
      <w:r w:rsidRPr="00BD0DD4">
        <w:rPr>
          <w:rFonts w:eastAsiaTheme="minorHAnsi"/>
          <w:sz w:val="22"/>
          <w:szCs w:val="22"/>
          <w:lang w:eastAsia="en-US"/>
        </w:rPr>
        <w:t xml:space="preserve">2. В случае если цена договора, указанная в заявке и предлагаемая участником закупки, превышает начальную (максимальную) цену договора (цену лота), указанную в документации о закупке, соответствующий участник не допускается к участию в закупке на основании несоответствия его заявки требованиям, установленным конкурсной  документацией. </w:t>
      </w:r>
    </w:p>
    <w:p w:rsidR="000B3B52" w:rsidRPr="00BD0DD4" w:rsidRDefault="000B3B52" w:rsidP="000B3B52">
      <w:pPr>
        <w:pStyle w:val="ab"/>
        <w:ind w:firstLine="709"/>
        <w:jc w:val="both"/>
        <w:rPr>
          <w:rFonts w:ascii="Times New Roman" w:eastAsiaTheme="minorHAnsi" w:hAnsi="Times New Roman"/>
          <w:lang w:eastAsia="en-US"/>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3.2.6. Порядок вскрытия конвертов с заявками на участие в конкурсе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Конверты с заявками на участие в конкурсе вскрываются на заседании комиссии по закупкам в дату и время, указанные в конкурсной документации. При вскрытии конвертов вправе присутствовать участники конкурса или их представители (при наличии доверенности).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2. Если установлено, что один участник конкурса подал две или более заявки на участие в конкурсе (две или более заявки в отношении одного лота при наличии двух или более лотов в конкурсе) и ранее поданные этим участником заявки не отозваны, все его заявки после вскрытия конвертов не рассматриваются, информация о наличии таких заявок заносится в протокол вскрытия конвертов.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При вскрытии конвертов с заявками председатель комиссии по закупкам объявляет, а секретарь комиссии по закупкам заносит в протокол вскрытия конвертов с заявками сведения, указанные в пункте 13 раздела 1.3. Положения, а также следующую информацию: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фамилии, имена, отчества, должности членов комиссии по закупкам;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наименование и номер конкурса (лота);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номер каждой поступившей заявки, присвоенный секретарем комиссии по закупкам при ее получении;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состояние каждого конверта с заявкой: наличие либо отсутствие повреждений, признаков вскрытия и т.п.;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наличие описи документов, входящих в состав каждой заявки, а также информацию о том, пронумерована ли, прошита, подписана заявка, проставлена ли на ней печать (для юридических лиц), имеются ли повреждения;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наименование каждого участника закупки, ИНН/КПП/ОГРН юридического лица, фамилию, имя, отчество физического лица (ИНН, ОГРНИП при наличии);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почтовый адрес, контактный телефон каждого участника закупки, конверт с заявкой которого вскрывается;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 наличие в заявке предусмотренных настоящим Положением и конкурсной документацией сведений и документов, необходимых для допуска к участию;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9) наличие в заявках сведений и документов, на основании которых оцениваются и сопоставляются заявки на участие в конкурсе.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В случае если Заказчиком установлена начальная (максимальная) цена договора, цена договора (цена лота), предлагаемая участником конкурса, не может превышать начальную (максимальную) цену договора (цену лота), указанную в конкурсной документации. В случае если цена договора, указанная в заявке и предлагаемая участником конкурса, превышает начальную (максимальную) цену договора (цену лота), указанную в конкурсной документации, соответствующий участник конкурса не допускается к участию в конкурсе на основании несоответствия его заявки требованиям, установленным конкурсной документацией.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Если предложение участника по какому-либо критерию не удовлетворяет минимальным требованиям конкурсной документации, то данная заявка участника получает 0(ноль) баллов по соответствующему критерию.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Если на участие в конкурсе не подано заявок либо подана одна заявка, конкурс признается несостоявшимся. Соответствующая информация вносится в протокол вскрытия конвертов с заявками. Если конкурсной документацией предусмотрено два или более лота, конкурс признается несостоявшимся только в отношении того лота, на который не подано заявок либо подана одна заявка.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Протокол вскрытия конвертов с заявками на участие в конкурсе оформляется секретарем комиссии по закупкам и подписывается присутствующими членами комиссии по закупкам непосредственно после вскрытия конвертов. Указанный протокол размещается в ЕИС не позднее чем через три дня со дня подписания.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 Комиссия по закупкам вправе осуществлять аудиозапись вскрытия конвертов с заявками на участие в конкурсе. Любой участник закупки, присутствующий при вскрытии конвертов с заявками, вправе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осуществлять аудио- и видеозапись процедуры, уведомив об этом председателя комиссии по закупкам.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Соответствующая отметка делается в протоколе вскрытия конвертов с заявками.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9. Конверты с заявками на участие в конкурсе, полученные после окончания срока их приема, вскрываются, но не возвращаются участникам закупки.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3.2.7. Порядок рассмотрения заявок на участие в конкурсе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Комиссия по закупкам рассматривает заявки на участие в конкурсе и проверяет, соответствуют ли участники закупки и их заявки требованиям, установленным законодательством, настоящим Положением и конкурсной документацией. При этом комиссия вправе создать рабочую группу для предварительного рассмотрения заявок из числа специалистов по предмету конкурса.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Комиссия по закупкам рассматривает заявки участников в месте и в день, указанные в документации.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По результатам рассмотрения заявок комиссия по закупкам принимает решение о допуске участника закупки к участию в конкурсе или об отказе в допуске.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4. Комиссия по закупкам при рассмотрении заявок на соответствие требованиям законодательства, настоящего Положения и конкурсной документации обязана отказать участнику в допуске в случаях, установленных разделом 2.3.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По результатам рассмотрения составляется протокол рассмотрения заявок на участие в конкурсе. Он оформляется секретарем комиссии по закупкам и подписывается всеми членами комиссии, присутствующими при рассмотрении заявок, в день их рассмотрения.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Протокол должен содержать сведения, указанные в пункте 13 раздела 1.3. настоящего Положения, а также: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фамилии, имена, отчества, должности членов комиссии по закупкам;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наименование и номер конкурса (лота);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перечень всех участников конкурса, заявки которых были рассмотрены, с указанием их наименования (для юридического лица), фамилии, имени, отчества (для физического лица), ИНН/КПП/ОГРН/ОГРНИП (при наличии), места нахождения, почтового адреса, контактного телефона и номера заявки, присвоенного секретарем комиссии по закупкам при ее получении;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решение о допуске участника закупки к участию в конкурсе или об отказе в допуске, обоснование такого решения вместе со сведениями о решении каждого члена комиссии о допуске или об отказе в допуске. </w:t>
      </w:r>
    </w:p>
    <w:p w:rsidR="00F55513" w:rsidRPr="00B0702E" w:rsidRDefault="000B3B52" w:rsidP="00F55513">
      <w:pPr>
        <w:spacing w:after="0" w:line="240" w:lineRule="auto"/>
        <w:ind w:firstLine="709"/>
        <w:jc w:val="both"/>
        <w:rPr>
          <w:rFonts w:ascii="Times New Roman" w:hAnsi="Times New Roman" w:cs="Times New Roman"/>
        </w:rPr>
      </w:pPr>
      <w:r w:rsidRPr="00B0702E">
        <w:rPr>
          <w:rFonts w:ascii="Times New Roman" w:hAnsi="Times New Roman" w:cs="Times New Roman"/>
        </w:rPr>
        <w:t xml:space="preserve">7. </w:t>
      </w:r>
      <w:r w:rsidR="00F55513" w:rsidRPr="00B0702E">
        <w:rPr>
          <w:rFonts w:ascii="Times New Roman" w:hAnsi="Times New Roman" w:cs="Times New Roman"/>
        </w:rPr>
        <w:t>Конкурс признается Комиссией несостоявшейся по основаниям, определенным в пункте 9 раздела 2.1. настоящего положения и условиям, установленным в документации  закупки.</w:t>
      </w:r>
      <w:r w:rsidR="0072307A" w:rsidRPr="00B0702E">
        <w:rPr>
          <w:rFonts w:ascii="Times New Roman" w:hAnsi="Times New Roman" w:cs="Times New Roman"/>
        </w:rPr>
        <w:t xml:space="preserve"> Соответствующая информация отражается в протоколе рассмотрения заявок на участие в закупке.</w:t>
      </w:r>
    </w:p>
    <w:p w:rsidR="000B3B52" w:rsidRPr="00BD0DD4" w:rsidRDefault="000B3B52" w:rsidP="00F55513">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 Протокол рассмотрения заявок на участие в конкурсе размещается в ЕИС не позднее чем через три дня со дня подписания.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9. Размещенный в ЕИС протокол рассмотрения заявок считается надлежащим уведомлением участников закупки о принятом комиссией по закупкам решении о допуске или не допуске заявки на участие в конкурсе.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3.2.8. Этап сопоставления дополнительных ценовых предложений о снижении цены договора </w:t>
      </w:r>
    </w:p>
    <w:p w:rsidR="00333354" w:rsidRPr="00BD0DD4" w:rsidRDefault="00333354" w:rsidP="000B3B52">
      <w:pPr>
        <w:spacing w:after="0" w:line="240" w:lineRule="auto"/>
        <w:ind w:firstLine="709"/>
        <w:jc w:val="both"/>
        <w:rPr>
          <w:rFonts w:ascii="Times New Roman" w:hAnsi="Times New Roman" w:cs="Times New Roman"/>
        </w:rPr>
      </w:pPr>
    </w:p>
    <w:p w:rsidR="001512CF" w:rsidRPr="00BD0DD4" w:rsidRDefault="001512CF" w:rsidP="001512CF">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Конкурс проводится с этапом сопоставления дополнительных ценовых предложений о снижении цены договора, если к участию допущено два или более участника и проведение данного этапа предусмотрено конкурсной документацией. </w:t>
      </w:r>
    </w:p>
    <w:p w:rsidR="001512CF" w:rsidRPr="00BD0DD4" w:rsidRDefault="001512CF" w:rsidP="001512CF">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Сопоставление дополнительных ценовых предложений о снижении цены договора проводится в течение трех дней со дня размещения протокола рассмотрения заявок в ЕИС. При проведении данного этапа участникам предоставляется возможность добровольно повысить предпочтительность своих предложений. </w:t>
      </w:r>
    </w:p>
    <w:p w:rsidR="001512CF" w:rsidRPr="00BD0DD4" w:rsidRDefault="001512CF" w:rsidP="001512CF">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В ходе проведения настоящего этапа участники конкурса имеют право представить только </w:t>
      </w:r>
    </w:p>
    <w:p w:rsidR="001512CF" w:rsidRPr="00BD0DD4" w:rsidRDefault="001512CF" w:rsidP="001512CF">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измененные сведения и документы, относящиеся к критериям оценки заявок на участие в конкурсе. Они представляются секретарю комиссии в форме документов на бумажном носителе в запечатанном конверте. </w:t>
      </w:r>
    </w:p>
    <w:p w:rsidR="001512CF" w:rsidRPr="00BD0DD4" w:rsidRDefault="001512CF" w:rsidP="001512CF">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Сведения и документы, касающиеся критериев, в отношении которых возможно проведение данного этапа закупки, должны быть приведены в конкурсной документации. Представлять измененные сведения и документы, которые связаны с другими критериями, не допускается. Такие сведения и документы комиссией не оцениваются. </w:t>
      </w:r>
    </w:p>
    <w:p w:rsidR="001512CF" w:rsidRPr="00BD0DD4" w:rsidRDefault="001512CF" w:rsidP="001512CF">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По результатам проведения сопоставления дополнительных ценовых предложений о снижении цены договора не позднее дня, следующего за днем ее окончания, составляется протокол. Он подписывается всеми присутствующими членами комиссии по закупкам и размещается в ЕИС не позднее одного рабочего дня, следующего за днем подписания. </w:t>
      </w:r>
    </w:p>
    <w:p w:rsidR="001512CF" w:rsidRPr="00BD0DD4" w:rsidRDefault="001512CF" w:rsidP="001512CF">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В протоколе подведения итогов сопоставления дополнительных ценовых предложений о снижении цены договора указываются сведения указанные в пункте 13 раздела 1.3. настоящего Положения, а также: </w:t>
      </w:r>
    </w:p>
    <w:p w:rsidR="001512CF" w:rsidRPr="00BD0DD4" w:rsidRDefault="001512CF" w:rsidP="001512CF">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сведения о месте, дате, времени проведения этапа; </w:t>
      </w:r>
    </w:p>
    <w:p w:rsidR="001512CF" w:rsidRPr="00BD0DD4" w:rsidRDefault="001512CF" w:rsidP="001512CF">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фамилии, имена, отчества, должности членов комиссии по закупкам; </w:t>
      </w:r>
    </w:p>
    <w:p w:rsidR="001512CF" w:rsidRPr="00BD0DD4" w:rsidRDefault="001512CF" w:rsidP="001512CF">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наименование и предмет конкурса (лота); </w:t>
      </w:r>
    </w:p>
    <w:p w:rsidR="001512CF" w:rsidRPr="00BD0DD4" w:rsidRDefault="001512CF" w:rsidP="001512CF">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наименование, ИНН/КПП/ОГРН юридического лица, фамилия, имя, отчество физического лица (ИНН/ОГРНИП при наличии), номер заявки, присвоенный секретарем комиссии по закупкам при получении заявки; </w:t>
      </w:r>
    </w:p>
    <w:p w:rsidR="001512CF" w:rsidRPr="00BD0DD4" w:rsidRDefault="001512CF" w:rsidP="001512CF">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изменения, которые внесены в ранее представленные сведения и документы, соответствующие критериям оценки заявок на участие в конкурсе. </w:t>
      </w:r>
    </w:p>
    <w:p w:rsidR="001512CF" w:rsidRPr="00BD0DD4" w:rsidRDefault="001512CF" w:rsidP="001512CF">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Победитель конкурса определяется путем оценки и сопоставления заявок с учетом скорректированных предложений, поступивших в ходе проведения переторжки. </w:t>
      </w:r>
    </w:p>
    <w:p w:rsidR="00D20884" w:rsidRPr="00BD0DD4" w:rsidRDefault="00D20884" w:rsidP="000B3B52">
      <w:pPr>
        <w:spacing w:after="0" w:line="240" w:lineRule="auto"/>
        <w:ind w:firstLine="709"/>
        <w:jc w:val="both"/>
        <w:rPr>
          <w:rFonts w:ascii="Times New Roman" w:hAnsi="Times New Roman" w:cs="Times New Roman"/>
        </w:rPr>
      </w:pPr>
    </w:p>
    <w:p w:rsidR="00CF3A1D" w:rsidRPr="00BD0DD4" w:rsidRDefault="00CF3A1D" w:rsidP="000B3B52">
      <w:pPr>
        <w:spacing w:after="0" w:line="240" w:lineRule="auto"/>
        <w:ind w:firstLine="709"/>
        <w:jc w:val="both"/>
        <w:rPr>
          <w:rFonts w:ascii="Times New Roman" w:hAnsi="Times New Roman" w:cs="Times New Roman"/>
          <w:b/>
        </w:rPr>
      </w:pPr>
    </w:p>
    <w:p w:rsidR="00CF3A1D" w:rsidRPr="00BD0DD4" w:rsidRDefault="00CF3A1D" w:rsidP="000B3B52">
      <w:pPr>
        <w:spacing w:after="0" w:line="240" w:lineRule="auto"/>
        <w:ind w:firstLine="709"/>
        <w:jc w:val="both"/>
        <w:rPr>
          <w:rFonts w:ascii="Times New Roman" w:hAnsi="Times New Roman" w:cs="Times New Roman"/>
          <w:b/>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3.2.9. Оценка и сопоставление заявок на участие в конкурсе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Заявки, допущенные к участию в конкурсе, оцениваются и сопоставляются с целью определить заявку, наиболее удовлетворяющую потребностям Заказчика в товаре, работе, услуге, в соответствии с критериями и порядком, которые установлены конкурсной документацией.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Оценка и сопоставление заявок проводятся в месте, в день и время, определенные в конкурсной документации.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По результатам оценки и сопоставления заявок на участие в конкурсе каждой заявке присваивается порядковый номер по степени уменьшения выгодности предложений участников. Победителем признается участник конкурса, который сделал лучшее предложение и заявке которого присвоен первый номер. Если несколько заявок содержат одинаковые предложения, меньший порядковый номер присваивается заявке, которая поступила раньше.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По результатам оценки и сопоставления заявок, допущенных к участию в конкурсе, комиссия по закупкам на основании установленных критериев выбирает победителя конкурса, заявке которого присваивается первый номер, а также участника, заявке которого присваивается второй номер. Соответствующее решение оформляется протоколом оценки и сопоставления заявок на участие в конкурсе. В него включаются сведения, указанные в пункте 13 раздела 1.3. настоящего Положения, а также: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фамилии, имена, отчества, должности членов комиссии по закупкам;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наименование предмета и номер конкурса (лота);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перечень участников конкурса, заявки которых оценивались и сопоставлялись, с указанием наименования (для юридических лиц), фамилии, имени, отчества (для физических лиц), ИНН/КПП/ОГРН/ОГРНИП (при наличии), места нахождения, почтового адреса, контактного телефона и номера, присвоенного заявке секретарем комиссии по закупкам при ее получении, с указанием даты и времени ее регистрации.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Протокол оценки и сопоставления заявок оформляет секретарь комиссии по закупкам и подписывают все присутствующие члены комиссии по закупкам в день окончания оценки и сопоставления заявок на участие в конкурсе. Протокол составляется в двух экземплярах. Один из них хранится у секретаря комиссии по закупкам, второй направляется победителю конкурса. Протокол оценки и сопоставления размещается в ЕИС не позднее чем через три дня со дня подписания.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Протоколы, составленные в ходе проведения, а также по итогам конкурса, заявки на участие в конкурсе, а также изменения в них, извещение о проведении конкурса, конкурсная документация, изменения, внесенные в конкурсную документацию, и разъяснения конкурсной документации хранятся Заказчиком не менее трех лет.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Если Заказчик при проведении конкурса установил приоритет в соответствии с пунктом 5 раздела 2.5. настоящего Положения, то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Договор в таком случае заключается по цене, предложенной участником в заявке.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3.3. Закупка путем проведения открытого аукциона </w:t>
      </w:r>
    </w:p>
    <w:p w:rsidR="000B3B52" w:rsidRPr="00BD0DD4" w:rsidRDefault="000B3B52" w:rsidP="000B3B52">
      <w:pPr>
        <w:spacing w:after="0" w:line="240" w:lineRule="auto"/>
        <w:ind w:firstLine="709"/>
        <w:jc w:val="both"/>
        <w:rPr>
          <w:rFonts w:ascii="Times New Roman" w:hAnsi="Times New Roman" w:cs="Times New Roman"/>
          <w:b/>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3.3.1. Открытый аукцион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Открытый аукцион (далее - аукцион) на право заключения договора на закупку товаров, работ, услуг проводится в случае, когда предложения участников закупки можно сравнить только по критерию цены.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Не допускается взимать с участников плату за участие в аукционе.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Заказчик размещает в ЕИС извещение о проведении аукциона и аукционную документацию не менее чем за 15 дней до даты окончания срока подачи заявок на участие в аукционе, за исключением случаев, когда сведения о закупке могут не размещаться в ЕИС в соответствии с п. 9 раздела 1.5 настоящего Положения или если данная процедура проводится в электронной форме среди СМСП.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3.3.2. Извещение о проведении аукциона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В извещении о проведении аукциона должны быть указаны сведения в соответствии с п. 4 раздела 3.1. настоящего Положения и иные требования, установленные Законом 223-ФЗ.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2. Извещение о проведении аукциона является неотъемлемой частью аукционной документации.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Сведения в извещении должны соответствовать сведениям, указанным в аукционной документации.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Изменения, внесенные в извещение о проведении аукциона, размещаются Заказчиком в ЕИС не позднее трех дней со дня принятия решения о внесении таких изменений. Изменение предмета аукциона не допускается.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В результате внесения указанных изменений срок подачи заявок на участие в открытом аукционе должен быть продлен следующим образом. С даты размещения в ЕИС изменений в извещение до даты окончания срока подачи заявок на участие в закупке должно оставаться не менее половины срока подачи заявок на участие в конкурентной закупке, установленного в пп. 3 пункта 3.3.1.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3.3.3. Аукционная документация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Аукционная документация должна содержать сведения, предусмотренные частью 10 статьи 4 Закона 223-ФЗ.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К извещению, аукционной документации должен быть приложен проект договора, являющийся их неотъемлемой частью.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При проведении аукциона могут выделяться лоты, в отношении каждого из которых в извещении о проведении аукциона, в аукционной документации указываются предмет, начальная (максимальная) цена, сроки и иные условия поставки товаров, выполнения работ или оказания услуг. В этом случае участники закупки подают заявки на участие в аукционе в отношении определенных лотов. По каждому лоту заключается отдельный договор.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Изменения, вносимые в аукционную документацию, размещаются Заказчиком в ЕИС в порядке и сроки, указанные в пп. 3 пункта 3.3.2. настоящего раздела.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В результате внесения указанных изменений срок подачи заявок на участие в открытом аукционе должен быть продлен следующим образом. С даты размещения в ЕИС изменений в аукционную документацию до даты окончания срока подачи заявок на участие в закупке должно оставаться не менее половины срока подачи заявок на участие в конкурентной закупке, установленного в пп. 3 пункта 3.3.1.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3.3.4. Порядок подачи заявок на участие в аукционе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pStyle w:val="a3"/>
        <w:numPr>
          <w:ilvl w:val="0"/>
          <w:numId w:val="31"/>
        </w:numPr>
        <w:ind w:left="0" w:firstLine="709"/>
        <w:jc w:val="both"/>
        <w:rPr>
          <w:sz w:val="22"/>
          <w:szCs w:val="22"/>
        </w:rPr>
      </w:pPr>
      <w:r w:rsidRPr="00BD0DD4">
        <w:rPr>
          <w:sz w:val="22"/>
          <w:szCs w:val="22"/>
        </w:rPr>
        <w:t xml:space="preserve">Участник подает заявку на участие в аукционе в порядке, в срок и по форме, которые установлены аукционной документацией.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Форма заявки, утвержденная  аукционной  документацией, должна быть заполнена по всем пунктам и параметрам, не подлежит изменению и корректировке, заявка, поданная с нарушением данного требования, подлежит отклонению.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hAnsi="Times New Roman" w:cs="Times New Roman"/>
        </w:rPr>
        <w:t xml:space="preserve">Заявка подается в обезличенном запечатанном конверте, не позволяющем просматривать его содержимое, с указанием наименования аукциона (лота при наличии). Участник может подать заявку лично либо направить ее посредством почтовой связи.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Началом срока подачи заявок на участие в аукционе является день, следующий за днем размещения в ЕИС извещения о проведении аукциона и аукционной документации. Окончанием этого срока приема заявок, время и дата начала рассмотрения заявок на участие в аукционе указывается в аукционной документации.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Заявка на участие в аукционе должна включать: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1) документ, содержащий сведения об участнике закупок,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место жительства (для физического лица), номер контактного телефона и иную информацию</w:t>
      </w:r>
      <w:r w:rsidR="00227184">
        <w:rPr>
          <w:rFonts w:ascii="Times New Roman" w:hAnsi="Times New Roman" w:cs="Times New Roman"/>
        </w:rPr>
        <w:t xml:space="preserve"> </w:t>
      </w:r>
      <w:r w:rsidRPr="00BD0DD4">
        <w:rPr>
          <w:rFonts w:ascii="Times New Roman" w:hAnsi="Times New Roman" w:cs="Times New Roman"/>
        </w:rPr>
        <w:t xml:space="preserve">указанную в аукционной документации;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копии учредительных документов участника закупок (для юридических лиц); </w:t>
      </w:r>
    </w:p>
    <w:p w:rsidR="00315302" w:rsidRPr="00BD0DD4" w:rsidRDefault="000B3B52" w:rsidP="0031530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w:t>
      </w:r>
      <w:r w:rsidR="00315302" w:rsidRPr="00BD0DD4">
        <w:rPr>
          <w:rFonts w:ascii="Times New Roman" w:hAnsi="Times New Roman" w:cs="Times New Roman"/>
        </w:rPr>
        <w:t>копии ИНН и документа удостоверяющего личность, согласие на обработку персональных данных (для участников индивидуальных предпринимателей,  физических лиц) по форме, утвержденной в документации о закупке;</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выписку из Единого государственного реестра юридических лиц (для юридических лиц) либо Единого государственного реестра индивидуальных предпринимателей (для индивидуальных предпринимателей), полученную не ранее чем за месяц до дня размещения в ЕИС извещения о проведении аукциона, или нотариально заверенную копию такой выписки;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надлежащим образом заверенный перевод на русский язык документов о государственной регистрации юридического лица или индивидуального предпринимателя согласно законодательству </w:t>
      </w:r>
      <w:r w:rsidRPr="00BD0DD4">
        <w:rPr>
          <w:rFonts w:ascii="Times New Roman" w:hAnsi="Times New Roman" w:cs="Times New Roman"/>
        </w:rPr>
        <w:lastRenderedPageBreak/>
        <w:t xml:space="preserve">соответствующего государства (для иностранных лиц). Эти документы должны быть получены не ранее чем за шесть месяцев до дня размещения в ЕИС извещения о проведении аукциона;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документ, подтверждающий полномочия лица осуществлять действия от имени участника закупок - юридического лица (копия решения о назначении или об избрании физического лица на должность, в соответствии с которым это физическое лицо обладает правом действовать от имени участника без доверенности). Если от имени участника аукциона действует иное лицо, заявка должна включать и доверенность на осуществление действий от имени участника закупок, заверенную печатью (при наличии) участника закупок и подписанную от его имени лицом (лицами), которому в соответствии с законодательством РФ, учредительными документами предоставлено право подписи доверенностей (для юридических лиц), либо нотариально заверенную копию такой доверенности;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решение об одобрении или о совершении крупной сделки (его копию), если требование о необходимости такого решения для совершения крупной сделки установлено законодательством РФ, учредительными документами юридического лица и если для участника закупок поставка товаров, выполнение работ, оказание услуг, выступающих предметом договора, предоставление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 документ, указывающий (декларирующий) соответствие единым требованиям установленным дефисом 1 - 9, 11 пункта 1 раздела 2.2. настоящего Положения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9) документы (их копии), подтверждающие соответствие участника аукциона требованиям законодательства РФ и аукционной документации к лицам, которые осуществляют поставки товаров, выполнение работ, оказание услуг;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10) документы (их копии), подтверждающие соответствие товаров, работ, услуг требованиям законодательства РФ к таким товарам, работам, услугам, если законодательством РФ установлены требования к ним и представление указанных документов предусмотрено аукционной документацией.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Исключение составляют документы, которые согласно гражданскому законодательству могут быть представлены только вместе с товаром;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11) согласие на поставку товаров, выполнение работ, оказание услуг в соответствии с условиями, установленными аукционной документацией;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12) другие документы в соответствии с требованиями настоящего Положения и аукционной документации.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Заявка на участие в аукционе может содержать: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эскиз, рисунок, чертеж, фотографию, иное изображение товара, образец (пробу) товара, на поставку которого осуществляется закупка;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3) иные документы (наряду с</w:t>
      </w:r>
      <w:r w:rsidR="00274FFB" w:rsidRPr="00BD0DD4">
        <w:rPr>
          <w:rFonts w:ascii="Times New Roman" w:hAnsi="Times New Roman" w:cs="Times New Roman"/>
        </w:rPr>
        <w:t xml:space="preserve"> </w:t>
      </w:r>
      <w:r w:rsidRPr="00BD0DD4">
        <w:rPr>
          <w:rFonts w:ascii="Times New Roman" w:hAnsi="Times New Roman" w:cs="Times New Roman"/>
        </w:rPr>
        <w:t xml:space="preserve">указанными выше), которые, по мнению участника закупки, подтверждают его соответствие установленным требованиям, с соответствующими комментариями, разъясняющими цель предоставления этих документов.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w:t>
      </w:r>
      <w:hyperlink r:id="rId33" w:anchor="/document/99/902289896/XA00MFC2NF/" w:tgtFrame="_self" w:history="1">
        <w:r w:rsidRPr="00BD0DD4">
          <w:rPr>
            <w:rFonts w:ascii="Times New Roman" w:hAnsi="Times New Roman" w:cs="Times New Roman"/>
          </w:rPr>
          <w:t>В случае содержания в составе заявки на участие в аукционе сведений  о ценовом предложении данная заявка подлежит отклонению.</w:t>
        </w:r>
      </w:hyperlink>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Заявка на участие в аукционе должна содержать опись входящих в нее документов. Все листы заявки должны быть прошиты и пронумерованы. Она должна быть скреплена печатью участника аукциона (при наличии) и подписана участником или лицом, им уполномоченным. Соблюдением указанных требований участник аукциона подтверждает, что все документы и сведения, входящие в состав заявки, поданы от его имени и являются достоверными. Не допускается устанавливать иные требования к оформлению заявки на участие в аукционе, помимо предусмотренных настоящим пунктом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Ненадлежащее исполнение участником аукциона требования, согласно которому все листы заявки должны быть пронумерованы, не является основанием для отказа в допуске к участию.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Участник аукциона вправе подать только одну заявку на участие либо, если в рамках аукциона выделяются отдельные лоты, по одной заявке в отношении каждого лота.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 Заказчик, принявший заявку на участие в аукционе, обязан обеспечить целостность конверта с ней и конфиденциальность содержащихся в заявке сведений до вскрытия таких конвертов.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9. Участник вправе изменить или отозвать заявку на участие в аукционе в любой момент до окончания срока подачи заявок на участие в аукционе, в порядке, установленном аукционной документацией. Уведомление об отзыве заявки должно быть получено Заказчиком также до истечения срока подачи заявок.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10. Каждый конверт с заявкой на участие в аукционе, поступивший в течение срока подачи заявок на участие и после его окончания, регистрируется секретарем комиссии по закупкам в журнале регистрации заявок.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В названном журнале указываются следующие сведения: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регистрационный номер заявки на участие в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дата и время поступления конверта с заявкой на участие в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3) способ подачи заявки (лично, посредством почтовой связи);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состояние конверта с заявкой: наличие либо отсутствие повреждений, признаков вскрытия и т.п.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Факт подачи заявки заверяется в журнале подписью секретаря комиссии по закупкам.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11. По требованию участника аукциона секретарь комиссии может выдать расписку в получении конверта с заявкой на участие в аукционе с указанием состояния такого конверта, даты, времени его получения, регистрационного номера заявки.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3.3.5. Порядок рассмотрения заявок на участие в аукционе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Комиссия по закупкам рассматривает заявки на участие в аукционе и проверяет, соответствуют ли участники закупки и их заявки требованиям, установленным законодательством РФ, настоящим Положением и аукционной документацией, в месте и в день, которые указаны в документации. По результатам рассмотрения заявок комиссия по закупкам принимает решение о допуске участника закупки к участию в аукционе или об отказе в допуске. Комиссией по закупкам в целях предварительного рассмотрения заявок может создаваться рабочая группа из числа специалистов по предмету аукциона.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Заключение рабочей группы носит рекомендательный характер.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Заявки на участие в аукционе, предоставленные после истечения срока их приема, не принимаются Заказчиком, не вскрываются, не  рассматриваются и не возвращаются участникам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Если установлено, что одним участником закупки подано две или более заявки на участие в аукционе (две или более заявки в отношении одного лота при наличии двух или более лотов в аукционе) и ранее поданные этим участником заявки не отозваны, все его заявки не рассматриваются, информация о наличии таких заявок заносится в протокол рассмотрения заявок.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Комиссия по закупкам при рассмотрении заявок на соответствие требованиям законодательства, настоящего Положения и аукционной документации обязана отказать участнику в допуске в случаях, установленных в разделе 2.3.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По результатам рассмотрения заявок составляется протокол.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Протокол рассмотрения заявок на участие в аукционе оформляется секретарем комиссии по закупкам и подписывается всеми присутствующими членами комиссии по закупкам в день окончания рассмотрения заявок.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Протокол должен содержать сведения, указанные в п. 13 раздела 1.3. настоящего Положения, а также: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фамилии, имена, отчества, должности членов комиссии по закупкам;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наименование предмета и номер аукциона (лота);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перечень всех участников аукциона, заявки которых были рассмотрены, с указанием их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наименования (для юридического лица), фамилии, имени, отчества (для физического лица),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ИНН/КПП/ОГРН/ОГРНИП (при наличии), места нахождения, почтового адреса, контактного телефона, номера заявки, присвоенного секретарем комиссии по закупкам при ее получении;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информацию о наличии в заявке предусмотренных настоящим Положением и аукционной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документацией сведений и документов, необходимых для допуска к участию;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информацию о наличии описи документов, входящих в состав заявки, о ее соответствии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содержащимся в заявке документам;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информацию о наличии (отсутствии) повреждений прошивки заявки, оттиска печати (при наличии) и других частей заявки, наличии и состоянии подписи участника, а также о том, пронумерована ли заявка;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решение о допуске участника закупки к участию в аукционе или об отказе в допуске, обоснование такого решения с указанием сведений о решении каждого члена комиссии о допуске или об отказе в допуске. </w:t>
      </w:r>
    </w:p>
    <w:p w:rsidR="000B3B52" w:rsidRPr="00227184" w:rsidRDefault="000B3B52" w:rsidP="000B3B52">
      <w:pPr>
        <w:spacing w:after="0" w:line="240" w:lineRule="auto"/>
        <w:ind w:firstLine="709"/>
        <w:jc w:val="both"/>
        <w:rPr>
          <w:rFonts w:ascii="Times New Roman" w:hAnsi="Times New Roman" w:cs="Times New Roman"/>
        </w:rPr>
      </w:pPr>
      <w:r w:rsidRPr="00227184">
        <w:rPr>
          <w:rFonts w:ascii="Times New Roman" w:hAnsi="Times New Roman" w:cs="Times New Roman"/>
        </w:rPr>
        <w:t xml:space="preserve">8. </w:t>
      </w:r>
      <w:r w:rsidR="007C7A4D" w:rsidRPr="00227184">
        <w:rPr>
          <w:rFonts w:ascii="Times New Roman" w:hAnsi="Times New Roman" w:cs="Times New Roman"/>
        </w:rPr>
        <w:t>Аукцион признается Комиссией несостоявшимся по основаниям, определенным в пункте 9 раздела 2.1. настоящего положения и условиям, установленным в документации  закупки.</w:t>
      </w:r>
      <w:r w:rsidR="00227184">
        <w:rPr>
          <w:rFonts w:ascii="Times New Roman" w:hAnsi="Times New Roman" w:cs="Times New Roman"/>
        </w:rPr>
        <w:t xml:space="preserve"> </w:t>
      </w:r>
      <w:r w:rsidR="0072307A" w:rsidRPr="00227184">
        <w:rPr>
          <w:rFonts w:ascii="Times New Roman" w:hAnsi="Times New Roman" w:cs="Times New Roman"/>
        </w:rPr>
        <w:t>Соответствующая информация отражается в протоколе рассмотрения заявок на участие в закупке.</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9. Если по результатам рассмотрения заявок принято решение об отказе в допуске к участию в аукционе всех участников закупки, подавших заявки, или о допуске к участию в аукционе только одного участника, аукцион признается несостоявшимся.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В ситуации, когда аукционной документацией предусмотрено два или более лота, аукцион признается несостоявшимся только в отношении того лота, по которому принято решение об отказе в допуске к участию всех участников закупки, подавших заявки, или решение о допуске к участию одного участника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10. Протокол рассмотрения заявок на участие в аукционе размещается в ЕИС не позднее дня, следующего за днем его подписания.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Размещенный в ЕИС протокол рассмотрения заявок считается надлежащим уведомлением участников закупки о принятом комиссией по закупкам решении о допуске или недопуске заявки на участие в аукционе.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3.3.6. Порядок проведения аукциона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В аукционе могут участвовать только те участники закупки, которые допущены к участию в данной процедуре. Победителем аукциона признается участник закупки, предложивший наиболее низкую цену договора или, если в ходе аукциона цена договора снижена до нуля и аукцион проводится на право заключить договор, наиболее высокую цену права на заключение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Аукцион проводится комиссией по закупкам в день, во время и в месте, которые указаны в документации об аукционе, в присутствии председателя комиссии, ее членов, участников аукциона (их уполномоченных представителей). Аукционист выбирается из числа членов комиссии по закупкам путем их голосования или привлекается Заказчиком.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Секретарь комиссии по закупкам ведет протокол проведения аукциона. Кроме того, он может осуществлять аудиозапись аукциона.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Участник аукциона вправе осуществлять аудио- и видеозапись, на основании разрешения Заказчика, полученного участником заблаговременно. В таком случае в протоколе проведения аукциона делается соответствующая отметка.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Аукцион проводится путем снижения начальной (максимальной) цены договора (цены лота), указанной в извещении о проведении аукциона, на "шаг аукциона".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"Шаг аукциона" устанавливается в размере от 0.5 до 5 процентов от начальной (максимальной) цены договора (цены лота), указанной в извещении о проведении аукциона. Если после троекратного объявления последнего предложения о цене договора ни один из участников аукциона не заявил о своем намерении предложить более низкую цену, аукционист обязан снизить "шаг аукциона" на 0,5 процента начальной (максимальной) цены договора (цены лота), но не ниже 0,5 процента начальной (максимальной) цены договора (цены лота).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Аукцион проводится в следующем порядке: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Секретарь комиссии по закупкам непосредственно перед началом аукциона регистрирует участников, явившихся на аукцион, или их представителей. Если аукцион проводится по нескольким лотам, секретарь комиссии перед началом процедуры по каждому лоту регистрирует явившихся на аукцион участников, подавших заявки в отношении этого лота, или их представителей. При регистрации участникам аукциона (их представителям) выдаются пронумерованные карточки;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2) аукционист объявляет о начале проведения аукциона, оглашает номер лота (если аукцион проводится по нескольким лотам), предмет договора, начальную (максимальную) цену договора (лота), "шаг аукциона", называет не</w:t>
      </w:r>
      <w:r w:rsidR="00227184">
        <w:rPr>
          <w:rFonts w:ascii="Times New Roman" w:hAnsi="Times New Roman" w:cs="Times New Roman"/>
        </w:rPr>
        <w:t xml:space="preserve"> </w:t>
      </w:r>
      <w:r w:rsidRPr="00BD0DD4">
        <w:rPr>
          <w:rFonts w:ascii="Times New Roman" w:hAnsi="Times New Roman" w:cs="Times New Roman"/>
        </w:rPr>
        <w:t xml:space="preserve">явившихся участников аукциона;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участник аукциона после объявления аукционистом начальной (максимальной) цены договора (цены лота) и цены договора, сниженной в соответствии с "шагом аукциона", поднимает карточку, если согласен заключить договор по объявленной цене. Поднятие участником карточки в данном случае считается заявлением ценового предложения;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аукционист объявляет номер карточки участника аукциона, который первым поднял карточку после объявления начальной (максимальной) цены договора (цены лота) и цены договора, сниженной на "шаг аукциона", новую цену договора, сниженную на "шаг аукциона", и "шаг аукциона", в соответствии с которым снижается цена;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аукцион считается оконченным, если после троекратного объявления аукционистом цены договора, сниженной на минимально возможный "шаг аукциона", ни один его участник не поднял карточку. В этом случае аукционист объявляет об окончании проведения аукциона (лота), называет последнее и предпоследнее предложения о цене договора, победителя аукциона (с указанием номера карточки) и участника аукциона, сделавшего предпоследнее предложение о цене договора (с указанием номера карточки).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Если в ходе аукциона цена договора снижена до нуля, аукцион проводится на право заключить договор. Такой аукцион проводится путем повышения цены права заключить договор в соответствии с настоящим Положением. При этом учитываются следующие особенности: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участник аукциона на право заключить договор не может предлагать цену выше максимальной суммы сделки, указанной в решении об одобрении или о совершении крупной сделки, которое представлено в составе заявки этого участника;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если документацией о проведении аукциона и проектом договора предусмотрено обеспечение исполнения договора, размер такого обеспечения рассчитывается исходя из начальной (максимальной) цены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 Если при осуществлении аукциона Заказчик установил приоритет в соответствии с пунктом 3 раздела 2.5. настоящего Положения и при этом победитель закупки подал заявку, содержащую </w:t>
      </w:r>
      <w:r w:rsidRPr="00BD0DD4">
        <w:rPr>
          <w:rFonts w:ascii="Times New Roman" w:hAnsi="Times New Roman" w:cs="Times New Roman"/>
        </w:rPr>
        <w:lastRenderedPageBreak/>
        <w:t xml:space="preserve">предложение о поставке товаров, происходящих из иностранных государств, или предложение о выполнении работ, оказании услуг иностранными лицами, то договор с таким победителем заключается по цене, сниженной на 15 процентов от предложенной им.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9. Если при проведении аукциона Заказчик установил приоритет в соответствии с пунктом 3 раздела 2.5. настоящего Положения в случае, если победителем закупки, при проведении которой цена договора снижена до нуля и которая проводится на право заключить договор, представлена заявка на участие в закупке,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10. Протокол проведения аукциона должен содержать сведения, указанные в пункте 14 раздела 1.3. настоящего Положения, а также: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фамилии, имена, отчества, должности членов комиссии по закупкам;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наименование предмета и номер аукциона (лота);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перечень участников аукциона и номера карточек, выданных им при регистрации на аукционе, а также участников, не явившихся на проведение аукциона;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начальную (максимальную) цену договора (цену лота);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последнее и предпоследнее предложения о цене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наименование, ИНН/КПП/ОГРН и место нахождения (для юридического лица), фамилию, имя, отчество, место жительства, ИНН/ОГРНИП (при наличии) (для физического лица) победителя аукциона и участника, который сделал предпоследнее предложение о цене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11. Протокол проведения аукциона оформляется секретарем комиссии по закупкам. В день проведения аукциона протокол подписывают присутствующие члены комиссии по закупкам и победитель аукциона. Протокол проведения аукциона составляется в двух экземплярах. Один из них хранится у Заказчика, второй направляется победителю аукциона не позднее дня, следующего за днем размещения протокола в ЕИС.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12. Протокол проведения аукциона размещается Заказчиком в ЕИС не позднее чем через три дня со дня подписания.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13. Заключение и исполнение договора по итогам закупки осуществляется в соответствии с документацией закупки с учетом требований Закона 223-фз, в соответствии с частью VI настоящего Положения.</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14. Протоколы, составленные в ходе проведения, а также по итогам аукциона, заявки на участие в аукционе, а также изменения в них, извещение о проведении аукциона, аукционная документация, изменения, внесенные в аукционную документацию, и разъяснения аукционной документации хранятся Заказчиком не менее трех лет..</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ЧАСТЬ IV. КОНКУРЕНТНАЯ ЗАКУПКА В ЭЛЕКТРОННОЙ ФОРМЕ. ФУНКЦИОНИРОВАНИЕ ЭЛЕКТРОННОЙ ПЛОЩАДКИ ДЛЯ ЦЕЛЕЙ ПРОВЕДЕНИЯ ТАКОЙ ЗАКУПКИ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4.1. Основные положения проведения конкурентной закупки в электронной форме </w:t>
      </w:r>
    </w:p>
    <w:p w:rsidR="00333354" w:rsidRPr="00BD0DD4" w:rsidRDefault="00333354"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Порядок проведения конкурентной закупки в электронной форме регулируется ст. 3.3 Закона N 223-ФЗ, настоящим Положением в части, не противоречащей указанной норме, регламентам, правилам проведения процедур, установленным оператором электронной площадки и соглашением, заключенным между Заказчиком и оператором электронной площадки.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Под оператором электронной площадки понимается являющееся коммерческой организацией юридическое лицо,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(далее также - программно-аппаратные средства электронной площадки), и обеспечивающее проведение конкурентных закупок в электронной форме в соответствии с положениями настоящего Федерального закона. Функционирование электронной площадки осуществляется в соответствии с правилами, действующими на электронной площадке, и соглашением, заключенным между заказчиком и оператором электронной площадки, с учетом положений части 4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Участнику конкурентной закупки в электронной форме для участия в конкурентной закупке в электронной форме необходимо получить аккредитацию на электронной площадке в порядке, установленном оператором электронной площадки.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4. Обмен между участником конкурентной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в электронной форме, осуществляется на электронной площадке в форме электронных документов.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Электронные документы участника конкурентной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конкурентной закупки в электронной форме, заказчика, оператора электронной площадки.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Информация, связанная с осуществлением конкурентной закупки в электронной форме, подлежит размещению в порядке, установленном Федеральным законом 223-ФЗ. В течение одного часа с момента размещения такая информация должна быть размещена в единой информационной системе и на электронной площадке. Такая информация должна быть доступна для ознакомления без взимания платы.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При осуществлении конкурентной закупки в электронной форме направление участниками такой закупки запросов о даче разъяснений положений извещения об осуществлении конкурентной закупки и (или) документации о конкурентной закупке, размещение в единой информационной системе таких разъяснений, подача участниками конкурентной закупки в электронной форме заявок на участие в конкурентной закупке в электронной форме, разъяснений положений заявки поданной участником, окончательных предложений, предоставление комиссии по осуществлению конкурентных закупок доступа к указанным заявкам, сопоставление ценовых предложений, дополнительных ценовых предложений участников конкурентной закупки в электронной форме, формирование проектов протоколов, составляемых в соответствии с Федеральным законом 223-ФЗ, обеспечиваются оператором электронной площадки на электронной площадке.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 В течение одного часа с момента размещения в единой информационной системе извещения об отказе от осуществления конкурентной закупки в электронной форме, изменений, внесенных в извещение об осуществлении конкурентной закупки в электронной форме, документацию о такой закупке, разъяснений положений документации о такой закупке, запросов заказчиков о разъяснении положений заявки на участие в конкурентной закупке в электронной форме оператор электронной площадки размещает указанную информацию на электронной площадке, направляет уведомление об указанных изменениях, разъяснениях всем участникам конкурентной закупки в электронной форме, подавшим заявки на участие в ней, уведомление об указанных разъяснениях также лицу, направившему запрос о даче разъяснений положений документации о конкурентной закупке, уведомление об указанных запросах о разъяснении положений заявки участника такой закупки заказчикам по адресам электронной почты, указанным этими участниками при аккредитации на электронной площадке или этим лицом при направлении запроса.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9. При осуществлении конкурентной закупки в электронной форме проведение переговоров заказчика с оператором электронной площадки и оператора электронной площадки с участником конкурентной закупки в электронной форме не допускается в случае, если в результате этих переговоров создаются преимущественные условия для участия в конкурентной закупке в электронной форме и (или) условия для разглашения конфиденциальной информации.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10. Оператором электронной площадки обеспечивается конфиденциальность информации: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о содержании заявок на участие в конкурентной закупке в электронной форме, окончательных предложений до окончания срока подачи заявок, окончательных предложений;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2) об участниках конкурентной закупки в электронной форме, подавших заявки на участие в такой закупке, до предоставления комиссии по осуществлению конкурентных закупок в соответствии с Законом  и соглашением, предусмотренным пунктом  2 настоящего раздела, доступа к данным заявкам (ко вторым частям заявок, направляемым заказчику в соответствии с пунктом 3 части 22 статьи 3.4 Закона-223 ФЗ, в случае осуществления конкурентной закупки в электронной форме, участниками которой могут быть только субъекты малого и среднего предпринимательства).</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11. Участник конкурентной закупки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12. Оператор электронной площадки обязан обеспечить непрерывность осуществления конкурентной закупки в электронной форме, неизменность подписанных электронной подписью электронных документов, надежность функционирования программных и технических средств, используемых для осуществления конкурентной закупки в электронной форме, равный доступ участников конкурентной закупки в электронной форме к участию в ней. За нарушение указанных требований оператор электронной площадки несет ответственность в соответствии с законодательством Российской Федерации.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lastRenderedPageBreak/>
        <w:t xml:space="preserve">Раздел 4.2. Закупка путем проведения открытого запроса котировок в электронной форме </w:t>
      </w:r>
    </w:p>
    <w:p w:rsidR="000B3B52" w:rsidRPr="00BD0DD4" w:rsidRDefault="000B3B52" w:rsidP="000B3B52">
      <w:pPr>
        <w:spacing w:after="0" w:line="240" w:lineRule="auto"/>
        <w:ind w:firstLine="709"/>
        <w:jc w:val="both"/>
        <w:rPr>
          <w:rFonts w:ascii="Times New Roman" w:hAnsi="Times New Roman" w:cs="Times New Roman"/>
          <w:b/>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4.2.1. Требования к закупке в форме открытого запроса котировок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Открытый запрос котировок (далее - запрос котировок) – форма торгов, при которой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 Запрос котировок осуществляется в электронной форме.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Закупка данным способом может осуществляться Заказчиком, в следующих случаях: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объектом закупки является товары, работы, услуги, по которой существует функционирующий рынок (стандартная продукция) и в отношении которых, целесообразно проводить оценку только по ценовому критерию;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в целях проведения закупки от размещения извещения до подписания договора в сокращенные сроки, но не менее 20 дней.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начальная (максимальная) цена договора не превышает 10 млн. рублей.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При проведении запроса котировок Заказчик не составляет документацию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Заказчик размещает в ЕИС извещение о проведении запроса котировок не менее чем за пять рабочих дней до дня окончания срока подачи заявок на участие, установленного в извещении.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4.2.2. Извещение о проведении запроса котировок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В извещение о проведении запроса котировок должны быть включены сведения, указанные в п. 3, п. 4 раздела 3.1.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К извещению о проведении запроса котировок должен прилагаться проект договора, являющийся неотъемлемой частью извещения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Изменения, внесенные в извещение о проведении запроса котировок, размещаются Заказчиком в ЕИС не позднее трех дней со дня принятия решения об их внесении.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В результате внесения указанных изменений срок подачи заявок на участие в запросе котировок должен быть продлен следующим образом с даты размещения в ЕИС изменений в извещение до даты окончания срока подачи заявок на участие в закупке должно оставаться не менее половины срока подачи заявок на участие в конкурентной закупке, установленного в пп. 4 пункта 4.2.1.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3.Заказчик вправе предусмотреть в извещении требование обеспечения заявок на участие в запросе котировок, в том числе порядок, срок и случаи возврата такого обеспечения. </w:t>
      </w:r>
    </w:p>
    <w:p w:rsidR="001B661E" w:rsidRPr="00BD0DD4" w:rsidRDefault="000B3B52" w:rsidP="001B661E">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w:t>
      </w:r>
      <w:r w:rsidR="001B661E" w:rsidRPr="00BD0DD4">
        <w:rPr>
          <w:rFonts w:ascii="Times New Roman" w:hAnsi="Times New Roman" w:cs="Times New Roman"/>
        </w:rPr>
        <w:t xml:space="preserve">Любой участник вправе направить заказчику запрос о даче разъяснений положений извещения и(или) проекта договора с использованием программно-аппаратных средств электронной площадки, на которой </w:t>
      </w:r>
      <w:r w:rsidR="00B93531" w:rsidRPr="00BD0DD4">
        <w:rPr>
          <w:rFonts w:ascii="Times New Roman" w:hAnsi="Times New Roman" w:cs="Times New Roman"/>
        </w:rPr>
        <w:t xml:space="preserve">осуществляется </w:t>
      </w:r>
      <w:r w:rsidR="001B661E" w:rsidRPr="00BD0DD4">
        <w:rPr>
          <w:rFonts w:ascii="Times New Roman" w:hAnsi="Times New Roman" w:cs="Times New Roman"/>
        </w:rPr>
        <w:t xml:space="preserve"> проведение запроса котировок</w:t>
      </w:r>
      <w:r w:rsidR="00B93531" w:rsidRPr="00BD0DD4">
        <w:rPr>
          <w:rFonts w:ascii="Times New Roman" w:hAnsi="Times New Roman" w:cs="Times New Roman"/>
        </w:rPr>
        <w:t xml:space="preserve">, </w:t>
      </w:r>
      <w:r w:rsidR="001B661E" w:rsidRPr="00BD0DD4">
        <w:rPr>
          <w:rFonts w:ascii="Times New Roman" w:hAnsi="Times New Roman" w:cs="Times New Roman"/>
        </w:rPr>
        <w:t xml:space="preserve"> не позднее чем за три рабочих дня до даты окончания срока подачи заявок на участие в запросе котировок. </w:t>
      </w:r>
    </w:p>
    <w:p w:rsidR="001B661E" w:rsidRPr="00BD0DD4" w:rsidRDefault="001B661E" w:rsidP="001B661E">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Заказчик осуществляет такое разъяснение положений извещения и размещает их в единой информационной системе.</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Проведение переговоров заказчика с оператором электронной площадки и оператора электронной площадки с участником закупки в электронной форме не допускается в случае, если в результате этих переговоров создаются преимущественные условия для участия в конкурентной закупке в электронной форме и (или) условия для разглашения конфиденциальной информации.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4.2.3. Порядок подачи заявок на участие в запросе котировок </w:t>
      </w:r>
    </w:p>
    <w:p w:rsidR="00333354" w:rsidRPr="00BD0DD4" w:rsidRDefault="00333354"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1. Форма заявки на участие в запросе котировок в электронной форме утверждается  в извещении о проведении запроса котировок в соответствии с настоящим положением и должна содержать:</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согласие участника закупки на поставку товара  (выполнение работ, оказание услуг) на условиях, предусмотренных извещением о проведении запроса котировок;</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предложение о цене договора;</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иные сведения, соответствующие специфике предмета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1.1. Форма заявки, утвержденная  в извещении о  запросе котировок, должна быть заполнена по всем пунктам и параметрам, не подлежит изменению и корректировке, заявка, поданная с нарушением данного требования, подлежит отклонению.</w:t>
      </w:r>
    </w:p>
    <w:p w:rsidR="000B3B52" w:rsidRPr="00BD0DD4" w:rsidRDefault="000B3B52" w:rsidP="000B3B52">
      <w:pPr>
        <w:pStyle w:val="a3"/>
        <w:numPr>
          <w:ilvl w:val="0"/>
          <w:numId w:val="5"/>
        </w:numPr>
        <w:autoSpaceDE w:val="0"/>
        <w:autoSpaceDN w:val="0"/>
        <w:ind w:left="0" w:right="-1" w:firstLine="710"/>
        <w:jc w:val="both"/>
        <w:outlineLvl w:val="2"/>
        <w:rPr>
          <w:rFonts w:eastAsiaTheme="minorHAnsi"/>
          <w:sz w:val="22"/>
          <w:szCs w:val="22"/>
          <w:lang w:eastAsia="en-US"/>
        </w:rPr>
      </w:pPr>
      <w:r w:rsidRPr="00BD0DD4">
        <w:rPr>
          <w:rFonts w:eastAsiaTheme="minorHAnsi"/>
          <w:sz w:val="22"/>
          <w:szCs w:val="22"/>
          <w:lang w:eastAsia="en-US"/>
        </w:rPr>
        <w:t>При описании условий и предложений участниками должны приниматься общепринятые обозначения и наименования в соответствии с требованиями действующих нормативных документов.</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Заявка на участие в запросе котировок в электронной форме направляется участником оператору электронной площадки, адрес электронной площадки в информационно-коммуникационной сети «Интернет» указывается Заказчиком в извещении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4. Участнику запроса котировок в электронной форме для участия закупке необходимо получить аккредитацию на электронной площадке в порядке, установленном оператором электронной площадки.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Обмен между участником запроса котировок,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Участник запроса котировок имеет право подать только одну заявку на участие. Он вправе изменить или отозвать поданную заявку в любой момент до истечения срока подачи заявок.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Заявка на участие в запросе котировок должна включать следующие документы и информацию: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7.1. документ (анкета), содержащий сведения об участнике закупок, подавшем заявку: ИНН/КПП/ОГРН,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ИНН/ОГРНИП (при наличии), паспортные данные, место жительства (для физического лица), номер контактного телефона;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7.2. копии учредительных документов участника закупок (для юридических лиц); </w:t>
      </w:r>
    </w:p>
    <w:p w:rsidR="002520B6" w:rsidRPr="00227184" w:rsidRDefault="000B3B52" w:rsidP="002520B6">
      <w:pPr>
        <w:spacing w:after="0" w:line="240" w:lineRule="auto"/>
        <w:ind w:firstLine="709"/>
        <w:jc w:val="both"/>
        <w:rPr>
          <w:rFonts w:ascii="Times New Roman" w:hAnsi="Times New Roman" w:cs="Times New Roman"/>
        </w:rPr>
      </w:pPr>
      <w:r w:rsidRPr="00227184">
        <w:rPr>
          <w:rFonts w:ascii="Times New Roman" w:hAnsi="Times New Roman" w:cs="Times New Roman"/>
        </w:rPr>
        <w:t xml:space="preserve">7.3. </w:t>
      </w:r>
      <w:r w:rsidR="002520B6" w:rsidRPr="00227184">
        <w:rPr>
          <w:rFonts w:ascii="Times New Roman" w:hAnsi="Times New Roman" w:cs="Times New Roman"/>
        </w:rPr>
        <w:t>к</w:t>
      </w:r>
      <w:r w:rsidR="002520B6" w:rsidRPr="00227184">
        <w:rPr>
          <w:rFonts w:ascii="Times New Roman" w:hAnsi="Times New Roman" w:cs="Times New Roman"/>
          <w:i/>
        </w:rPr>
        <w:t>опии ИНН и документа удостоверяющего личность, согласие на обработку персональных данных (для участников индивидуальных предпринимателей,  физических лиц) по форме, утвержденной в документации о закупке;</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7.4. выписку из Единого государственного реестра юридических лиц (для юридических лиц) либо Единого государственного реестра индивидуальных предпринимателей (для индивидуальных предпринимателей), полученную не ранее чем за месяц до дня размещения в ЕИС извещения о проведении закупки, или нотариально заверенную копию такой выписки;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7.5. надлежащим образом заверенный перевод на русский язык документов о государственной регистрации юридического лица или индивидуального предпринимателя согласно законодательству соответствующего государства (для иностранных лиц). Эти документы должны быть получены не ранее чем за шесть месяцев до дня размещения в ЕИС извещения о проведении аукциона;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7.6. документ, подтверждающий полномочия лица осуществлять действия от имени участника закупок - юридического лица (копия решения о назначении или об избрании физического лица на должность, в соответствии с которым это физическое лицо обладает правом действовать от имени участника без доверенности). Если от имени участника аукциона действует иное лицо, заявка должна включать и доверенность на осуществление действий от имени участника закупок, заверенную печатью участника закупок (при наличии) и подписанную от его имени лицом (лицами), которому в соответствии с законодательством РФ, учредительными документами предоставлено право подписи доверенностей (для юридических лиц), либо нотариально заверенную копию такой доверенности;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7.7. решение (действующее, в соответствии с нормами законодательства) об одобрении или о совершении крупной сделки (его копию), если требование о необходимости такого решения для совершения крупной сделки установлено законодательством РФ, учредительными документами юридического лица и если для участника закупок поставка товаров, выполнение работ, оказание услуг, выступающих предметом договора, предоставление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7.8. документ, указывающий (декларирующий) соответствие единым требованиям установленным дефисом 1 - 9, 11 пункта 1 раздела 2.2. настоящего Положения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7.9. документы (их копии), подтверждающие соответствие участника запроса котировок требованиям законодательства РФ и извещения о проведении запроса котировок к лицам, которые осуществляют поставки товаров, выполнение работ, оказание услуг;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7.10. документы (их копии), подтверждающие соответствие товаров, работ, услуг требованиям законодательства РФ к таким товарам, работам, услугам, если законодательством РФ установлены требования к ним и если представление указанных документов предусмотрено извещением о проведении запроса котировок. Исключение составляют документы, которые согласно гражданскому законодательству могут быть представлены только вместе с товаром;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7.11. обязательство участника запроса котировок представить до момента заключения договора сведения о цепочке собственников, включая бенефициаров (в том числе конечных), и документы, подтверждающие эти сведения, если требование о предоставлении таких сведений было установлено в извещении о проведении запроса котировок;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7.12. иные документы в соответствии с требованиями настоящего Положения и извещением о проведении запроса котировок исходя из специфики объекта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8. Заявка на участие в запросе котировок может включать дополнительные документы, подтверждающие соответствие участника закупки и (или) товара, работы, услуги требованиям, которые установлены в извещении о проведении запроса котировок.</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9. Все документы, входящие в состав заявки на участие должны быть надлежащим образом подписаны электронной подписью лица, уполномоченного на осуществление действий от имени участника закупки. Предоставление документа в нечитаемом виде равноценно отсутствию соответствующего документа и может являться основанием признания данной заявки не соответствующей требованиям настоящего извещения.</w:t>
      </w:r>
    </w:p>
    <w:p w:rsidR="000B3B52" w:rsidRPr="00BD0DD4" w:rsidRDefault="000B3B52" w:rsidP="000B3B52">
      <w:pPr>
        <w:pStyle w:val="a3"/>
        <w:widowControl w:val="0"/>
        <w:numPr>
          <w:ilvl w:val="0"/>
          <w:numId w:val="29"/>
        </w:numPr>
        <w:autoSpaceDE w:val="0"/>
        <w:autoSpaceDN w:val="0"/>
        <w:adjustRightInd w:val="0"/>
        <w:ind w:left="0" w:right="-1" w:firstLine="720"/>
        <w:jc w:val="both"/>
        <w:outlineLvl w:val="2"/>
        <w:rPr>
          <w:rFonts w:eastAsiaTheme="minorHAnsi"/>
          <w:sz w:val="22"/>
          <w:szCs w:val="22"/>
        </w:rPr>
      </w:pPr>
      <w:r w:rsidRPr="00BD0DD4">
        <w:rPr>
          <w:rFonts w:eastAsiaTheme="minorHAnsi"/>
          <w:sz w:val="22"/>
          <w:szCs w:val="22"/>
        </w:rPr>
        <w:t>Все документы, входящие в состав заявки на участие в закупке, должны иметь четко читаемый текст. Сведения, которые содержатся в заявках участников, не должны допускать двусмысленных толкований.</w:t>
      </w:r>
    </w:p>
    <w:p w:rsidR="000B3B52" w:rsidRPr="00BD0DD4" w:rsidRDefault="000B3B52" w:rsidP="000B3B52">
      <w:pPr>
        <w:spacing w:after="0" w:line="240" w:lineRule="auto"/>
        <w:ind w:firstLine="720"/>
        <w:jc w:val="both"/>
        <w:rPr>
          <w:rFonts w:ascii="Times New Roman" w:hAnsi="Times New Roman" w:cs="Times New Roman"/>
        </w:rPr>
      </w:pPr>
      <w:r w:rsidRPr="00BD0DD4">
        <w:rPr>
          <w:rFonts w:ascii="Times New Roman" w:hAnsi="Times New Roman" w:cs="Times New Roman"/>
        </w:rPr>
        <w:t>11. Заявки участников закупки, не соответствующие вышеуказанным требованиям, отклоняются.</w:t>
      </w:r>
    </w:p>
    <w:p w:rsidR="000B3B52" w:rsidRPr="00BD0DD4" w:rsidRDefault="000B3B52" w:rsidP="000B3B52">
      <w:pPr>
        <w:spacing w:after="0" w:line="240" w:lineRule="auto"/>
        <w:ind w:firstLine="709"/>
        <w:jc w:val="both"/>
        <w:rPr>
          <w:rFonts w:ascii="Times New Roman" w:hAnsi="Times New Roman" w:cs="Times New Roman"/>
        </w:rPr>
      </w:pPr>
    </w:p>
    <w:p w:rsidR="00C54B4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4.2.4. Порядок рассмотрения и оценки заявок на участие в запросе котировок</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pStyle w:val="a3"/>
        <w:numPr>
          <w:ilvl w:val="0"/>
          <w:numId w:val="25"/>
        </w:numPr>
        <w:autoSpaceDE w:val="0"/>
        <w:autoSpaceDN w:val="0"/>
        <w:adjustRightInd w:val="0"/>
        <w:ind w:left="0" w:firstLine="709"/>
        <w:jc w:val="both"/>
        <w:rPr>
          <w:rFonts w:eastAsiaTheme="minorHAnsi"/>
          <w:sz w:val="22"/>
          <w:szCs w:val="22"/>
          <w:lang w:eastAsia="en-US"/>
        </w:rPr>
      </w:pPr>
      <w:r w:rsidRPr="00BD0DD4">
        <w:rPr>
          <w:rFonts w:eastAsiaTheme="minorHAnsi"/>
          <w:sz w:val="22"/>
          <w:szCs w:val="22"/>
          <w:lang w:eastAsia="en-US"/>
        </w:rPr>
        <w:t>В течение одного рабочего дня после направления оператором электронной площадки заявок, Единая комиссия по осуществлению конкурентных закупок (далее – Комиссия)  рассматривает и оценивает заявки на участие в запросе котировок в электронной форме на соответствие требованиям, установленным настоящим извещением, и осуществляет проверку соответствия участников закупки  требованиям, установленным заказчиком.</w:t>
      </w:r>
    </w:p>
    <w:p w:rsidR="000B3B52" w:rsidRPr="00BD0DD4" w:rsidRDefault="000B3B52" w:rsidP="000B3B52">
      <w:pPr>
        <w:pStyle w:val="ConsPlusTitle"/>
        <w:widowControl w:val="0"/>
        <w:numPr>
          <w:ilvl w:val="0"/>
          <w:numId w:val="25"/>
        </w:numPr>
        <w:ind w:left="0" w:firstLine="709"/>
        <w:jc w:val="both"/>
        <w:rPr>
          <w:rFonts w:ascii="Times New Roman" w:eastAsiaTheme="minorHAnsi" w:hAnsi="Times New Roman" w:cs="Times New Roman"/>
          <w:b w:val="0"/>
          <w:bCs w:val="0"/>
          <w:sz w:val="22"/>
          <w:szCs w:val="22"/>
          <w:lang w:eastAsia="en-US"/>
        </w:rPr>
      </w:pPr>
      <w:r w:rsidRPr="00BD0DD4">
        <w:rPr>
          <w:rFonts w:ascii="Times New Roman" w:eastAsiaTheme="minorHAnsi" w:hAnsi="Times New Roman" w:cs="Times New Roman"/>
          <w:b w:val="0"/>
          <w:bCs w:val="0"/>
          <w:sz w:val="22"/>
          <w:szCs w:val="22"/>
          <w:lang w:eastAsia="en-US"/>
        </w:rPr>
        <w:t xml:space="preserve">Комиссия по закупкам рассматривает  заявки на участие на основании анализа представленных в составе заявок документов и сведений.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Комиссия вправе запросить у  участника разъяснение поданной им Заявки на любом этапе проведения закупки в соответствии с требованиями пунктов 8 - 8.2. раздела 3.1. части </w:t>
      </w:r>
      <w:r w:rsidRPr="00BD0DD4">
        <w:rPr>
          <w:rFonts w:ascii="Times New Roman" w:hAnsi="Times New Roman" w:cs="Times New Roman"/>
          <w:lang w:val="en-US"/>
        </w:rPr>
        <w:t>III</w:t>
      </w:r>
      <w:r w:rsidRPr="00BD0DD4">
        <w:rPr>
          <w:rFonts w:ascii="Times New Roman" w:hAnsi="Times New Roman" w:cs="Times New Roman"/>
        </w:rPr>
        <w:t xml:space="preserve"> настоящего положения. Данный запрос направляется участнику посредством программно-аппаратных средств оператора электронной торговой площадки.</w:t>
      </w:r>
    </w:p>
    <w:p w:rsidR="000B3B52" w:rsidRPr="00BD0DD4" w:rsidRDefault="000B3B52" w:rsidP="000B3B52">
      <w:pPr>
        <w:pStyle w:val="ConsPlusTitle"/>
        <w:widowControl w:val="0"/>
        <w:numPr>
          <w:ilvl w:val="0"/>
          <w:numId w:val="25"/>
        </w:numPr>
        <w:ind w:left="0" w:firstLine="709"/>
        <w:jc w:val="both"/>
        <w:rPr>
          <w:rFonts w:ascii="Times New Roman" w:eastAsiaTheme="minorHAnsi" w:hAnsi="Times New Roman" w:cs="Times New Roman"/>
          <w:b w:val="0"/>
          <w:bCs w:val="0"/>
          <w:sz w:val="22"/>
          <w:szCs w:val="22"/>
          <w:lang w:eastAsia="en-US"/>
        </w:rPr>
      </w:pPr>
      <w:r w:rsidRPr="00BD0DD4">
        <w:rPr>
          <w:rFonts w:ascii="Times New Roman" w:eastAsiaTheme="minorHAnsi" w:hAnsi="Times New Roman" w:cs="Times New Roman"/>
          <w:b w:val="0"/>
          <w:bCs w:val="0"/>
          <w:sz w:val="22"/>
          <w:szCs w:val="22"/>
          <w:lang w:eastAsia="en-US"/>
        </w:rPr>
        <w:t>По результатам рассмотрения заявок Закупочная комиссия принимает решение о допуске участника закупки к участию или об отказе в допуске.</w:t>
      </w:r>
    </w:p>
    <w:p w:rsidR="000B3B52" w:rsidRPr="00BD0DD4" w:rsidRDefault="000B3B52" w:rsidP="000B3B52">
      <w:pPr>
        <w:pStyle w:val="a3"/>
        <w:numPr>
          <w:ilvl w:val="0"/>
          <w:numId w:val="25"/>
        </w:numPr>
        <w:ind w:left="0" w:firstLine="709"/>
        <w:jc w:val="both"/>
        <w:rPr>
          <w:rFonts w:eastAsiaTheme="minorHAnsi"/>
          <w:sz w:val="22"/>
          <w:szCs w:val="22"/>
          <w:lang w:eastAsia="en-US"/>
        </w:rPr>
      </w:pPr>
      <w:r w:rsidRPr="00BD0DD4">
        <w:rPr>
          <w:rFonts w:eastAsiaTheme="minorHAnsi"/>
          <w:sz w:val="22"/>
          <w:szCs w:val="22"/>
          <w:lang w:eastAsia="en-US"/>
        </w:rPr>
        <w:t>Комиссия при рассмотрении заявок на соответствие требованиям законодательства, извещения о проведении запроса котировок обязана отказать участнику в допуске  по основаниям и в порядке, установленном в  разделе 2.3. настоящего положения.</w:t>
      </w:r>
    </w:p>
    <w:p w:rsidR="000B3B52" w:rsidRPr="00BD0DD4" w:rsidRDefault="000B3B52" w:rsidP="000B3B52">
      <w:pPr>
        <w:pStyle w:val="a3"/>
        <w:numPr>
          <w:ilvl w:val="0"/>
          <w:numId w:val="25"/>
        </w:numPr>
        <w:ind w:left="0" w:firstLine="709"/>
        <w:jc w:val="both"/>
        <w:rPr>
          <w:rFonts w:eastAsiaTheme="minorHAnsi"/>
          <w:sz w:val="22"/>
          <w:szCs w:val="22"/>
          <w:lang w:eastAsia="en-US"/>
        </w:rPr>
      </w:pPr>
      <w:r w:rsidRPr="00BD0DD4">
        <w:rPr>
          <w:rFonts w:eastAsiaTheme="minorHAnsi"/>
          <w:sz w:val="22"/>
          <w:szCs w:val="22"/>
          <w:lang w:eastAsia="en-US"/>
        </w:rPr>
        <w:t xml:space="preserve">Оцениваются только заявки, допущенные комиссией по результатам рассмотрения. </w:t>
      </w:r>
    </w:p>
    <w:p w:rsidR="000B3B52" w:rsidRPr="00BD0DD4" w:rsidRDefault="000B3B52" w:rsidP="000B3B52">
      <w:pPr>
        <w:pStyle w:val="a3"/>
        <w:numPr>
          <w:ilvl w:val="0"/>
          <w:numId w:val="25"/>
        </w:numPr>
        <w:ind w:left="0" w:firstLine="709"/>
        <w:jc w:val="both"/>
        <w:rPr>
          <w:rFonts w:eastAsiaTheme="minorHAnsi"/>
          <w:sz w:val="22"/>
          <w:szCs w:val="22"/>
          <w:lang w:eastAsia="en-US"/>
        </w:rPr>
      </w:pPr>
      <w:r w:rsidRPr="00BD0DD4">
        <w:rPr>
          <w:rFonts w:eastAsiaTheme="minorHAnsi"/>
          <w:sz w:val="22"/>
          <w:szCs w:val="22"/>
          <w:lang w:eastAsia="en-US"/>
        </w:rPr>
        <w:t xml:space="preserve">Оценка и сопоставление заявок допущенных к участию осуществляются на основании единственного критерия оценки – цена предлагаемая участником. </w:t>
      </w:r>
    </w:p>
    <w:p w:rsidR="000B3B52" w:rsidRPr="00BD0DD4" w:rsidRDefault="000B3B52" w:rsidP="000B3B52">
      <w:pPr>
        <w:pStyle w:val="a3"/>
        <w:numPr>
          <w:ilvl w:val="0"/>
          <w:numId w:val="25"/>
        </w:numPr>
        <w:ind w:left="0" w:firstLine="539"/>
        <w:jc w:val="both"/>
        <w:rPr>
          <w:rFonts w:eastAsiaTheme="minorHAnsi"/>
          <w:sz w:val="22"/>
          <w:szCs w:val="22"/>
          <w:lang w:eastAsia="en-US"/>
        </w:rPr>
      </w:pPr>
      <w:r w:rsidRPr="00BD0DD4">
        <w:rPr>
          <w:rFonts w:eastAsiaTheme="minorHAnsi"/>
          <w:sz w:val="22"/>
          <w:szCs w:val="22"/>
          <w:lang w:eastAsia="en-US"/>
        </w:rPr>
        <w:t xml:space="preserve"> Победителем запроса котировок признается участник, предложивший наименьшую цену договора. </w:t>
      </w:r>
    </w:p>
    <w:p w:rsidR="000B3B52" w:rsidRPr="00BD0DD4" w:rsidRDefault="000B3B52" w:rsidP="000B3B52">
      <w:pPr>
        <w:pStyle w:val="a3"/>
        <w:numPr>
          <w:ilvl w:val="0"/>
          <w:numId w:val="25"/>
        </w:numPr>
        <w:ind w:left="0" w:firstLine="539"/>
        <w:jc w:val="both"/>
        <w:rPr>
          <w:rFonts w:eastAsiaTheme="minorHAnsi"/>
          <w:sz w:val="22"/>
          <w:szCs w:val="22"/>
          <w:lang w:eastAsia="en-US"/>
        </w:rPr>
      </w:pPr>
      <w:r w:rsidRPr="00BD0DD4">
        <w:rPr>
          <w:rFonts w:eastAsiaTheme="minorHAnsi"/>
          <w:sz w:val="22"/>
          <w:szCs w:val="22"/>
          <w:lang w:eastAsia="en-US"/>
        </w:rPr>
        <w:t xml:space="preserve">При наличии двух заявок с одинаково низкой ценой Заказчик вправе назначить проведение переторжки, если данное условие было указано в извещении о закупке, или признать победителем участника, чья заявка поступила раньше. </w:t>
      </w:r>
    </w:p>
    <w:p w:rsidR="000B3B52" w:rsidRPr="00BD0DD4" w:rsidRDefault="000B3B52" w:rsidP="000B3B52">
      <w:pPr>
        <w:pStyle w:val="a3"/>
        <w:numPr>
          <w:ilvl w:val="0"/>
          <w:numId w:val="25"/>
        </w:numPr>
        <w:ind w:left="0" w:firstLine="539"/>
        <w:jc w:val="both"/>
        <w:rPr>
          <w:rFonts w:eastAsiaTheme="minorHAnsi"/>
          <w:sz w:val="22"/>
          <w:szCs w:val="22"/>
          <w:lang w:eastAsia="en-US"/>
        </w:rPr>
      </w:pPr>
      <w:r w:rsidRPr="00BD0DD4">
        <w:rPr>
          <w:rFonts w:eastAsiaTheme="minorHAnsi"/>
          <w:sz w:val="22"/>
          <w:szCs w:val="22"/>
          <w:lang w:eastAsia="en-US"/>
        </w:rPr>
        <w:t xml:space="preserve">Решение о проведении переторжки, а также порядке ее проведения принимает Комиссия Заказчика. </w:t>
      </w:r>
    </w:p>
    <w:p w:rsidR="000B3B52" w:rsidRPr="00BD0DD4" w:rsidRDefault="000B3B52" w:rsidP="000B3B52">
      <w:pPr>
        <w:spacing w:after="0" w:line="240" w:lineRule="auto"/>
        <w:ind w:firstLine="539"/>
        <w:jc w:val="both"/>
        <w:rPr>
          <w:rFonts w:ascii="Times New Roman" w:hAnsi="Times New Roman" w:cs="Times New Roman"/>
        </w:rPr>
      </w:pPr>
      <w:r w:rsidRPr="00BD0DD4">
        <w:rPr>
          <w:rFonts w:ascii="Times New Roman" w:hAnsi="Times New Roman" w:cs="Times New Roman"/>
        </w:rPr>
        <w:t>9.</w:t>
      </w:r>
      <w:r w:rsidR="00284123" w:rsidRPr="00BD0DD4">
        <w:rPr>
          <w:rFonts w:ascii="Times New Roman" w:hAnsi="Times New Roman" w:cs="Times New Roman"/>
        </w:rPr>
        <w:t>1</w:t>
      </w:r>
      <w:r w:rsidRPr="00BD0DD4">
        <w:rPr>
          <w:rFonts w:ascii="Times New Roman" w:hAnsi="Times New Roman" w:cs="Times New Roman"/>
        </w:rPr>
        <w:t xml:space="preserve">. Если на процедуре переторжки участник снижает цену, первоначально указанную им в заявке на участие в закупке, то он обязан в течение суток после окончания переторжки представить обновленное ценовое предложение для подтверждения заявленной цены. </w:t>
      </w:r>
    </w:p>
    <w:p w:rsidR="000B3B52" w:rsidRPr="00BD0DD4" w:rsidRDefault="000B3B52" w:rsidP="000B3B52">
      <w:pPr>
        <w:spacing w:after="0" w:line="240" w:lineRule="auto"/>
        <w:ind w:firstLine="539"/>
        <w:jc w:val="both"/>
        <w:rPr>
          <w:rFonts w:ascii="Times New Roman" w:hAnsi="Times New Roman" w:cs="Times New Roman"/>
        </w:rPr>
      </w:pPr>
      <w:r w:rsidRPr="00BD0DD4">
        <w:rPr>
          <w:rFonts w:ascii="Times New Roman" w:hAnsi="Times New Roman" w:cs="Times New Roman"/>
        </w:rPr>
        <w:t xml:space="preserve">9.2.  Переторжка не проводится в случаях: </w:t>
      </w:r>
    </w:p>
    <w:p w:rsidR="000B3B52" w:rsidRPr="00BD0DD4" w:rsidRDefault="000B3B52" w:rsidP="000B3B52">
      <w:pPr>
        <w:spacing w:after="0" w:line="240" w:lineRule="auto"/>
        <w:ind w:firstLine="539"/>
        <w:jc w:val="both"/>
        <w:rPr>
          <w:rFonts w:ascii="Times New Roman" w:hAnsi="Times New Roman" w:cs="Times New Roman"/>
        </w:rPr>
      </w:pPr>
      <w:r w:rsidRPr="00BD0DD4">
        <w:rPr>
          <w:rFonts w:ascii="Times New Roman" w:hAnsi="Times New Roman" w:cs="Times New Roman"/>
        </w:rPr>
        <w:t xml:space="preserve">– если к участию в закупке допущена только одна заявка; </w:t>
      </w:r>
    </w:p>
    <w:p w:rsidR="000B3B52" w:rsidRPr="00BD0DD4" w:rsidRDefault="000B3B52" w:rsidP="000B3B52">
      <w:pPr>
        <w:spacing w:after="0" w:line="240" w:lineRule="auto"/>
        <w:ind w:firstLine="539"/>
        <w:jc w:val="both"/>
        <w:rPr>
          <w:rFonts w:ascii="Times New Roman" w:hAnsi="Times New Roman" w:cs="Times New Roman"/>
        </w:rPr>
      </w:pPr>
      <w:r w:rsidRPr="00BD0DD4">
        <w:rPr>
          <w:rFonts w:ascii="Times New Roman" w:hAnsi="Times New Roman" w:cs="Times New Roman"/>
        </w:rPr>
        <w:t xml:space="preserve">– если Заказчиком не принималось решения о ее проведении. </w:t>
      </w:r>
    </w:p>
    <w:p w:rsidR="000B3B52" w:rsidRPr="00227184" w:rsidRDefault="00284123" w:rsidP="000B3B52">
      <w:pPr>
        <w:pStyle w:val="a3"/>
        <w:numPr>
          <w:ilvl w:val="0"/>
          <w:numId w:val="2"/>
        </w:numPr>
        <w:adjustRightInd w:val="0"/>
        <w:ind w:left="0" w:firstLine="539"/>
        <w:jc w:val="both"/>
        <w:rPr>
          <w:rFonts w:eastAsiaTheme="minorHAnsi"/>
          <w:sz w:val="22"/>
          <w:szCs w:val="22"/>
          <w:lang w:eastAsia="en-US"/>
        </w:rPr>
      </w:pPr>
      <w:r w:rsidRPr="00227184">
        <w:rPr>
          <w:rFonts w:eastAsiaTheme="minorHAnsi"/>
          <w:sz w:val="22"/>
          <w:szCs w:val="22"/>
          <w:lang w:eastAsia="en-US"/>
        </w:rPr>
        <w:t xml:space="preserve">3. </w:t>
      </w:r>
      <w:r w:rsidR="001829AF" w:rsidRPr="00227184">
        <w:rPr>
          <w:rFonts w:eastAsiaTheme="minorHAnsi"/>
          <w:sz w:val="22"/>
          <w:szCs w:val="22"/>
          <w:lang w:eastAsia="en-US"/>
        </w:rPr>
        <w:t>Запрос котировок признается Комиссией несостоявшимся по основаниям, определенным в пункте 9 раздела 2.1. настоящего положения и условиям, установленным в извещении  закупки. Соответствующая информация отражается в протоколе рассмотрения заявок на участие в закупке.</w:t>
      </w:r>
    </w:p>
    <w:p w:rsidR="000B3B52" w:rsidRPr="00BD0DD4" w:rsidRDefault="000B3B52" w:rsidP="000B3B52">
      <w:pPr>
        <w:pStyle w:val="a3"/>
        <w:numPr>
          <w:ilvl w:val="0"/>
          <w:numId w:val="2"/>
        </w:numPr>
        <w:ind w:left="0" w:firstLine="539"/>
        <w:jc w:val="both"/>
        <w:rPr>
          <w:rFonts w:eastAsiaTheme="minorHAnsi"/>
          <w:sz w:val="22"/>
          <w:szCs w:val="22"/>
          <w:lang w:eastAsia="en-US"/>
        </w:rPr>
      </w:pPr>
      <w:r w:rsidRPr="00BD0DD4">
        <w:rPr>
          <w:rFonts w:eastAsiaTheme="minorHAnsi"/>
          <w:sz w:val="22"/>
          <w:szCs w:val="22"/>
          <w:lang w:eastAsia="en-US"/>
        </w:rPr>
        <w:t xml:space="preserve"> Заказчик составляет итоговый протокол в соответствии с требованиями, указанные в пункте 14 раздела 1.3. настоящего положения и размещает его на электронной площадке и в единой информационной системе. </w:t>
      </w:r>
    </w:p>
    <w:p w:rsidR="000B3B52" w:rsidRPr="00BD0DD4" w:rsidRDefault="000B3B52" w:rsidP="000B3B52">
      <w:pPr>
        <w:spacing w:after="0" w:line="240" w:lineRule="auto"/>
        <w:ind w:firstLine="539"/>
        <w:jc w:val="both"/>
        <w:rPr>
          <w:rFonts w:ascii="Times New Roman" w:hAnsi="Times New Roman" w:cs="Times New Roman"/>
        </w:rPr>
      </w:pPr>
      <w:r w:rsidRPr="00BD0DD4">
        <w:rPr>
          <w:rFonts w:ascii="Times New Roman" w:hAnsi="Times New Roman" w:cs="Times New Roman"/>
        </w:rPr>
        <w:t xml:space="preserve">11. В течение 3 (трех) рабочих дней со дня размещения в ЕИС итогового протокола Заказчик передает победителю закупки проект договора, составленный на условиях, предусмотренных извещением о проведении запроса котировок и сведений, указанных в заявке победителя, по цене, предложенной победителем закупки. </w:t>
      </w:r>
    </w:p>
    <w:p w:rsidR="000B3B52" w:rsidRPr="00BD0DD4" w:rsidRDefault="000B3B52" w:rsidP="000B3B52">
      <w:pPr>
        <w:spacing w:after="0" w:line="240" w:lineRule="auto"/>
        <w:ind w:firstLine="539"/>
        <w:jc w:val="both"/>
        <w:rPr>
          <w:rFonts w:ascii="Times New Roman" w:hAnsi="Times New Roman" w:cs="Times New Roman"/>
        </w:rPr>
      </w:pPr>
      <w:r w:rsidRPr="00BD0DD4">
        <w:rPr>
          <w:rFonts w:ascii="Times New Roman" w:hAnsi="Times New Roman" w:cs="Times New Roman"/>
        </w:rPr>
        <w:t xml:space="preserve">12. Договор по итогам запроса котировок в электронной форме заключается в порядке, предусмотренном в часть VI настоящего положения. </w:t>
      </w:r>
    </w:p>
    <w:p w:rsidR="00CF3A1D" w:rsidRPr="00BD0DD4" w:rsidRDefault="00CF3A1D" w:rsidP="000B3B52">
      <w:pPr>
        <w:spacing w:after="0" w:line="240" w:lineRule="auto"/>
        <w:ind w:firstLine="709"/>
        <w:jc w:val="both"/>
        <w:rPr>
          <w:rFonts w:ascii="Times New Roman" w:hAnsi="Times New Roman" w:cs="Times New Roman"/>
          <w:b/>
        </w:rPr>
      </w:pPr>
    </w:p>
    <w:p w:rsidR="00CF3A1D" w:rsidRPr="00BD0DD4" w:rsidRDefault="00CF3A1D" w:rsidP="000B3B52">
      <w:pPr>
        <w:spacing w:after="0" w:line="240" w:lineRule="auto"/>
        <w:ind w:firstLine="709"/>
        <w:jc w:val="both"/>
        <w:rPr>
          <w:rFonts w:ascii="Times New Roman" w:hAnsi="Times New Roman" w:cs="Times New Roman"/>
          <w:b/>
        </w:rPr>
      </w:pPr>
    </w:p>
    <w:p w:rsidR="0044237A" w:rsidRDefault="0044237A" w:rsidP="000B3B52">
      <w:pPr>
        <w:spacing w:after="0" w:line="240" w:lineRule="auto"/>
        <w:ind w:firstLine="709"/>
        <w:jc w:val="both"/>
        <w:rPr>
          <w:rFonts w:ascii="Times New Roman" w:hAnsi="Times New Roman" w:cs="Times New Roman"/>
          <w:b/>
        </w:rPr>
      </w:pPr>
    </w:p>
    <w:p w:rsidR="0044237A" w:rsidRDefault="0044237A" w:rsidP="000B3B52">
      <w:pPr>
        <w:spacing w:after="0" w:line="240" w:lineRule="auto"/>
        <w:ind w:firstLine="709"/>
        <w:jc w:val="both"/>
        <w:rPr>
          <w:rFonts w:ascii="Times New Roman" w:hAnsi="Times New Roman" w:cs="Times New Roman"/>
          <w:b/>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lastRenderedPageBreak/>
        <w:t xml:space="preserve">Раздел 4.3. Закупка путем проведения открытого запроса предложений в электронной форме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4.3.1. Требования к закупке в форме открытого запроса предложений в электронной форме</w:t>
      </w:r>
    </w:p>
    <w:p w:rsidR="00284123" w:rsidRPr="00BD0DD4" w:rsidRDefault="00284123"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1. Открытый запрос предложений в электронной форме - форма торгов, при которой победителем запроса предложений признается участник конкурентной закупки,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 Запрос предложений осуществляется в электронной форме на электронной площадке электронного оператора, указанного Заказчиком в извещении и  документации о закупке.</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Закупка данным способом может осуществляться Заказчиком, в следующих случаях: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объектом закупки является товары, работы, услуги, по которой существует функционирующий рынок (стандартная продукция) и в отношении которых, целесообразно проводить оценку не только по ценовому критерию;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начальная (максимальная) цена договора не превышает 35 млн. рублей.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При проведении запроса предложений Заказчик  составляет документацию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Информация о запросе предложений в электронной форме сообщается заказчиком неограниченному кругу лиц, путем размещения в единой информационной системе извещения о проведении запроса предложений в электронной форме и документации.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4.3.2. Извещение о проведении запроса предложений </w:t>
      </w:r>
    </w:p>
    <w:p w:rsidR="00284123" w:rsidRPr="00BD0DD4" w:rsidRDefault="00284123" w:rsidP="000B3B52">
      <w:pPr>
        <w:spacing w:after="0" w:line="240" w:lineRule="auto"/>
        <w:ind w:firstLine="709"/>
        <w:jc w:val="both"/>
        <w:rPr>
          <w:rFonts w:ascii="Times New Roman" w:hAnsi="Times New Roman" w:cs="Times New Roman"/>
        </w:rPr>
      </w:pPr>
    </w:p>
    <w:p w:rsidR="000B3B52" w:rsidRPr="00BD0DD4" w:rsidRDefault="000B3B52" w:rsidP="000B3B52">
      <w:pPr>
        <w:pStyle w:val="a3"/>
        <w:ind w:left="0" w:firstLine="709"/>
        <w:jc w:val="both"/>
        <w:rPr>
          <w:sz w:val="22"/>
          <w:szCs w:val="22"/>
        </w:rPr>
      </w:pPr>
      <w:r w:rsidRPr="00BD0DD4">
        <w:rPr>
          <w:sz w:val="22"/>
          <w:szCs w:val="22"/>
        </w:rPr>
        <w:t xml:space="preserve">1. При проведении запроса предложений извещение об осуществлении закупки, документация о закупке и проект договора размещаются заказчиком в единой информационной системе и на сайте оператора электронной торговой  площадки (адрес электронной площадки в информационно-коммуникационной сети «Интернет» указывается в извещении о закупке),  не менее чем за семь рабочих дней до дня проведения такого запроса.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2. В любое время до истечения срока представления заявок на участие в закупке Заказчик вправе по собственной инициативе либо в ответ на запрос участника внести изменения в извещение о проведении запроса предложений и (или) документацию. В течение трех дней со дня принятия решения о необходимости изменения извещения о проведении запроса предложений и (или) документации о закупке такие изменения размещаются Заказчиком на официальном сайте www.zakupki.gov.ru, на сайте оператора электронной площадки.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3. В результате внесения изменений в извещение о закупке и (или) документацию срок подачи заявок на участие должен быть продлен таким образом, чтобы с даты размещения в ЕИС изменений до даты окончания срока подачи заявок на участие в закупке должно оставаться не менее половины срока подачи заявок на участие, установленного в подп. 1 пункта 4.3.2. настоящего Положения.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4. Заказчик вправе отменить запрос предложений по одному и более предмету закупки (лоту) до наступления даты и времени окончания срока подачи заявок на участие. Решение об отказе от проведения запроса предложений размещается в ЕИС в день принятия такого решения.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5. </w:t>
      </w:r>
      <w:r w:rsidR="00FB7162" w:rsidRPr="00BD0DD4">
        <w:rPr>
          <w:rFonts w:ascii="Times New Roman" w:eastAsia="Times New Roman" w:hAnsi="Times New Roman" w:cs="Times New Roman"/>
          <w:lang w:eastAsia="ru-RU"/>
        </w:rPr>
        <w:t>Заказчик</w:t>
      </w:r>
      <w:r w:rsidRPr="00BD0DD4">
        <w:rPr>
          <w:rFonts w:ascii="Times New Roman" w:eastAsia="Times New Roman" w:hAnsi="Times New Roman" w:cs="Times New Roman"/>
          <w:lang w:eastAsia="ru-RU"/>
        </w:rPr>
        <w:t xml:space="preserve"> не несет обязательств или ответственности в случае не ознакомления претендентами, участниками запроса предложений с извещением об отказе от проведения закупки.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6. Изменения, внесенные в извещение и(или) документацию о проведении запроса предложений, размещаются Заказчиком в ЕИС не позднее трех дней со дня принятия решения об их внесении. Изменение предмета запроса предложений не допускается. </w:t>
      </w:r>
    </w:p>
    <w:p w:rsidR="000B3B52" w:rsidRPr="00BD0DD4" w:rsidRDefault="000B3B52" w:rsidP="000B3B52">
      <w:pPr>
        <w:pStyle w:val="a3"/>
        <w:widowControl w:val="0"/>
        <w:autoSpaceDE w:val="0"/>
        <w:autoSpaceDN w:val="0"/>
        <w:adjustRightInd w:val="0"/>
        <w:ind w:left="0" w:firstLine="709"/>
        <w:jc w:val="both"/>
        <w:rPr>
          <w:rFonts w:eastAsiaTheme="minorHAnsi"/>
          <w:sz w:val="22"/>
          <w:szCs w:val="22"/>
          <w:lang w:eastAsia="en-US"/>
        </w:rPr>
      </w:pPr>
      <w:r w:rsidRPr="00BD0DD4">
        <w:rPr>
          <w:rFonts w:eastAsiaTheme="minorHAnsi"/>
          <w:sz w:val="22"/>
          <w:szCs w:val="22"/>
          <w:lang w:eastAsia="en-US"/>
        </w:rPr>
        <w:t xml:space="preserve">7. В случае возникновения обстоятельств </w:t>
      </w:r>
      <w:hyperlink r:id="rId34" w:history="1">
        <w:r w:rsidRPr="00BD0DD4">
          <w:rPr>
            <w:rFonts w:eastAsiaTheme="minorHAnsi"/>
            <w:sz w:val="22"/>
            <w:szCs w:val="22"/>
            <w:lang w:eastAsia="en-US"/>
          </w:rPr>
          <w:t>непреодолимой силы</w:t>
        </w:r>
      </w:hyperlink>
      <w:r w:rsidRPr="00BD0DD4">
        <w:rPr>
          <w:rFonts w:eastAsiaTheme="minorHAnsi"/>
          <w:sz w:val="22"/>
          <w:szCs w:val="22"/>
          <w:lang w:eastAsia="en-US"/>
        </w:rPr>
        <w:t xml:space="preserve"> в соответствии с гражданским законодательством РФ Заказчик вправе отменить определение Поставщика (исполнителя, подрядчика)  по истечении срока отмены конкурентной закупки, установленным в  документации и до заключения договора. </w:t>
      </w:r>
    </w:p>
    <w:p w:rsidR="000B3B52" w:rsidRPr="00BD0DD4" w:rsidRDefault="000B3B52" w:rsidP="000B3B52">
      <w:pPr>
        <w:pStyle w:val="a3"/>
        <w:widowControl w:val="0"/>
        <w:autoSpaceDE w:val="0"/>
        <w:autoSpaceDN w:val="0"/>
        <w:adjustRightInd w:val="0"/>
        <w:ind w:left="0" w:firstLine="709"/>
        <w:jc w:val="both"/>
        <w:rPr>
          <w:rFonts w:eastAsiaTheme="minorHAnsi"/>
          <w:sz w:val="22"/>
          <w:szCs w:val="22"/>
          <w:lang w:eastAsia="en-US"/>
        </w:rPr>
      </w:pPr>
      <w:r w:rsidRPr="00BD0DD4">
        <w:rPr>
          <w:rFonts w:eastAsiaTheme="minorHAnsi"/>
          <w:sz w:val="22"/>
          <w:szCs w:val="22"/>
          <w:lang w:eastAsia="en-US"/>
        </w:rPr>
        <w:t xml:space="preserve">8. Любой участник вправе направить заказчику запрос о даче разъяснений с использованием программно-аппаратных средств электронной площадки, на которой планируется проведение закупки не позднее чем за три рабочих дня до даты окончания срока подачи заявок на участие в закупке. </w:t>
      </w:r>
    </w:p>
    <w:p w:rsidR="000B3B52" w:rsidRPr="00BD0DD4" w:rsidRDefault="000B3B52" w:rsidP="000B3B52">
      <w:pPr>
        <w:pStyle w:val="a3"/>
        <w:widowControl w:val="0"/>
        <w:numPr>
          <w:ilvl w:val="0"/>
          <w:numId w:val="34"/>
        </w:numPr>
        <w:autoSpaceDE w:val="0"/>
        <w:autoSpaceDN w:val="0"/>
        <w:adjustRightInd w:val="0"/>
        <w:ind w:left="0" w:firstLine="709"/>
        <w:jc w:val="both"/>
        <w:rPr>
          <w:rFonts w:eastAsiaTheme="minorHAnsi"/>
          <w:sz w:val="22"/>
          <w:szCs w:val="22"/>
        </w:rPr>
      </w:pPr>
      <w:r w:rsidRPr="00BD0DD4">
        <w:rPr>
          <w:rFonts w:eastAsiaTheme="minorHAnsi"/>
          <w:sz w:val="22"/>
          <w:szCs w:val="22"/>
        </w:rPr>
        <w:t xml:space="preserve">Заказчик в течение трех рабочих дней со дня поступления запроса на разъяснение положений документации  осуществляет разъяснение и размещает их в единой информационной системе с указанием предмета запроса, но без указания претендента (участника)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 </w:t>
      </w:r>
    </w:p>
    <w:p w:rsidR="000B3B52" w:rsidRPr="00BD0DD4" w:rsidRDefault="000B3B52" w:rsidP="000B3B52">
      <w:pPr>
        <w:pStyle w:val="a3"/>
        <w:widowControl w:val="0"/>
        <w:tabs>
          <w:tab w:val="num" w:pos="0"/>
        </w:tabs>
        <w:autoSpaceDE w:val="0"/>
        <w:autoSpaceDN w:val="0"/>
        <w:adjustRightInd w:val="0"/>
        <w:ind w:left="0" w:firstLine="709"/>
        <w:jc w:val="both"/>
        <w:rPr>
          <w:rFonts w:eastAsiaTheme="minorHAnsi"/>
          <w:sz w:val="22"/>
          <w:szCs w:val="22"/>
          <w:lang w:eastAsia="en-US"/>
        </w:rPr>
      </w:pPr>
      <w:r w:rsidRPr="00BD0DD4">
        <w:rPr>
          <w:rFonts w:eastAsiaTheme="minorHAnsi"/>
          <w:sz w:val="22"/>
          <w:szCs w:val="22"/>
          <w:lang w:eastAsia="en-US"/>
        </w:rPr>
        <w:t xml:space="preserve">Течение срока на подготовку и направление разъяснений начинается в соответствии со статьей </w:t>
      </w:r>
      <w:r w:rsidRPr="00BD0DD4">
        <w:rPr>
          <w:rFonts w:eastAsiaTheme="minorHAnsi"/>
          <w:sz w:val="22"/>
          <w:szCs w:val="22"/>
          <w:lang w:eastAsia="en-US"/>
        </w:rPr>
        <w:lastRenderedPageBreak/>
        <w:t>191 Гражданского кодекса Российской Федерации на следующий рабочий день после дня поступления запроса.</w:t>
      </w:r>
    </w:p>
    <w:p w:rsidR="000B3B52" w:rsidRPr="00BD0DD4" w:rsidRDefault="000B3B52" w:rsidP="000B3B52">
      <w:pPr>
        <w:pStyle w:val="a3"/>
        <w:widowControl w:val="0"/>
        <w:numPr>
          <w:ilvl w:val="0"/>
          <w:numId w:val="25"/>
        </w:numPr>
        <w:autoSpaceDE w:val="0"/>
        <w:autoSpaceDN w:val="0"/>
        <w:adjustRightInd w:val="0"/>
        <w:ind w:left="0" w:firstLine="709"/>
        <w:jc w:val="both"/>
        <w:rPr>
          <w:rFonts w:eastAsiaTheme="minorHAnsi"/>
          <w:sz w:val="22"/>
          <w:szCs w:val="22"/>
        </w:rPr>
      </w:pPr>
      <w:r w:rsidRPr="00BD0DD4">
        <w:rPr>
          <w:rFonts w:eastAsiaTheme="minorHAnsi"/>
          <w:sz w:val="22"/>
          <w:szCs w:val="22"/>
        </w:rPr>
        <w:t xml:space="preserve">Разъяснения положений  документации о закупке  не должны изменять предмет закупки и существенные условия проекта договора. </w:t>
      </w:r>
    </w:p>
    <w:p w:rsidR="000B3B52" w:rsidRPr="00BD0DD4" w:rsidRDefault="000B3B52" w:rsidP="000B3B52">
      <w:pPr>
        <w:pStyle w:val="a3"/>
        <w:widowControl w:val="0"/>
        <w:numPr>
          <w:ilvl w:val="0"/>
          <w:numId w:val="25"/>
        </w:numPr>
        <w:autoSpaceDE w:val="0"/>
        <w:autoSpaceDN w:val="0"/>
        <w:adjustRightInd w:val="0"/>
        <w:ind w:left="0" w:firstLine="709"/>
        <w:jc w:val="both"/>
        <w:rPr>
          <w:rFonts w:eastAsiaTheme="minorHAnsi"/>
          <w:sz w:val="22"/>
          <w:szCs w:val="22"/>
          <w:lang w:eastAsia="en-US"/>
        </w:rPr>
      </w:pPr>
      <w:r w:rsidRPr="00BD0DD4">
        <w:rPr>
          <w:rFonts w:eastAsiaTheme="minorHAnsi"/>
          <w:sz w:val="22"/>
          <w:szCs w:val="22"/>
          <w:lang w:eastAsia="en-US"/>
        </w:rPr>
        <w:t>При осуществлении закупки проведение переговоров заказчика с оператором электронной площадки и оператора электронной площадки с участником закупки в электронной форме не допускается в случае, если в результате этих переговоров создаются преимущественные условия для участия в конкурентной закупке в электронной форме и (или) условия для разглашения конфиденциальной информации.</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4.3.3. Документация о проведении запроса предложений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1. Документация о проведении открытого запроса предложений (далее –документация) –документ (в том числе проект договора), содержащий полную информацию об объекте, условиях участия и правилах проведения закупки, правилах подготовки, оформления и подачи заявки участником закупки, правилах выбора Поставщика (подрядчика, исполнителя), а также об условиях заключаемого по результатам закупки договора, разработанная и утвержденная заказчиком  в установленном Законом 223-ФЗ порядке.</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Документация о проведении запроса предложений должна содержать сведения, установленные в пункте 3 раздела 3.1.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Извещение о проведении запроса предложений является неотъемлемой частью документации о проведении запроса предложений. Сведения в извещении должны соответствовать сведениям, указанным в п. 4 раздела 3.1.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К извещению, документации о проведении запроса предложений должен быть приложен проект договора, который является их неотъемлемой частью. </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Документация о проведении закупки доступна для ознакомления и скачивания без взимания платы в течение всего срока подачи заявок.</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3. Критерии оценки заявок на участие в запросе предложений устанавливаются заказчиком в документации о закупке с учетом специфики объекта закупки из числа критериев, установленных в разделе 2.6. настоящего положения.</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В рамках каждого критерия могут быть установлены показатели, по которым он будет оцениваться. По каждому из таких показателей должна быть установлена его значимость. Совокупная значимость всех показателей должна быть равна 100 процентам.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Порядок оценки заявок по критериям, в том числе по каждому показателю критериев, методика оценки предложений, порядок расчета итогового количества баллов устанавливаются </w:t>
      </w:r>
      <w:r w:rsidRPr="00BD0DD4">
        <w:rPr>
          <w:rFonts w:ascii="Times New Roman" w:hAnsi="Times New Roman" w:cs="Times New Roman"/>
          <w:b/>
        </w:rPr>
        <w:t>в документации о проведении</w:t>
      </w:r>
      <w:r w:rsidRPr="00BD0DD4">
        <w:rPr>
          <w:rFonts w:ascii="Times New Roman" w:hAnsi="Times New Roman" w:cs="Times New Roman"/>
        </w:rPr>
        <w:t xml:space="preserve"> запроса предложений и должны позволять однозначно и объективно выявить лучшие условия исполнения договора из предложенных участниками.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4.3.4. Порядок подготовки и подачи заявок на участие в запросе предложений </w:t>
      </w:r>
    </w:p>
    <w:p w:rsidR="00284123" w:rsidRPr="00BD0DD4" w:rsidRDefault="00284123" w:rsidP="000B3B52">
      <w:pPr>
        <w:spacing w:after="0" w:line="240" w:lineRule="auto"/>
        <w:ind w:firstLine="709"/>
        <w:jc w:val="both"/>
        <w:rPr>
          <w:rFonts w:ascii="Times New Roman" w:hAnsi="Times New Roman" w:cs="Times New Roman"/>
        </w:rPr>
      </w:pPr>
    </w:p>
    <w:p w:rsidR="000B3B52" w:rsidRPr="00BD0DD4" w:rsidRDefault="000B3B52" w:rsidP="000B3B52">
      <w:pPr>
        <w:tabs>
          <w:tab w:val="num" w:pos="576"/>
        </w:tabs>
        <w:autoSpaceDE w:val="0"/>
        <w:autoSpaceDN w:val="0"/>
        <w:spacing w:after="0" w:line="240" w:lineRule="auto"/>
        <w:ind w:right="-1" w:firstLine="709"/>
        <w:jc w:val="both"/>
        <w:outlineLvl w:val="1"/>
        <w:rPr>
          <w:rFonts w:ascii="Times New Roman" w:hAnsi="Times New Roman" w:cs="Times New Roman"/>
        </w:rPr>
      </w:pPr>
      <w:r w:rsidRPr="00BD0DD4">
        <w:rPr>
          <w:rFonts w:ascii="Times New Roman" w:hAnsi="Times New Roman" w:cs="Times New Roman"/>
        </w:rPr>
        <w:t>1. Заявка, подготовленная участником, а также вся корреспонденция и документация, связанная с заявкой, которыми обмениваются участник и оператор электронной площадки, уполномоченный орган, должны быть написаны на русском языке.</w:t>
      </w:r>
    </w:p>
    <w:p w:rsidR="000B3B52" w:rsidRPr="00BD0DD4" w:rsidRDefault="000B3B52" w:rsidP="000B3B52">
      <w:pPr>
        <w:autoSpaceDE w:val="0"/>
        <w:autoSpaceDN w:val="0"/>
        <w:spacing w:after="0" w:line="240" w:lineRule="auto"/>
        <w:ind w:right="-1" w:firstLine="709"/>
        <w:jc w:val="both"/>
        <w:outlineLvl w:val="2"/>
        <w:rPr>
          <w:rFonts w:ascii="Times New Roman" w:hAnsi="Times New Roman" w:cs="Times New Roman"/>
        </w:rPr>
      </w:pPr>
      <w:r w:rsidRPr="00BD0DD4">
        <w:rPr>
          <w:rFonts w:ascii="Times New Roman" w:hAnsi="Times New Roman" w:cs="Times New Roman"/>
        </w:rPr>
        <w:t>2.</w:t>
      </w:r>
      <w:r w:rsidRPr="00BD0DD4">
        <w:rPr>
          <w:rFonts w:ascii="Times New Roman" w:hAnsi="Times New Roman" w:cs="Times New Roman"/>
        </w:rPr>
        <w:tab/>
        <w:t>Входящие в заявку документы, оригиналы которых выданы участнику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русский язык. В случае противоречия представленного документа и его перевода преимущество будет иметь перевод.</w:t>
      </w:r>
    </w:p>
    <w:p w:rsidR="000B3B52" w:rsidRPr="00BD0DD4" w:rsidRDefault="000B3B52" w:rsidP="000B3B52">
      <w:pPr>
        <w:tabs>
          <w:tab w:val="num" w:pos="576"/>
        </w:tabs>
        <w:autoSpaceDE w:val="0"/>
        <w:autoSpaceDN w:val="0"/>
        <w:spacing w:after="0" w:line="240" w:lineRule="auto"/>
        <w:ind w:right="-1" w:firstLine="709"/>
        <w:jc w:val="both"/>
        <w:outlineLvl w:val="1"/>
        <w:rPr>
          <w:rFonts w:ascii="Times New Roman" w:hAnsi="Times New Roman" w:cs="Times New Roman"/>
        </w:rPr>
      </w:pPr>
      <w:r w:rsidRPr="00BD0DD4">
        <w:rPr>
          <w:rFonts w:ascii="Times New Roman" w:hAnsi="Times New Roman" w:cs="Times New Roman"/>
        </w:rPr>
        <w:t>3. Подача заявок на участие в закупке осуществляется только лицами, зарегистрированными в единой информационной системе и аккредитованными на электронной площадке. Заявка на участие в закупке и ценовое предложение направляются участником закупки оператору электронной площадки в форме электронных документов. Указанные электронные документы подаются одновременно.</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bookmarkStart w:id="5" w:name="Par1058"/>
      <w:bookmarkEnd w:id="5"/>
      <w:r w:rsidRPr="00BD0DD4">
        <w:rPr>
          <w:rFonts w:ascii="Times New Roman" w:hAnsi="Times New Roman" w:cs="Times New Roman"/>
        </w:rPr>
        <w:t>4.  Заявка на участие в закупке должна содержать следующие документы и информацию:</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4.1. Согласие участника закупки на выполнение работ на условиях, предусмотренных документацией, такое согласие дается с применением программно-аппаратных средств электронной площадки.</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hAnsi="Times New Roman" w:cs="Times New Roman"/>
        </w:rPr>
        <w:t>4.2. Заявка участника  должна содержать описание поставляемого товара, условия исполнения договора, которые являются объектом закупки в соответствии с требованиями документации, и</w:t>
      </w:r>
      <w:r w:rsidRPr="00BD0DD4">
        <w:rPr>
          <w:rFonts w:ascii="Times New Roman" w:eastAsia="Times New Roman" w:hAnsi="Times New Roman" w:cs="Times New Roman"/>
          <w:lang w:eastAsia="ru-RU"/>
        </w:rPr>
        <w:t>нформацию о стране происхождения товара, при осуществлении закупки товара, в том числе поставляемого заказчику  при выполнении работ, оказании закупаемых услуг в соответствии с формой, утвержденной в документации о закупке.</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4.3. Ценовое  предложение участника в соответствии с рекомендуемой формой, утвержденной в </w:t>
      </w:r>
      <w:r w:rsidRPr="00BD0DD4">
        <w:rPr>
          <w:rFonts w:ascii="Times New Roman" w:hAnsi="Times New Roman" w:cs="Times New Roman"/>
        </w:rPr>
        <w:lastRenderedPageBreak/>
        <w:t xml:space="preserve">документации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4.4. Документ, декларирующий(в свободной форме) соответствие участника закупки единым требованиям, установленным дефисом 1 - 9, 11 пункта 1 раздела 2.2. настоящего Положения о закупке и установленным в документации о закупке. </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4.5.  Сведения об участнике запроса предложений:</w:t>
      </w:r>
    </w:p>
    <w:p w:rsidR="000B3B52" w:rsidRPr="00BD0DD4" w:rsidRDefault="000B3B52" w:rsidP="000B3B52">
      <w:pPr>
        <w:pStyle w:val="ab"/>
        <w:numPr>
          <w:ilvl w:val="0"/>
          <w:numId w:val="14"/>
        </w:numPr>
        <w:ind w:left="0" w:firstLine="709"/>
        <w:jc w:val="both"/>
        <w:rPr>
          <w:rFonts w:ascii="Times New Roman" w:eastAsiaTheme="minorHAnsi" w:hAnsi="Times New Roman"/>
          <w:lang w:eastAsia="en-US"/>
        </w:rPr>
      </w:pPr>
      <w:r w:rsidRPr="00BD0DD4">
        <w:rPr>
          <w:rFonts w:ascii="Times New Roman" w:eastAsiaTheme="minorHAnsi" w:hAnsi="Times New Roman"/>
          <w:lang w:eastAsia="en-US"/>
        </w:rPr>
        <w:t>Документ (анкета участника) в свободной форме, содержащий сведения об участнике закупок, подавшем заявку: фирменное наименование (полное и сокращенное), ОГРН дату постановки на учет ИНН/КПП/,  организационно-правовую форму, место нахождения, почтовый адрес (для юридического лица), данные законного представителя,  фамилию, имя, отчество, ИНН/ОГРНИП (при наличии), паспортные данные и место жительства (для участника физического лица), номер контактного телефона и иное(банковские реквизиты и т.п.);</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2) Копии Устава, ИНН, ОГРН участника закупок (для участников юридических лиц);</w:t>
      </w:r>
    </w:p>
    <w:p w:rsidR="008142D0" w:rsidRPr="00227184" w:rsidRDefault="005454B1" w:rsidP="008142D0">
      <w:pPr>
        <w:spacing w:after="0" w:line="240" w:lineRule="auto"/>
        <w:ind w:firstLine="709"/>
        <w:jc w:val="both"/>
        <w:rPr>
          <w:rFonts w:ascii="Times New Roman" w:hAnsi="Times New Roman" w:cs="Times New Roman"/>
        </w:rPr>
      </w:pPr>
      <w:r w:rsidRPr="00227184">
        <w:rPr>
          <w:rFonts w:ascii="Times New Roman" w:hAnsi="Times New Roman" w:cs="Times New Roman"/>
        </w:rPr>
        <w:t xml:space="preserve">3) </w:t>
      </w:r>
      <w:r w:rsidR="008142D0" w:rsidRPr="00227184">
        <w:rPr>
          <w:rFonts w:ascii="Times New Roman" w:hAnsi="Times New Roman" w:cs="Times New Roman"/>
          <w:i/>
        </w:rPr>
        <w:t>Копии ИНН и документа удостоверяющего личность, согласие на обработку персональных данных (для участников индивидуальных предпринимателей,  физических лиц) по форме, утвержденной в документации о закупке;</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4) Выписку из Единого государственного реестра юридических лиц (для юридических лиц) либо Единого государственного реестра индивидуальных предпринимателей (для индивидуальных предпринимателей), полученную не ранее чем за месяц до дня размещения в ЕИС извещения о проведении закупки;</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5) Надлежащим образом заверенный перевод на русский язык документов о государственной регистрации юридического лица или индивидуального предпринимателя согласно законодательству соответствующего государства (для иностранных лиц). Эти документы должны быть получены не ранее чем за шесть месяцев до дня размещения в ЕИС извещения о проведении закупки;</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6) Документ, подтверждающий полномочия лица осуществлять действия от имени участника закупки - юридического лица (копия решения о назначении или об избрании физического лица на должность, в соответствии с которым это физическое лицо обладает правом действовать от имени участника без доверенности). Если от имени участника закупки действует иное лицо, заявка должна включать и доверенность на осуществление действий от имени участника, заверенную печатью участника (при наличии) и подписанную от его имени лицом (лицами), которому в соответствии с законодательством РФ, учредительными документами предоставлено право подписи доверенностей (для юридических лиц), либо нотариально заверенную копию такой доверенности;</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7) Решение (действующее) об одобрении или о совершении крупной сделки (его копию), если требование о необходимости такого решения для совершения крупной сделки установлено законодательством РФ, учредительными документами юридического лица и если для участника закупок поставка товаров, выполнение работ, оказание услуг, выступающих предметом договора, предоставление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8) Копия документа подтверждающего, что  участник закупки обладает исключительными правами на интеллектуальную собственность либо правами на использование интеллектуальной собственности в объеме, достаточном для исполнения договора (если в связи с исполнением договора Заказчик приобретает права на интеллектуальную собственность либо исполнение договора предполагает ее использование);</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9) Документы (их копии), подтверждающие соответствие поставляемого товара требованиям,  установленным законодательством РФ, к товарам такого рода. Исключение составляют документы, которые согласно гражданскому законодательству могут быть представлены только вместе с товаром.</w:t>
      </w:r>
    </w:p>
    <w:p w:rsidR="005454B1"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10) </w:t>
      </w:r>
      <w:r w:rsidR="00122B54" w:rsidRPr="00BD0DD4">
        <w:rPr>
          <w:rFonts w:ascii="Times New Roman" w:hAnsi="Times New Roman" w:cs="Times New Roman"/>
        </w:rPr>
        <w:t>Документы, подтверждающие соответствие участника закупки, выполняемой им работы или услуги условиям, запретам и ограничениям, установленным заказчиком в соответствии с условиями настоящего Положения, или копии этих документов, если такие требования были установлены в документации о закупке.</w:t>
      </w:r>
    </w:p>
    <w:p w:rsidR="000B3B52" w:rsidRPr="00BD0DD4" w:rsidRDefault="000B3B52" w:rsidP="000B3B52">
      <w:pPr>
        <w:pStyle w:val="ConsPlusTitle"/>
        <w:suppressAutoHyphens/>
        <w:ind w:firstLine="709"/>
        <w:jc w:val="both"/>
        <w:rPr>
          <w:rFonts w:ascii="Times New Roman" w:eastAsiaTheme="minorHAnsi" w:hAnsi="Times New Roman" w:cs="Times New Roman"/>
          <w:b w:val="0"/>
          <w:bCs w:val="0"/>
          <w:sz w:val="22"/>
          <w:szCs w:val="22"/>
          <w:lang w:eastAsia="en-US"/>
        </w:rPr>
      </w:pPr>
      <w:r w:rsidRPr="00BD0DD4">
        <w:rPr>
          <w:rFonts w:ascii="Times New Roman" w:eastAsiaTheme="minorHAnsi" w:hAnsi="Times New Roman" w:cs="Times New Roman"/>
          <w:b w:val="0"/>
          <w:bCs w:val="0"/>
          <w:sz w:val="22"/>
          <w:szCs w:val="22"/>
          <w:lang w:eastAsia="en-US"/>
        </w:rPr>
        <w:t>11) В случае установления в извещении условий допуска товаров, происходящих из иностранных государств, в соответствии с Постановлением Правительства РФ:</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декларация (в свободной форме), подтверждающая страну происхождения товара из государств – членов Евразийского экономического союза, при этом наименование страны происхождения товара указывается в соответствии с Общероссийским классификатором стран мира ОК (МК (ИСО 3166) 004-97) 025-2001).</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Ответственность за достоверность сведений о стране происхождения товара, указанного в заявке, несет участник закупки.</w:t>
      </w:r>
    </w:p>
    <w:p w:rsidR="00D65345" w:rsidRPr="00BD0DD4" w:rsidRDefault="00D65345" w:rsidP="00D65345">
      <w:pPr>
        <w:pStyle w:val="a3"/>
        <w:ind w:left="0" w:firstLine="720"/>
        <w:jc w:val="both"/>
        <w:rPr>
          <w:sz w:val="22"/>
          <w:szCs w:val="22"/>
        </w:rPr>
      </w:pPr>
      <w:r w:rsidRPr="00BD0DD4">
        <w:rPr>
          <w:sz w:val="22"/>
          <w:szCs w:val="22"/>
        </w:rPr>
        <w:t>4.6. Документ,  декларирующий соответствие участника закупки квалификационным  требованиям и иным дополнительным  критериям, описанных  в документации из ряда критериев установленных в разделе пункта 2 раздела  2.2.   настоящего положения.</w:t>
      </w:r>
    </w:p>
    <w:p w:rsidR="00D65345" w:rsidRPr="00BD0DD4" w:rsidRDefault="00D65345" w:rsidP="00D65345">
      <w:pPr>
        <w:pStyle w:val="a3"/>
        <w:ind w:left="0" w:firstLine="720"/>
        <w:jc w:val="both"/>
        <w:rPr>
          <w:sz w:val="22"/>
          <w:szCs w:val="22"/>
        </w:rPr>
      </w:pPr>
      <w:r w:rsidRPr="00BD0DD4">
        <w:rPr>
          <w:sz w:val="22"/>
          <w:szCs w:val="22"/>
        </w:rPr>
        <w:lastRenderedPageBreak/>
        <w:t xml:space="preserve">4.7. Заявка на участие в запросе предложений может содержать эскиз, рисунок, чертеж, фотографию, иное изображение товара, образец (пробу) товара, на поставку которого осуществляется закупка; </w:t>
      </w:r>
    </w:p>
    <w:p w:rsidR="00D65345" w:rsidRPr="00BD0DD4" w:rsidRDefault="00D65345" w:rsidP="00D65345">
      <w:pPr>
        <w:pStyle w:val="a3"/>
        <w:widowControl w:val="0"/>
        <w:autoSpaceDE w:val="0"/>
        <w:autoSpaceDN w:val="0"/>
        <w:adjustRightInd w:val="0"/>
        <w:ind w:left="0" w:firstLine="720"/>
        <w:jc w:val="both"/>
        <w:rPr>
          <w:sz w:val="22"/>
          <w:szCs w:val="22"/>
        </w:rPr>
      </w:pPr>
      <w:r w:rsidRPr="00BD0DD4">
        <w:rPr>
          <w:sz w:val="22"/>
          <w:szCs w:val="22"/>
        </w:rPr>
        <w:t>5. Участник вправе приложить к заявке и иные документы (наряду с</w:t>
      </w:r>
      <w:r w:rsidR="00274FFB" w:rsidRPr="00BD0DD4">
        <w:rPr>
          <w:sz w:val="22"/>
          <w:szCs w:val="22"/>
        </w:rPr>
        <w:t xml:space="preserve"> </w:t>
      </w:r>
      <w:r w:rsidRPr="00BD0DD4">
        <w:rPr>
          <w:sz w:val="22"/>
          <w:szCs w:val="22"/>
        </w:rPr>
        <w:t xml:space="preserve">указанными выше), которые, по мнению участника закупки, подтверждают его соответствие установленным требованиям, с соответствующими комментариями, разъясняющими цель предоставления этих документов. </w:t>
      </w:r>
    </w:p>
    <w:p w:rsidR="00D65345" w:rsidRPr="00BD0DD4" w:rsidRDefault="00D65345" w:rsidP="00D65345">
      <w:pPr>
        <w:pStyle w:val="a3"/>
        <w:widowControl w:val="0"/>
        <w:autoSpaceDE w:val="0"/>
        <w:autoSpaceDN w:val="0"/>
        <w:adjustRightInd w:val="0"/>
        <w:ind w:left="0" w:firstLine="720"/>
        <w:jc w:val="both"/>
        <w:rPr>
          <w:sz w:val="22"/>
          <w:szCs w:val="22"/>
        </w:rPr>
      </w:pPr>
      <w:r w:rsidRPr="00BD0DD4">
        <w:rPr>
          <w:sz w:val="22"/>
          <w:szCs w:val="22"/>
        </w:rPr>
        <w:t>6.  Требования к предложениям о цене договора:</w:t>
      </w:r>
    </w:p>
    <w:p w:rsidR="00D65345" w:rsidRPr="00BD0DD4" w:rsidRDefault="00D65345" w:rsidP="00D65345">
      <w:pPr>
        <w:pStyle w:val="31"/>
        <w:tabs>
          <w:tab w:val="clear" w:pos="720"/>
        </w:tabs>
        <w:ind w:left="0" w:firstLine="720"/>
        <w:rPr>
          <w:sz w:val="22"/>
          <w:szCs w:val="22"/>
        </w:rPr>
      </w:pPr>
      <w:r w:rsidRPr="00BD0DD4">
        <w:rPr>
          <w:sz w:val="22"/>
          <w:szCs w:val="22"/>
        </w:rPr>
        <w:t xml:space="preserve">6.1. В случае если Заказчиком  установлена начальная (максимальная) цена договора, цена договора (цена лота), предлагаемая участником закупки, не может превышать начальную (максимальную) цену договора (цену лота), указанную в документации. </w:t>
      </w:r>
    </w:p>
    <w:p w:rsidR="00D65345" w:rsidRPr="00BD0DD4" w:rsidRDefault="00D65345" w:rsidP="00D65345">
      <w:pPr>
        <w:pStyle w:val="31"/>
        <w:tabs>
          <w:tab w:val="clear" w:pos="720"/>
        </w:tabs>
        <w:ind w:left="0" w:firstLine="720"/>
        <w:rPr>
          <w:sz w:val="22"/>
          <w:szCs w:val="22"/>
        </w:rPr>
      </w:pPr>
      <w:r w:rsidRPr="00BD0DD4">
        <w:rPr>
          <w:sz w:val="22"/>
          <w:szCs w:val="22"/>
        </w:rPr>
        <w:t xml:space="preserve">6.2. В случае если цена договора, указанная в заявке и предлагаемая участником закупки, превышает начальную (максимальную) цену договора (цену лота), указанную в документации, соответствующий участник не допускается к участию в закупке на основании несоответствия его заявки требованиям, установленным  документацией. </w:t>
      </w:r>
    </w:p>
    <w:p w:rsidR="00D65345" w:rsidRPr="00BD0DD4" w:rsidRDefault="00D65345" w:rsidP="00D65345">
      <w:pPr>
        <w:widowControl w:val="0"/>
        <w:autoSpaceDE w:val="0"/>
        <w:autoSpaceDN w:val="0"/>
        <w:adjustRightInd w:val="0"/>
        <w:spacing w:after="0" w:line="240" w:lineRule="auto"/>
        <w:ind w:firstLine="720"/>
        <w:jc w:val="both"/>
        <w:rPr>
          <w:rFonts w:ascii="Times New Roman" w:hAnsi="Times New Roman" w:cs="Times New Roman"/>
        </w:rPr>
      </w:pPr>
      <w:r w:rsidRPr="00BD0DD4">
        <w:rPr>
          <w:rFonts w:ascii="Times New Roman" w:hAnsi="Times New Roman" w:cs="Times New Roman"/>
        </w:rPr>
        <w:t xml:space="preserve">7. Участник закупки вправе подать только одну заявку на участие в закупке. </w:t>
      </w:r>
    </w:p>
    <w:p w:rsidR="00D65345" w:rsidRPr="00BD0DD4" w:rsidRDefault="00D65345" w:rsidP="00D65345">
      <w:pPr>
        <w:pStyle w:val="a3"/>
        <w:widowControl w:val="0"/>
        <w:autoSpaceDE w:val="0"/>
        <w:autoSpaceDN w:val="0"/>
        <w:adjustRightInd w:val="0"/>
        <w:ind w:left="0" w:firstLine="720"/>
        <w:jc w:val="both"/>
        <w:rPr>
          <w:sz w:val="22"/>
          <w:szCs w:val="22"/>
        </w:rPr>
      </w:pPr>
      <w:r w:rsidRPr="00BD0DD4">
        <w:rPr>
          <w:sz w:val="22"/>
          <w:szCs w:val="22"/>
        </w:rPr>
        <w:t xml:space="preserve">8. Участник закупки вправе подать заявку на участие в любое время с момента размещения извещения о его проведении до предусмотренных в извещении даты и времени окончания срока подачи заявок на участие в закупке. </w:t>
      </w:r>
    </w:p>
    <w:p w:rsidR="00D65345" w:rsidRPr="00BD0DD4" w:rsidRDefault="00D65345" w:rsidP="00D65345">
      <w:pPr>
        <w:widowControl w:val="0"/>
        <w:autoSpaceDE w:val="0"/>
        <w:autoSpaceDN w:val="0"/>
        <w:adjustRightInd w:val="0"/>
        <w:spacing w:after="0" w:line="240" w:lineRule="auto"/>
        <w:ind w:firstLine="720"/>
        <w:jc w:val="both"/>
        <w:rPr>
          <w:rFonts w:ascii="Times New Roman" w:hAnsi="Times New Roman" w:cs="Times New Roman"/>
        </w:rPr>
      </w:pPr>
      <w:r w:rsidRPr="00BD0DD4">
        <w:rPr>
          <w:rFonts w:ascii="Times New Roman" w:hAnsi="Times New Roman" w:cs="Times New Roman"/>
        </w:rPr>
        <w:t>9.  Заявка на участие в закупке направляется участником оператору электронной площадки в форме электронных документов, содержащих документы заявки, предусмотренные в документации. Указанные электронные документы подаются одновременно.</w:t>
      </w:r>
    </w:p>
    <w:p w:rsidR="00D65345" w:rsidRPr="00BD0DD4" w:rsidRDefault="00D65345" w:rsidP="00D65345">
      <w:pPr>
        <w:pStyle w:val="a3"/>
        <w:widowControl w:val="0"/>
        <w:autoSpaceDE w:val="0"/>
        <w:autoSpaceDN w:val="0"/>
        <w:adjustRightInd w:val="0"/>
        <w:ind w:left="0" w:firstLine="720"/>
        <w:jc w:val="both"/>
        <w:rPr>
          <w:sz w:val="22"/>
          <w:szCs w:val="22"/>
        </w:rPr>
      </w:pPr>
      <w:r w:rsidRPr="00BD0DD4">
        <w:rPr>
          <w:sz w:val="22"/>
          <w:szCs w:val="22"/>
        </w:rPr>
        <w:t>10.  В течение одного часа с момента получения заявки на участие в закупке оператор электронной площадки обязан присвоить ей идентификационный номер и подтвердить в форме электронного документа, направляемого участнику такой закупки, подавшему указанную заявку, ее получение с указанием присвоенного ей идентификационного номера.</w:t>
      </w:r>
    </w:p>
    <w:p w:rsidR="00D65345" w:rsidRPr="00BD0DD4" w:rsidRDefault="00D65345" w:rsidP="00D65345">
      <w:pPr>
        <w:pStyle w:val="a3"/>
        <w:autoSpaceDE w:val="0"/>
        <w:autoSpaceDN w:val="0"/>
        <w:ind w:left="0" w:firstLine="720"/>
        <w:jc w:val="both"/>
        <w:outlineLvl w:val="2"/>
        <w:rPr>
          <w:sz w:val="22"/>
          <w:szCs w:val="22"/>
        </w:rPr>
      </w:pPr>
      <w:r w:rsidRPr="00BD0DD4">
        <w:rPr>
          <w:sz w:val="22"/>
          <w:szCs w:val="22"/>
        </w:rPr>
        <w:t>11. При описании условий и предложений участниками должны приниматься общепринятые обозначения и наименования в соответствии с требованиями действующих нормативных документов.</w:t>
      </w:r>
    </w:p>
    <w:p w:rsidR="00D65345" w:rsidRPr="00BD0DD4" w:rsidRDefault="00D65345" w:rsidP="00D65345">
      <w:pPr>
        <w:autoSpaceDE w:val="0"/>
        <w:autoSpaceDN w:val="0"/>
        <w:spacing w:after="0" w:line="240" w:lineRule="auto"/>
        <w:ind w:firstLine="720"/>
        <w:jc w:val="both"/>
        <w:outlineLvl w:val="2"/>
        <w:rPr>
          <w:rFonts w:ascii="Times New Roman" w:hAnsi="Times New Roman" w:cs="Times New Roman"/>
        </w:rPr>
      </w:pPr>
      <w:r w:rsidRPr="00BD0DD4">
        <w:rPr>
          <w:rFonts w:ascii="Times New Roman" w:hAnsi="Times New Roman" w:cs="Times New Roman"/>
        </w:rPr>
        <w:t>Все документы, входящие в состав заявки на участие в закупке, должны иметь четко читаемый текст. Сведения, которые содержатся в заявках участников, не должны допускать двусмысленных толкований.</w:t>
      </w:r>
    </w:p>
    <w:p w:rsidR="00D65345" w:rsidRPr="00BD0DD4" w:rsidRDefault="00D65345" w:rsidP="00D65345">
      <w:pPr>
        <w:autoSpaceDE w:val="0"/>
        <w:autoSpaceDN w:val="0"/>
        <w:spacing w:after="0" w:line="240" w:lineRule="auto"/>
        <w:ind w:firstLine="720"/>
        <w:jc w:val="both"/>
        <w:outlineLvl w:val="2"/>
        <w:rPr>
          <w:rFonts w:ascii="Times New Roman" w:hAnsi="Times New Roman" w:cs="Times New Roman"/>
        </w:rPr>
      </w:pPr>
      <w:r w:rsidRPr="00BD0DD4">
        <w:rPr>
          <w:rFonts w:ascii="Times New Roman" w:hAnsi="Times New Roman" w:cs="Times New Roman"/>
        </w:rPr>
        <w:t xml:space="preserve">Все документы, входящие в состав заявки на участие в закупке в электронной форме, должны быть надлежащим образом подписаны электронной подписью лица, уполномоченного на осуществление действий от имени участника закупки. </w:t>
      </w:r>
    </w:p>
    <w:p w:rsidR="00D65345" w:rsidRPr="00BD0DD4" w:rsidRDefault="00D65345" w:rsidP="00D65345">
      <w:pPr>
        <w:autoSpaceDE w:val="0"/>
        <w:autoSpaceDN w:val="0"/>
        <w:spacing w:after="0" w:line="240" w:lineRule="auto"/>
        <w:ind w:firstLine="720"/>
        <w:jc w:val="both"/>
        <w:outlineLvl w:val="2"/>
        <w:rPr>
          <w:rFonts w:ascii="Times New Roman" w:hAnsi="Times New Roman" w:cs="Times New Roman"/>
        </w:rPr>
      </w:pPr>
      <w:r w:rsidRPr="00BD0DD4">
        <w:rPr>
          <w:rFonts w:ascii="Times New Roman" w:hAnsi="Times New Roman" w:cs="Times New Roman"/>
        </w:rPr>
        <w:t xml:space="preserve">Предоставление документа в нечитаемом виде и(или) имеющего в тексте двусмысленное толкование,  равноценно отсутствию соответствующего документа и может являться основанием признания данной заявки не соответствующей требованиям настоящего положения и документации о закупке. </w:t>
      </w:r>
    </w:p>
    <w:p w:rsidR="00D65345" w:rsidRPr="00BD0DD4" w:rsidRDefault="00D65345" w:rsidP="00D65345">
      <w:pPr>
        <w:pStyle w:val="a3"/>
        <w:autoSpaceDE w:val="0"/>
        <w:autoSpaceDN w:val="0"/>
        <w:ind w:left="0" w:firstLine="720"/>
        <w:jc w:val="both"/>
        <w:outlineLvl w:val="2"/>
        <w:rPr>
          <w:sz w:val="22"/>
          <w:szCs w:val="22"/>
        </w:rPr>
      </w:pPr>
      <w:r w:rsidRPr="00BD0DD4">
        <w:rPr>
          <w:sz w:val="22"/>
          <w:szCs w:val="22"/>
        </w:rPr>
        <w:t>12. Форма заявки и ценового предложения, утвержденная  в документации о  запросе предложений, должна быть заполнена по всем пунктам и параметрам, не подлежит изменению и корректировке, заявка и ценовое предложение, поданные с нарушением данного требования, подлежат отклонению.</w:t>
      </w:r>
    </w:p>
    <w:p w:rsidR="00D65345" w:rsidRPr="00BD0DD4" w:rsidRDefault="00D65345" w:rsidP="00D65345">
      <w:pPr>
        <w:pStyle w:val="a3"/>
        <w:widowControl w:val="0"/>
        <w:autoSpaceDE w:val="0"/>
        <w:autoSpaceDN w:val="0"/>
        <w:adjustRightInd w:val="0"/>
        <w:ind w:left="0" w:firstLine="720"/>
        <w:jc w:val="both"/>
        <w:rPr>
          <w:sz w:val="22"/>
          <w:szCs w:val="22"/>
        </w:rPr>
      </w:pPr>
      <w:r w:rsidRPr="00BD0DD4">
        <w:rPr>
          <w:sz w:val="22"/>
          <w:szCs w:val="22"/>
        </w:rPr>
        <w:t>13. Заявки участников закупки, не соответствующие единым требованиям, отклоняются. В случае установления недостоверности информации, содержащейся в документах, представленных участником закупки Закупочная комиссия обязана отстранить такого участника от участия в закупке на любом этапе его проведения.</w:t>
      </w:r>
    </w:p>
    <w:p w:rsidR="000B3B52" w:rsidRPr="00BD0DD4" w:rsidRDefault="00D65345" w:rsidP="00D65345">
      <w:pPr>
        <w:spacing w:after="0" w:line="240" w:lineRule="auto"/>
        <w:ind w:firstLine="709"/>
        <w:jc w:val="both"/>
        <w:rPr>
          <w:rFonts w:ascii="Times New Roman" w:hAnsi="Times New Roman" w:cs="Times New Roman"/>
        </w:rPr>
      </w:pPr>
      <w:r w:rsidRPr="00BD0DD4">
        <w:rPr>
          <w:rFonts w:ascii="Times New Roman" w:hAnsi="Times New Roman" w:cs="Times New Roman"/>
        </w:rPr>
        <w:t>14. Участник закупки, подавший заявку на участие вправе отозвать данную заявку не позднее даты окончания срока подачи заявок на участие в закупке, направив об этом уведомление оператору электронной площадки.</w:t>
      </w:r>
    </w:p>
    <w:p w:rsidR="005454B1" w:rsidRPr="00BD0DD4" w:rsidRDefault="005454B1" w:rsidP="005454B1">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4.3.5. Порядок рассмотрения заявок на участие в запросе предложений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В течение одного рабочего дня после направления оператором электронной площадки заказчику поданных заявок на участие в закупке Комиссия рассматривает заявки на участие в закупке и проверяет, соответствуют ли участники закупки и их заявки требованиям, установленным документацией и требованиям настоящего положения. При этом комиссия вправе создать рабочую группу для рассмотрения заявок из числа специалистов по предмету запроса предложений.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Комиссия по закупкам рассматривает заявки участников в месте и в день, указанные в извещении и документации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Комиссия вправе запросить у участника разъяснение поданной им Заявки на любом этапе проведения запроса предложений в соответствии с требованиями пунктов 8 - 8.2.</w:t>
      </w:r>
      <w:r w:rsidR="00402E11" w:rsidRPr="00BD0DD4">
        <w:rPr>
          <w:rFonts w:ascii="Times New Roman" w:hAnsi="Times New Roman" w:cs="Times New Roman"/>
        </w:rPr>
        <w:t xml:space="preserve"> раздела 3.1. </w:t>
      </w:r>
      <w:r w:rsidR="00AA5896" w:rsidRPr="00BD0DD4">
        <w:rPr>
          <w:rFonts w:ascii="Times New Roman" w:hAnsi="Times New Roman" w:cs="Times New Roman"/>
        </w:rPr>
        <w:t xml:space="preserve">части </w:t>
      </w:r>
      <w:r w:rsidR="00AA5896" w:rsidRPr="00BD0DD4">
        <w:rPr>
          <w:rFonts w:ascii="Times New Roman" w:hAnsi="Times New Roman" w:cs="Times New Roman"/>
          <w:lang w:val="en-US"/>
        </w:rPr>
        <w:lastRenderedPageBreak/>
        <w:t>III</w:t>
      </w:r>
      <w:r w:rsidR="00402E11" w:rsidRPr="00BD0DD4">
        <w:rPr>
          <w:rFonts w:ascii="Times New Roman" w:hAnsi="Times New Roman" w:cs="Times New Roman"/>
        </w:rPr>
        <w:t>настоящего положения</w:t>
      </w:r>
      <w:r w:rsidRPr="00BD0DD4">
        <w:rPr>
          <w:rFonts w:ascii="Times New Roman" w:hAnsi="Times New Roman" w:cs="Times New Roman"/>
        </w:rPr>
        <w:t>. Данный запрос направляется участнику посредством программно-аппаратных средств оператора электронной торговой площадки.</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По результатам рассмотрения заявок комиссия по закупкам принимает решение о допуске участника закупки к участию в запросе предложений или об отказе в допуске.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Комиссия по закупкам при рассмотрении заявок на соответствие требованиям и документации обязана отказать участнику в допуске в случаях, установленных настоящим положением.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По результатам рассмотрения составляется протокол рассмотрения заявок на участие в запросе предложений, который ведется комиссией и подписывается всеми присутствующими на заседании членами комиссии не позднее дня окончания рассмотрения заявок на участие в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Протокол рассмотрения заявок на участие в запросе предложений направляется заказчиком оператору ЭТП и подлежит размещению в ЕИС не позднее чем через 3 (три) дня, следующих за днем его подписания.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Оператор ЭТП обеспечивает уведомление участников закупки, подавших заявки, о признании их участниками закупки или об отказе в участии, с указанием причины отказа в допуске. </w:t>
      </w:r>
    </w:p>
    <w:p w:rsidR="000B3B52" w:rsidRPr="00BD0DD4" w:rsidRDefault="000B3B52" w:rsidP="000B3B52">
      <w:pPr>
        <w:spacing w:after="0" w:line="240" w:lineRule="auto"/>
        <w:ind w:firstLine="709"/>
        <w:jc w:val="both"/>
        <w:rPr>
          <w:rFonts w:ascii="Times New Roman" w:hAnsi="Times New Roman" w:cs="Times New Roman"/>
        </w:rPr>
      </w:pPr>
      <w:r w:rsidRPr="00227184">
        <w:rPr>
          <w:rFonts w:ascii="Times New Roman" w:hAnsi="Times New Roman" w:cs="Times New Roman"/>
        </w:rPr>
        <w:t xml:space="preserve">7. </w:t>
      </w:r>
      <w:r w:rsidR="00065E63" w:rsidRPr="00227184">
        <w:rPr>
          <w:rFonts w:ascii="Times New Roman" w:hAnsi="Times New Roman" w:cs="Times New Roman"/>
        </w:rPr>
        <w:t>Запрос предложений признается несостоявшимся по основаниям, определенным в пункте 9 раздела 2.1. настоящего положения и условиям, установленным в документации  закупки. Соответствующая информация отражается в протоколе рассмотрения заявок на участие в закупке.</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 В случае когда документацией о закупке предусмотрено два или более лота, закупка признается несостоявшейся только в отношении того лота, по которому принято решение об отказе в допуске к участию всех участников закупки, подавших заявки, или решение о допуске к участию одного участника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9. В случае, если до участия в закупке был допущен один участник или в закупке участвовал один участник, заказчик в течение 3 (трех) рабочих дней со дня подписания протокола рассмотрения заявок на участие в закупке вправе передать единственному участнику закупки для подписания проект договора, составленный на условиях, предусмотренных документацией и приложенного к ней проекта договора, и на условиях, указанных в заявке участника закупки, по цене договора (цене лота), указанной в ценовом предложении единственного участника, не превышающей начальной (максимальной) цены договора (цены лота).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10. В случае, если проект договора был передан такому участнику, а участник не представил заказчику в срок, предусмотренный документацией о запросе предложений, подписанный с его стороны договор, а также обеспечение исполнения договора в случае, если заказчиком было установлено требование обеспечения исполнения договора, такой участник закупки признается уклонившимся от заключения договора.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4.3.6. Порядок оценки и сопоставление заявок на участие в запросе предложений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Заявки, допущенные к участию в закупке, оцениваются и сопоставляются с целью определить заявку, наиболее удовлетворяющую потребностям Заказчика в товаре, работе, услуге, в соответствии с критериями и порядком, которые установлены документацией о запросе предложений на основании требований раздела 2.6.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Оценка и сопоставление заявок проводятся в месте, в день и время, определенные в извещении и документации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По результатам оценки и сопоставления заявок на участие в закупке каждой заявке присваивается порядковый номер по степени уменьшения выгодности предложений участников.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Победителем признается участник, который сделал лучшее предложение и заявке которого присвоен первый номер. Если несколько заявок содержат одинаковые предложения, меньший порядковый номер присваивается заявке, которая поступила раньше.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Критерии оценки и сопоставления заявок на участие в закупке, их значимость, а также порядок оценки и сопоставления заявок на участие в закупке в соответствии с указанными критериями определяются в документации о запросе предложений из числа критериев, установленных в разделе 2.6.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По результатам оценки и сопоставления заявок, допущенных к участию в закупке, комиссия по закупкам на основании установленных критериев выбирает победителя, заявке которого присваивается первый номер, а также участника, заявке которого присваивается второй номер. Соответствующее решение оформляется в итоговом протоколе оценки и сопоставления заявок на участие в закупке. </w:t>
      </w:r>
    </w:p>
    <w:p w:rsidR="000B3B52" w:rsidRPr="00BD0DD4" w:rsidRDefault="000B3B52" w:rsidP="000B3B52">
      <w:pPr>
        <w:spacing w:after="0" w:line="240" w:lineRule="auto"/>
        <w:ind w:right="-113" w:firstLine="709"/>
        <w:jc w:val="both"/>
        <w:rPr>
          <w:rFonts w:ascii="Times New Roman" w:hAnsi="Times New Roman" w:cs="Times New Roman"/>
        </w:rPr>
      </w:pPr>
      <w:r w:rsidRPr="00BD0DD4">
        <w:rPr>
          <w:rFonts w:ascii="Times New Roman" w:hAnsi="Times New Roman" w:cs="Times New Roman"/>
        </w:rPr>
        <w:t>6. Если предложение участника по какому-либо критерию не удовлетворяет минимальным требованиям документации о закупке, то данная заявка участника получает 0(ноль) баллов по соответствующему критерию.</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Заказчик составляет итоговый протокол в соответствии с требованиями Закона 223-ФЗ и размещает его на электронной площадке и в ЕИС в сроки установленные законом. </w:t>
      </w:r>
    </w:p>
    <w:p w:rsidR="000B3B52" w:rsidRPr="00BD0DD4" w:rsidRDefault="000B3B52" w:rsidP="000B3B52">
      <w:pPr>
        <w:pStyle w:val="a3"/>
        <w:widowControl w:val="0"/>
        <w:autoSpaceDE w:val="0"/>
        <w:autoSpaceDN w:val="0"/>
        <w:adjustRightInd w:val="0"/>
        <w:ind w:left="0" w:firstLine="709"/>
        <w:jc w:val="both"/>
        <w:rPr>
          <w:rFonts w:eastAsiaTheme="minorHAnsi"/>
          <w:sz w:val="22"/>
          <w:szCs w:val="22"/>
          <w:lang w:eastAsia="en-US"/>
        </w:rPr>
      </w:pPr>
      <w:r w:rsidRPr="00BD0DD4">
        <w:rPr>
          <w:rFonts w:eastAsiaTheme="minorHAnsi"/>
          <w:sz w:val="22"/>
          <w:szCs w:val="22"/>
          <w:lang w:eastAsia="en-US"/>
        </w:rPr>
        <w:lastRenderedPageBreak/>
        <w:t>8. По результатам закупки договор заключается с победителем, а в случаях, предусмотренных Законом № 223-ФЗ, с иным участником закупки, заявка которого на участие в закупке признана соответствующей требованиям, установленным документацией и  извещением о закупке.</w:t>
      </w:r>
    </w:p>
    <w:p w:rsidR="000B3B52" w:rsidRPr="00BD0DD4" w:rsidRDefault="000B3B52" w:rsidP="000B3B52">
      <w:pPr>
        <w:pStyle w:val="a3"/>
        <w:numPr>
          <w:ilvl w:val="1"/>
          <w:numId w:val="24"/>
        </w:numPr>
        <w:ind w:left="0" w:firstLine="709"/>
        <w:jc w:val="both"/>
        <w:rPr>
          <w:rFonts w:eastAsiaTheme="minorHAnsi"/>
          <w:sz w:val="22"/>
          <w:szCs w:val="22"/>
          <w:lang w:eastAsia="en-US"/>
        </w:rPr>
      </w:pPr>
      <w:r w:rsidRPr="00BD0DD4">
        <w:rPr>
          <w:rFonts w:eastAsiaTheme="minorHAnsi"/>
          <w:sz w:val="22"/>
          <w:szCs w:val="22"/>
          <w:lang w:eastAsia="en-US"/>
        </w:rPr>
        <w:t>Заказчик в течение 3 (трех) рабочих дней, со дня размещения итогового протокола  проведения закупки, направляет посредством ЭТП победителю  проект договора, который составляется путем включения условий исполнения договора, предложенных победителем, в проект договора документации о закупке.</w:t>
      </w:r>
    </w:p>
    <w:p w:rsidR="000B3B52" w:rsidRPr="00BD0DD4" w:rsidRDefault="000B3B52" w:rsidP="000B3B52">
      <w:pPr>
        <w:pStyle w:val="a3"/>
        <w:numPr>
          <w:ilvl w:val="1"/>
          <w:numId w:val="24"/>
        </w:numPr>
        <w:ind w:left="0" w:firstLine="709"/>
        <w:jc w:val="both"/>
        <w:rPr>
          <w:rFonts w:eastAsiaTheme="minorHAnsi"/>
          <w:sz w:val="22"/>
          <w:szCs w:val="22"/>
          <w:lang w:eastAsia="en-US"/>
        </w:rPr>
      </w:pPr>
      <w:r w:rsidRPr="00BD0DD4">
        <w:rPr>
          <w:rFonts w:eastAsiaTheme="minorHAnsi"/>
          <w:sz w:val="22"/>
          <w:szCs w:val="22"/>
          <w:lang w:eastAsia="en-US"/>
        </w:rPr>
        <w:t xml:space="preserve">Победитель закупки  размещает в единой информационной системе подписанный усиленной электронной подписью указанный проект договора и документ, подтверждающий предоставление обеспечения исполнения договора, если данное требование установлено в извещении и документации о закупке, либо размещает протокол разногласий, с указанием замечаний к положениям проекта договора, не соответствующим извещению и документации о закупке и своей заявке, с указанием соответствующих положений данных документов.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8.3. 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8.4. В случае, если участником закупки цена договора снижена на двадцать пять процентов и более от начальной (максимальной) цены договора, победитель одновременно предоставляет обеспечение исполнения договора в соответствии с требованиями установленными в документации о закупке.</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8.5. Договор должен быть подписан сторонами не ранее 10 и не позднее 20 дней или иного указанного в извещении срока после подведения итогов закупки и опубликования в ЕИС  итогового протокола. При этом данные срок и порядок должны соответствовать требованиям, установленным Законом 223-ФЗ.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8.6.  Договор по итогам закупки заключается на условиях, установленных в проекте договора, содержащимся в документации о закупке, путем включения условий исполнения данного договора, содержащихся в заявке участника закупки, с которым заключается договор в соответствии с требованиями части </w:t>
      </w:r>
      <w:r w:rsidRPr="00BD0DD4">
        <w:rPr>
          <w:rFonts w:ascii="Times New Roman" w:hAnsi="Times New Roman" w:cs="Times New Roman"/>
          <w:lang w:val="en-US"/>
        </w:rPr>
        <w:t>VI</w:t>
      </w:r>
      <w:r w:rsidRPr="00BD0DD4">
        <w:rPr>
          <w:rFonts w:ascii="Times New Roman" w:hAnsi="Times New Roman" w:cs="Times New Roman"/>
        </w:rPr>
        <w:t xml:space="preserve">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rPr>
          <w:rFonts w:ascii="Times New Roman" w:hAnsi="Times New Roman" w:cs="Times New Roman"/>
          <w:b/>
        </w:rPr>
      </w:pPr>
      <w:r w:rsidRPr="00BD0DD4">
        <w:rPr>
          <w:rFonts w:ascii="Times New Roman" w:hAnsi="Times New Roman" w:cs="Times New Roman"/>
          <w:b/>
        </w:rPr>
        <w:t xml:space="preserve">Раздел 4.4. Закупка путем проведения открытого аукциона в электронной форме </w:t>
      </w:r>
    </w:p>
    <w:p w:rsidR="000B3B52" w:rsidRPr="00BD0DD4" w:rsidRDefault="000B3B52" w:rsidP="000B3B52">
      <w:pPr>
        <w:spacing w:after="0" w:line="240" w:lineRule="auto"/>
        <w:ind w:firstLine="709"/>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4.4.1. Требования к закупке в форме открытого аукциона в электронной форме</w:t>
      </w:r>
    </w:p>
    <w:p w:rsidR="000B3B52" w:rsidRPr="00BD0DD4" w:rsidRDefault="000B3B52" w:rsidP="000B3B52">
      <w:pPr>
        <w:pStyle w:val="a3"/>
        <w:autoSpaceDE w:val="0"/>
        <w:autoSpaceDN w:val="0"/>
        <w:adjustRightInd w:val="0"/>
        <w:ind w:left="0" w:firstLine="709"/>
        <w:jc w:val="both"/>
        <w:rPr>
          <w:rFonts w:eastAsiaTheme="minorHAnsi"/>
          <w:sz w:val="22"/>
          <w:szCs w:val="22"/>
          <w:lang w:eastAsia="en-US"/>
        </w:rPr>
      </w:pPr>
      <w:r w:rsidRPr="00BD0DD4">
        <w:rPr>
          <w:sz w:val="22"/>
          <w:szCs w:val="22"/>
        </w:rPr>
        <w:t>1</w:t>
      </w:r>
      <w:r w:rsidRPr="00BD0DD4">
        <w:rPr>
          <w:rFonts w:eastAsiaTheme="minorHAnsi"/>
          <w:sz w:val="22"/>
          <w:szCs w:val="22"/>
          <w:lang w:eastAsia="en-US"/>
        </w:rPr>
        <w:t>. Аукцион в электронной форме (далее - аукцион) – это конкурентный способ определения поставщика, подрядчика, исполнителя, при котором информация о закупке сообщается неограниченному кругу лиц путем размещения в единой информационной системе извещения о проведении закупки  и документации такой закупки,  процедура проведения которой  осуществляется посредством электронной торговой площадки (электронной площадки), победителем которой признается участник, предложившее наиболее низкую цену договора или, если при проведении аукциона цена договора снижена до нуля и аукцион проводится на право заключить договор, наиболее высокую цену договора.</w:t>
      </w:r>
    </w:p>
    <w:p w:rsidR="000B3B52" w:rsidRPr="00BD0DD4" w:rsidRDefault="000B3B52" w:rsidP="000B3B52">
      <w:pPr>
        <w:pStyle w:val="a3"/>
        <w:ind w:left="0" w:firstLine="709"/>
        <w:jc w:val="both"/>
        <w:rPr>
          <w:sz w:val="22"/>
          <w:szCs w:val="22"/>
        </w:rPr>
      </w:pPr>
      <w:r w:rsidRPr="00BD0DD4">
        <w:rPr>
          <w:sz w:val="22"/>
          <w:szCs w:val="22"/>
        </w:rPr>
        <w:t xml:space="preserve">2. Информация об аукционе  в электронной форме сообщается заказчиком неограниченному кругу лиц, путем размещения в единой информационной системе и на электронной торговой площадке указанной в извещении о проведении аукциона  и документации.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4.4.2. Извещение о проведении аукциона в электронной форме</w:t>
      </w:r>
    </w:p>
    <w:p w:rsidR="00284123" w:rsidRPr="00BD0DD4" w:rsidRDefault="00284123"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bCs/>
          <w:kern w:val="28"/>
        </w:rPr>
        <w:t>1.</w:t>
      </w:r>
      <w:r w:rsidRPr="00BD0DD4">
        <w:rPr>
          <w:rFonts w:ascii="Times New Roman" w:hAnsi="Times New Roman" w:cs="Times New Roman"/>
        </w:rPr>
        <w:t xml:space="preserve"> Заказчик размещает извещение о проведении аукциона  на официальном сайте Единой информационной системы в сфере закупок www.zakupki.gov.ru в форме электронного документа не менее чем за пятнадцать дней до даты окончания срока подачи заявок на участие в аукционе.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Извещение об осуществлении аукциона  является неотъемлемой частью документации о закупке. Сведения, содержащиеся в извещении об осуществлении аукциона, должны соответствовать сведениям, содержащимся в документации о закупке. В извещении об осуществлении аукциона  должны быть указаны сведения установленные пунктом 4 раздела 3.1. настоящего положения в соответствии с требованиями части 9 статьи 4 Закона 223-ФЗ.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b/>
        </w:rPr>
      </w:pPr>
      <w:r w:rsidRPr="00BD0DD4">
        <w:rPr>
          <w:rFonts w:ascii="Times New Roman" w:hAnsi="Times New Roman" w:cs="Times New Roman"/>
          <w:b/>
        </w:rPr>
        <w:t>4.4.3. Документация о проведении аукциона в электронной форме</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pStyle w:val="a3"/>
        <w:numPr>
          <w:ilvl w:val="1"/>
          <w:numId w:val="17"/>
        </w:numPr>
        <w:ind w:left="0" w:firstLine="709"/>
        <w:jc w:val="both"/>
        <w:rPr>
          <w:sz w:val="22"/>
          <w:szCs w:val="22"/>
        </w:rPr>
      </w:pPr>
      <w:r w:rsidRPr="00BD0DD4">
        <w:rPr>
          <w:sz w:val="22"/>
          <w:szCs w:val="22"/>
        </w:rPr>
        <w:t xml:space="preserve">При проведении аукциона в электронной форме Заказчик  разрабатывает и утверждает документацию о закупке, которая размещается в единой информационной системе вместе с извещением </w:t>
      </w:r>
      <w:r w:rsidRPr="00BD0DD4">
        <w:rPr>
          <w:sz w:val="22"/>
          <w:szCs w:val="22"/>
        </w:rPr>
        <w:lastRenderedPageBreak/>
        <w:t>об осуществлении закупки и включает в себя сведения, предусмотренные частью 10 статьи 4 Закона 223-ФЗ и пункта 3 раздела 3.1. настоящего положения.  Аукционная документация доступна для ознакомления без взимания платы в течение всего срока подачи заявок.</w:t>
      </w:r>
    </w:p>
    <w:p w:rsidR="000B3B52" w:rsidRPr="00BD0DD4" w:rsidRDefault="000B3B52" w:rsidP="000B3B52">
      <w:pPr>
        <w:pStyle w:val="a3"/>
        <w:numPr>
          <w:ilvl w:val="1"/>
          <w:numId w:val="17"/>
        </w:numPr>
        <w:ind w:left="0" w:firstLine="709"/>
        <w:jc w:val="both"/>
        <w:rPr>
          <w:sz w:val="22"/>
          <w:szCs w:val="22"/>
        </w:rPr>
      </w:pPr>
      <w:r w:rsidRPr="00BD0DD4">
        <w:rPr>
          <w:sz w:val="22"/>
          <w:szCs w:val="22"/>
        </w:rPr>
        <w:t>Заказчик по собственной инициативе или в соответствии с поступившим запросом о даче разъяснений положений документации об аукционе вправе принять решение о внесении изменений в документацию о таком аукционе. Изменения, вносимые в извещение об осуществлении аукциона, аукционную документацию, размещаются заказчиком в единой информационной системе не позднее чем в течение трех дней со дня принятия решения о внесении указанных изменений.</w:t>
      </w:r>
    </w:p>
    <w:p w:rsidR="000B3B52" w:rsidRPr="00BD0DD4" w:rsidRDefault="000B3B52" w:rsidP="000B3B52">
      <w:pPr>
        <w:pStyle w:val="a3"/>
        <w:numPr>
          <w:ilvl w:val="1"/>
          <w:numId w:val="17"/>
        </w:numPr>
        <w:ind w:left="0" w:firstLine="709"/>
        <w:jc w:val="both"/>
        <w:rPr>
          <w:sz w:val="22"/>
          <w:szCs w:val="22"/>
        </w:rPr>
      </w:pPr>
      <w:r w:rsidRPr="00BD0DD4">
        <w:rPr>
          <w:sz w:val="22"/>
          <w:szCs w:val="22"/>
        </w:rPr>
        <w:t xml:space="preserve">В случае внесения изменений в извещение об осуществлении аукциона, аукционную документацию срок подачи заявок на участие в аукционе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аукционе  оставалось не менее половины срока подачи заявок на участие в аукционе, установленного пп. 1 пункта 4.4.2.  настоящего положения. </w:t>
      </w:r>
    </w:p>
    <w:p w:rsidR="000B3B52" w:rsidRPr="00BD0DD4" w:rsidRDefault="000B3B52" w:rsidP="000B3B52">
      <w:pPr>
        <w:pStyle w:val="a3"/>
        <w:numPr>
          <w:ilvl w:val="1"/>
          <w:numId w:val="17"/>
        </w:numPr>
        <w:ind w:left="0" w:firstLine="709"/>
        <w:jc w:val="both"/>
        <w:rPr>
          <w:sz w:val="22"/>
          <w:szCs w:val="22"/>
        </w:rPr>
      </w:pPr>
      <w:r w:rsidRPr="00BD0DD4">
        <w:rPr>
          <w:sz w:val="22"/>
          <w:szCs w:val="22"/>
        </w:rPr>
        <w:t xml:space="preserve"> Заказчик вправе отменить проведение аукциона по одному и более предмету закупки (лоту) до наступления даты и времени окончания срока подачи заявок на участие в аукционе. Решение об отмене проведения аукциона размещается заказчиком в единой информационной системе в день принятия этого решения.  </w:t>
      </w:r>
    </w:p>
    <w:p w:rsidR="000B3B52" w:rsidRPr="00BD0DD4" w:rsidRDefault="000B3B52" w:rsidP="000B3B52">
      <w:pPr>
        <w:pStyle w:val="a3"/>
        <w:widowControl w:val="0"/>
        <w:numPr>
          <w:ilvl w:val="1"/>
          <w:numId w:val="17"/>
        </w:numPr>
        <w:autoSpaceDE w:val="0"/>
        <w:autoSpaceDN w:val="0"/>
        <w:adjustRightInd w:val="0"/>
        <w:ind w:left="0" w:firstLine="709"/>
        <w:jc w:val="both"/>
        <w:rPr>
          <w:sz w:val="22"/>
          <w:szCs w:val="22"/>
        </w:rPr>
      </w:pPr>
      <w:r w:rsidRPr="00BD0DD4">
        <w:rPr>
          <w:sz w:val="22"/>
          <w:szCs w:val="22"/>
        </w:rPr>
        <w:t xml:space="preserve">В случае возникновения обстоятельств </w:t>
      </w:r>
      <w:hyperlink r:id="rId35" w:history="1">
        <w:r w:rsidRPr="00BD0DD4">
          <w:rPr>
            <w:sz w:val="22"/>
            <w:szCs w:val="22"/>
          </w:rPr>
          <w:t>непреодолимой силы</w:t>
        </w:r>
      </w:hyperlink>
      <w:r w:rsidRPr="00BD0DD4">
        <w:rPr>
          <w:sz w:val="22"/>
          <w:szCs w:val="22"/>
        </w:rPr>
        <w:t xml:space="preserve"> в соответствии с гражданским законодательством РФ Заказчик вправе отменить определение поставщика (исполнителя, подрядчика)  по истечении срока отмены конкурентной закупки установленным  в аукционной документации и до заключения договора. </w:t>
      </w:r>
    </w:p>
    <w:p w:rsidR="000B3B52" w:rsidRPr="00BD0DD4" w:rsidRDefault="000B3B52" w:rsidP="000B3B52">
      <w:pPr>
        <w:pStyle w:val="a3"/>
        <w:widowControl w:val="0"/>
        <w:numPr>
          <w:ilvl w:val="1"/>
          <w:numId w:val="17"/>
        </w:numPr>
        <w:autoSpaceDE w:val="0"/>
        <w:autoSpaceDN w:val="0"/>
        <w:adjustRightInd w:val="0"/>
        <w:ind w:left="0" w:firstLine="709"/>
        <w:jc w:val="both"/>
        <w:rPr>
          <w:sz w:val="22"/>
          <w:szCs w:val="22"/>
        </w:rPr>
      </w:pPr>
      <w:r w:rsidRPr="00BD0DD4">
        <w:rPr>
          <w:sz w:val="22"/>
          <w:szCs w:val="22"/>
        </w:rPr>
        <w:t>Любой участник вправе направить заказчику запрос о даче разъяснений с использованием программно-аппаратных средств электронной площадки, на которой планируется проведение такого аукциона не позднее чем за три рабочих дня до даты окончания срока подачи заявок на участие в аукционе.</w:t>
      </w:r>
    </w:p>
    <w:p w:rsidR="000B3B52" w:rsidRPr="00BD0DD4" w:rsidRDefault="000B3B52" w:rsidP="000B3B52">
      <w:pPr>
        <w:pStyle w:val="a3"/>
        <w:widowControl w:val="0"/>
        <w:numPr>
          <w:ilvl w:val="1"/>
          <w:numId w:val="17"/>
        </w:numPr>
        <w:autoSpaceDE w:val="0"/>
        <w:autoSpaceDN w:val="0"/>
        <w:adjustRightInd w:val="0"/>
        <w:ind w:left="0" w:firstLine="709"/>
        <w:jc w:val="both"/>
        <w:rPr>
          <w:sz w:val="22"/>
          <w:szCs w:val="22"/>
        </w:rPr>
      </w:pPr>
      <w:r w:rsidRPr="00BD0DD4">
        <w:rPr>
          <w:sz w:val="22"/>
          <w:szCs w:val="22"/>
        </w:rPr>
        <w:t xml:space="preserve">Заказчик в течение трех рабочих дней со дня поступления запроса на разъяснение положений документации  осуществляет разъяснение и размещает их в единой информационной системе с указанием предмета запроса, но без указания участника такой аукциона,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 </w:t>
      </w:r>
    </w:p>
    <w:p w:rsidR="000B3B52" w:rsidRPr="00BD0DD4" w:rsidRDefault="000B3B52" w:rsidP="000B3B52">
      <w:pPr>
        <w:pStyle w:val="a3"/>
        <w:widowControl w:val="0"/>
        <w:autoSpaceDE w:val="0"/>
        <w:autoSpaceDN w:val="0"/>
        <w:adjustRightInd w:val="0"/>
        <w:ind w:left="0" w:firstLine="709"/>
        <w:jc w:val="both"/>
        <w:rPr>
          <w:sz w:val="22"/>
          <w:szCs w:val="22"/>
        </w:rPr>
      </w:pPr>
      <w:r w:rsidRPr="00BD0DD4">
        <w:rPr>
          <w:sz w:val="22"/>
          <w:szCs w:val="22"/>
        </w:rPr>
        <w:t>Течение срока на подготовку и направление разъяснений начинается в соответствии со статьей 191 Гражданского кодекса Российской Федерации на следующий рабочий день после дня поступления запроса.</w:t>
      </w:r>
    </w:p>
    <w:p w:rsidR="000B3B52" w:rsidRPr="00BD0DD4" w:rsidRDefault="000B3B52" w:rsidP="000B3B52">
      <w:pPr>
        <w:pStyle w:val="a3"/>
        <w:widowControl w:val="0"/>
        <w:numPr>
          <w:ilvl w:val="1"/>
          <w:numId w:val="17"/>
        </w:numPr>
        <w:autoSpaceDE w:val="0"/>
        <w:autoSpaceDN w:val="0"/>
        <w:adjustRightInd w:val="0"/>
        <w:ind w:left="0" w:firstLine="709"/>
        <w:jc w:val="both"/>
        <w:rPr>
          <w:sz w:val="22"/>
          <w:szCs w:val="22"/>
        </w:rPr>
      </w:pPr>
      <w:r w:rsidRPr="00BD0DD4">
        <w:rPr>
          <w:sz w:val="22"/>
          <w:szCs w:val="22"/>
        </w:rPr>
        <w:t xml:space="preserve">Разъяснения положений аукционной документации не должны изменять предмет закупки и существенные условия проекта договора. </w:t>
      </w:r>
    </w:p>
    <w:p w:rsidR="000B3B52" w:rsidRPr="00BD0DD4" w:rsidRDefault="000B3B52" w:rsidP="000B3B52">
      <w:pPr>
        <w:pStyle w:val="a3"/>
        <w:widowControl w:val="0"/>
        <w:numPr>
          <w:ilvl w:val="1"/>
          <w:numId w:val="17"/>
        </w:numPr>
        <w:autoSpaceDE w:val="0"/>
        <w:autoSpaceDN w:val="0"/>
        <w:adjustRightInd w:val="0"/>
        <w:ind w:left="0" w:firstLine="709"/>
        <w:jc w:val="both"/>
        <w:rPr>
          <w:sz w:val="22"/>
          <w:szCs w:val="22"/>
        </w:rPr>
      </w:pPr>
      <w:r w:rsidRPr="00BD0DD4">
        <w:rPr>
          <w:sz w:val="22"/>
          <w:szCs w:val="22"/>
        </w:rPr>
        <w:t>При осуществлении аукциона проведение переговоров заказчика с оператором электронной площадки и оператора электронной площадки с участником аукциона в электронной форме не допускается в случае, если в результате этих переговоров создаются преимущественные условия для участия в конкурентной закупке в электронной форме и (или) условия для разглашения конфиденциальной информации.</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eastAsia="Times New Roman" w:hAnsi="Times New Roman" w:cs="Times New Roman"/>
          <w:b/>
          <w:lang w:eastAsia="ru-RU"/>
        </w:rPr>
      </w:pPr>
      <w:r w:rsidRPr="00BD0DD4">
        <w:rPr>
          <w:rFonts w:ascii="Times New Roman" w:eastAsia="Times New Roman" w:hAnsi="Times New Roman" w:cs="Times New Roman"/>
          <w:b/>
          <w:lang w:eastAsia="ru-RU"/>
        </w:rPr>
        <w:t>4.4.4. Порядок подготовки и подачи заявки на участие в аукционе в электронной форме.</w:t>
      </w:r>
    </w:p>
    <w:p w:rsidR="00284123" w:rsidRPr="00BD0DD4" w:rsidRDefault="00284123" w:rsidP="000B3B52">
      <w:pPr>
        <w:spacing w:after="0" w:line="240" w:lineRule="auto"/>
        <w:ind w:firstLine="709"/>
        <w:jc w:val="both"/>
        <w:rPr>
          <w:rFonts w:ascii="Times New Roman" w:eastAsia="Times New Roman" w:hAnsi="Times New Roman" w:cs="Times New Roman"/>
          <w:b/>
          <w:lang w:eastAsia="ru-RU"/>
        </w:rPr>
      </w:pPr>
    </w:p>
    <w:p w:rsidR="000B3B52" w:rsidRPr="00BD0DD4" w:rsidRDefault="000B3B52" w:rsidP="000B3B52">
      <w:pPr>
        <w:autoSpaceDE w:val="0"/>
        <w:autoSpaceDN w:val="0"/>
        <w:spacing w:after="0" w:line="240" w:lineRule="auto"/>
        <w:ind w:right="-1" w:firstLine="709"/>
        <w:jc w:val="both"/>
        <w:outlineLvl w:val="2"/>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1.</w:t>
      </w:r>
      <w:r w:rsidRPr="00BD0DD4">
        <w:rPr>
          <w:rFonts w:ascii="Times New Roman" w:eastAsia="Times New Roman" w:hAnsi="Times New Roman" w:cs="Times New Roman"/>
          <w:lang w:eastAsia="ru-RU"/>
        </w:rPr>
        <w:tab/>
        <w:t xml:space="preserve">Заявка, подготовленная участником, а также вся корреспонденция и документация, связанная с заявкой, которыми обмениваются участник и оператор электронной площадки, уполномоченный орган, должны быть написаны на русском языке. </w:t>
      </w:r>
    </w:p>
    <w:p w:rsidR="000B3B52" w:rsidRPr="00BD0DD4" w:rsidRDefault="000B3B52" w:rsidP="000B3B52">
      <w:pPr>
        <w:autoSpaceDE w:val="0"/>
        <w:autoSpaceDN w:val="0"/>
        <w:spacing w:after="0" w:line="240" w:lineRule="auto"/>
        <w:ind w:right="-1" w:firstLine="709"/>
        <w:jc w:val="both"/>
        <w:outlineLvl w:val="2"/>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Входящие в заявку документы, оригиналы которых выданы участнику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русский язык. </w:t>
      </w:r>
    </w:p>
    <w:p w:rsidR="000B3B52" w:rsidRPr="00BD0DD4" w:rsidRDefault="000B3B52" w:rsidP="000B3B52">
      <w:pPr>
        <w:tabs>
          <w:tab w:val="num" w:pos="576"/>
        </w:tabs>
        <w:autoSpaceDE w:val="0"/>
        <w:autoSpaceDN w:val="0"/>
        <w:spacing w:after="0" w:line="240" w:lineRule="auto"/>
        <w:ind w:right="-1" w:firstLine="709"/>
        <w:jc w:val="both"/>
        <w:outlineLvl w:val="1"/>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2. Подача заявок на участие в аукционе осуществляется только лицами, зарегистрированными в единой информационной системе и аккредитованными на электронной площадке. Заявка на участие в аукционе направляется участником закупки оператору электронной площадки в форме электронных документов. Указанные электронные документы подаются одновременно.</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3. Заявка должна содержать</w:t>
      </w:r>
      <w:r w:rsidR="009653EE">
        <w:rPr>
          <w:rFonts w:ascii="Times New Roman" w:eastAsia="Times New Roman" w:hAnsi="Times New Roman" w:cs="Times New Roman"/>
          <w:lang w:eastAsia="ru-RU"/>
        </w:rPr>
        <w:t xml:space="preserve"> </w:t>
      </w:r>
      <w:r w:rsidRPr="00BD0DD4">
        <w:rPr>
          <w:rFonts w:ascii="Times New Roman" w:eastAsia="Times New Roman" w:hAnsi="Times New Roman" w:cs="Times New Roman"/>
          <w:lang w:eastAsia="ru-RU"/>
        </w:rPr>
        <w:t>следующие документы и информацию:</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3.1.  Согласие участника открытого аукциона в электронной форме на поставку товара (оказание услуг, выполнение работ) на условиях, предусмотренных документацией об открытом аукционе в электронной форме,  извещением о проведении закупки и условиям договора и не подлежащих изменению по результатам проведения открытого аукциона в электронной форме (такое согласие может быть дано с применением программно-аппаратных средств электронной площадки).</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3.2. Информацию о стране происхождения товара, при осуществлении закупки товара, в том </w:t>
      </w:r>
      <w:r w:rsidRPr="00BD0DD4">
        <w:rPr>
          <w:rFonts w:ascii="Times New Roman" w:eastAsia="Times New Roman" w:hAnsi="Times New Roman" w:cs="Times New Roman"/>
          <w:lang w:eastAsia="ru-RU"/>
        </w:rPr>
        <w:lastRenderedPageBreak/>
        <w:t>числе поставляемого заказчику  при выполнении работ, оказании закупаемых услуг в соответствии с формой, утвержденной в документации о закупке.</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3.3. Заявка на участие в аукционе может содержать эскиз, рисунок, чертеж, фотографию, иное изображение товара, на поставку которого заключается договор, если это предусмотрено в документации о закупке.</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3.4. Сведения об участнике аукциона:</w:t>
      </w:r>
    </w:p>
    <w:p w:rsidR="000B3B52" w:rsidRPr="00BD0DD4" w:rsidRDefault="000B3B52" w:rsidP="000B3B52">
      <w:pPr>
        <w:pStyle w:val="ab"/>
        <w:numPr>
          <w:ilvl w:val="0"/>
          <w:numId w:val="19"/>
        </w:numPr>
        <w:ind w:left="0" w:firstLine="709"/>
        <w:jc w:val="both"/>
        <w:rPr>
          <w:rFonts w:ascii="Times New Roman" w:hAnsi="Times New Roman"/>
        </w:rPr>
      </w:pPr>
      <w:r w:rsidRPr="00BD0DD4">
        <w:rPr>
          <w:rFonts w:ascii="Times New Roman" w:hAnsi="Times New Roman"/>
        </w:rPr>
        <w:t>Документ (анкета участника) в свободной форме, содержащий сведения об участнике закупок, подавшем заявку: фирменное наименование (полное и сокращенное), ОГРН дату постановки на учет ИНН/КПП/,  организационно-правовую форму, место нахождения, почтовый адрес (для юридического лица), данные законного представителя,  фамилию, имя, отчество, ИНН/ОГРНИП (при наличии), паспортные данные и место жительства (для участника физического лица), номер контактного телефона и иное;</w:t>
      </w:r>
    </w:p>
    <w:p w:rsidR="000B3B52" w:rsidRPr="00BD0DD4" w:rsidRDefault="000B3B52" w:rsidP="000B3B52">
      <w:pPr>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2) Копии Устава, ИНН, ОГРН участника закупок (для участников юридических лиц);</w:t>
      </w:r>
    </w:p>
    <w:p w:rsidR="001461EA" w:rsidRPr="00227184" w:rsidRDefault="000B3B52" w:rsidP="001461EA">
      <w:pPr>
        <w:spacing w:after="0" w:line="240" w:lineRule="auto"/>
        <w:ind w:firstLine="709"/>
        <w:jc w:val="both"/>
        <w:rPr>
          <w:rFonts w:ascii="Times New Roman" w:hAnsi="Times New Roman" w:cs="Times New Roman"/>
        </w:rPr>
      </w:pPr>
      <w:r w:rsidRPr="00227184">
        <w:rPr>
          <w:rFonts w:ascii="Times New Roman" w:eastAsia="Times New Roman" w:hAnsi="Times New Roman" w:cs="Times New Roman"/>
          <w:lang w:eastAsia="ru-RU"/>
        </w:rPr>
        <w:t xml:space="preserve">3) </w:t>
      </w:r>
      <w:r w:rsidR="001461EA" w:rsidRPr="00227184">
        <w:rPr>
          <w:rFonts w:ascii="Times New Roman" w:hAnsi="Times New Roman" w:cs="Times New Roman"/>
          <w:i/>
        </w:rPr>
        <w:t>Копии ИНН и документа удостоверяющего личность, согласие на обработку персональных данных (для участников индивидуальных предпринимателей,  физических лиц) по форме, утвержденной в документации о закупке;</w:t>
      </w:r>
    </w:p>
    <w:p w:rsidR="000B3B52" w:rsidRPr="00BD0DD4" w:rsidRDefault="000B3B52" w:rsidP="000B3B52">
      <w:pPr>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4) Выписку из Единого государственного реестра юридических лиц (для юридических лиц) либо Единого государственного реестра индивидуальных предпринимателей (для индивидуальных предпринимателей), полученную не ранее чем за месяц до дня размещения в ЕИС извещения о проведении закупки, или нотариально заверенную копию такой выписки;</w:t>
      </w:r>
    </w:p>
    <w:p w:rsidR="000B3B52" w:rsidRPr="00BD0DD4" w:rsidRDefault="000B3B52" w:rsidP="000B3B52">
      <w:pPr>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5) Надлежащим образом заверенный перевод на русский язык документов о государственной регистрации юридического лица или индивидуального предпринимателя согласно законодательству соответствующего государства (для иностранных лиц). Эти документы должны быть получены не ранее чем за шесть месяцев до дня размещения в ЕИС извещения о проведении закупки;</w:t>
      </w:r>
    </w:p>
    <w:p w:rsidR="000B3B52" w:rsidRPr="00BD0DD4" w:rsidRDefault="000B3B52" w:rsidP="000B3B52">
      <w:pPr>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6) Документ, подтверждающий полномочия лица осуществлять действия от имени участника аукциона - юридического лица (копия решения о назначении или об избрании физического лица на должность, в соответствии с которым это физическое лицо обладает правом действовать от имени участника без доверенности). Если от имени участника аукциона действует иное лицо, заявка должна включать и доверенность на осуществление действий от имени участника аукциона, заверенную печатью участника (при наличии) и подписанную от его имени лицом (лицами), которому в соответствии с законодательством РФ, учредительными документами предоставлено право подписи доверенностей (для юридических лиц), либо нотариально заверенную копию такой доверенности;</w:t>
      </w:r>
    </w:p>
    <w:p w:rsidR="000B3B52" w:rsidRPr="00BD0DD4" w:rsidRDefault="000B3B52" w:rsidP="000B3B52">
      <w:pPr>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7) Решение об одобрении или о совершении крупной сделки (его копию), если требование о необходимости такого решения для совершения крупной сделки установлено законодательством РФ, учредительными документами юридического лица и если для участника закупок поставка товаров, выполнение работ, оказание услуг, выступающих предметом договора, предоставление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w:t>
      </w:r>
    </w:p>
    <w:p w:rsidR="000B3B52" w:rsidRPr="00BD0DD4" w:rsidRDefault="000B3B52" w:rsidP="000B3B52">
      <w:pPr>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8) Копия документа подтверждающего, что  участник закупки обладает исключительными правами на интеллектуальную собственность либо правами на использование интеллектуальной собственности в объеме, достаточном для исполнения договора (если в связи с исполнением договора Заказчик приобретает права на интеллектуальную собственность либо исполнение договора предполагает ее использование);</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9). Документы (их копии), подтверждающие соответствие поставляемого товара требованиям,  установленным законодательством РФ, к товарам такого рода. Исключение составляют документы, которые согласно гражданскому законодательству могут быть представлены только вместе с товаром.</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10) Документы, подтверждающие соответствие участника аукциона и (или) предлагаемых им товара, работы или услуги условиям, запретам и ограничениям, установленным заказчиком в соответствии с пунктом 3 раздела 2.5.  настоящего положения, или заверенные надлежащим образом копии этих документов, если такие требования установлены в документации и извещении о закупке.</w:t>
      </w:r>
    </w:p>
    <w:p w:rsidR="000B3B52" w:rsidRPr="00BD0DD4" w:rsidRDefault="000B3B52" w:rsidP="000B3B52">
      <w:pPr>
        <w:pStyle w:val="ConsPlusTitle"/>
        <w:suppressAutoHyphens/>
        <w:ind w:firstLine="709"/>
        <w:jc w:val="both"/>
        <w:rPr>
          <w:rFonts w:ascii="Times New Roman" w:hAnsi="Times New Roman" w:cs="Times New Roman"/>
          <w:b w:val="0"/>
          <w:bCs w:val="0"/>
          <w:sz w:val="22"/>
          <w:szCs w:val="22"/>
        </w:rPr>
      </w:pPr>
      <w:r w:rsidRPr="00BD0DD4">
        <w:rPr>
          <w:rFonts w:ascii="Times New Roman" w:hAnsi="Times New Roman" w:cs="Times New Roman"/>
          <w:b w:val="0"/>
          <w:bCs w:val="0"/>
          <w:sz w:val="22"/>
          <w:szCs w:val="22"/>
        </w:rPr>
        <w:t xml:space="preserve">11) В случае установления в Информационной карте условий допуска товаров, происходящих из иностранных государств, в соответствии с </w:t>
      </w:r>
      <w:r w:rsidRPr="00BD0DD4">
        <w:rPr>
          <w:rFonts w:ascii="Times New Roman" w:eastAsiaTheme="minorHAnsi" w:hAnsi="Times New Roman" w:cs="Times New Roman"/>
          <w:b w:val="0"/>
          <w:bCs w:val="0"/>
          <w:sz w:val="22"/>
          <w:szCs w:val="22"/>
          <w:lang w:eastAsia="en-US"/>
        </w:rPr>
        <w:t>Постановлением Правительства РФ</w:t>
      </w:r>
      <w:r w:rsidRPr="00BD0DD4">
        <w:rPr>
          <w:rFonts w:ascii="Times New Roman" w:hAnsi="Times New Roman" w:cs="Times New Roman"/>
          <w:b w:val="0"/>
          <w:bCs w:val="0"/>
          <w:sz w:val="22"/>
          <w:szCs w:val="22"/>
        </w:rPr>
        <w:t>:</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декларация (в свободной форме), подтверждающая страну происхождения товара из государств – членов Евразийского экономического союза, при этом наименование страны происхождения товара указывается в соответствии с Общероссийским классификатором стран мира ОК (МК (ИСО 3166) 004-97) 025-2001).</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Ответственность за достоверность сведений о стране происхождения товара, указанного в заявке, несет участник закупки.</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12) </w:t>
      </w:r>
      <w:r w:rsidRPr="00BD0DD4">
        <w:rPr>
          <w:rFonts w:ascii="Times New Roman" w:hAnsi="Times New Roman" w:cs="Times New Roman"/>
        </w:rPr>
        <w:t xml:space="preserve">Документ, указывающий (декларирующий) соответствие единым требованиям установленным дефисом 1 - 9, 11 пункта 1 раздела 2.2. настоящего Положения о закупке;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lastRenderedPageBreak/>
        <w:t xml:space="preserve">13) Документ,  декларирующий соответствие участника закупки квалификационным  требованиям и иным дополнительным  критериям из ряда критериев установленных в разделе пункта 2 раздела  2.2. настоящего положения, если данные требования установлены в извещении и  документации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eastAsia="Times New Roman" w:hAnsi="Times New Roman" w:cs="Times New Roman"/>
          <w:lang w:eastAsia="ru-RU"/>
        </w:rPr>
        <w:t xml:space="preserve">4. </w:t>
      </w:r>
      <w:r w:rsidRPr="00BD0DD4">
        <w:rPr>
          <w:rFonts w:ascii="Times New Roman" w:hAnsi="Times New Roman" w:cs="Times New Roman"/>
        </w:rPr>
        <w:t xml:space="preserve">Заявка на участие в аукционе может содержать: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эскиз, рисунок, чертеж, фотографию, иное изображение товара, образец (пробу) товара, на поставку которого осуществляется закупка;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3) иные документы (наряду с</w:t>
      </w:r>
      <w:r w:rsidR="00274FFB" w:rsidRPr="00BD0DD4">
        <w:rPr>
          <w:rFonts w:ascii="Times New Roman" w:hAnsi="Times New Roman" w:cs="Times New Roman"/>
        </w:rPr>
        <w:t xml:space="preserve"> </w:t>
      </w:r>
      <w:r w:rsidRPr="00BD0DD4">
        <w:rPr>
          <w:rFonts w:ascii="Times New Roman" w:hAnsi="Times New Roman" w:cs="Times New Roman"/>
        </w:rPr>
        <w:t xml:space="preserve">указанными выше), которые, по мнению участника закупки, подтверждают его соответствие установленным требованиям, с соответствующими комментариями, разъясняющими цель предоставления этих документов.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4) при описании условий и предложений участниками должны приниматься общепринятые обозначения и наименования в соответствии с требованиями действующих нормативных документов.</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hAnsi="Times New Roman" w:cs="Times New Roman"/>
        </w:rPr>
        <w:t xml:space="preserve">5. </w:t>
      </w:r>
      <w:hyperlink r:id="rId36" w:anchor="/document/99/902289896/XA00MFC2NF/" w:tgtFrame="_self" w:history="1">
        <w:r w:rsidRPr="00BD0DD4">
          <w:rPr>
            <w:rFonts w:ascii="Times New Roman" w:hAnsi="Times New Roman" w:cs="Times New Roman"/>
          </w:rPr>
          <w:t>В случае содержания в составе заявки на участие в аукционе в электронной форме  сведений  о ценовом предложении данная заявка подлежит отклонению.</w:t>
        </w:r>
      </w:hyperlink>
    </w:p>
    <w:p w:rsidR="000B3B52" w:rsidRPr="00BD0DD4" w:rsidRDefault="000B3B52" w:rsidP="000B3B52">
      <w:pPr>
        <w:autoSpaceDE w:val="0"/>
        <w:autoSpaceDN w:val="0"/>
        <w:spacing w:after="0" w:line="240" w:lineRule="auto"/>
        <w:ind w:firstLine="709"/>
        <w:jc w:val="both"/>
        <w:outlineLvl w:val="2"/>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6. Сведения, которые содержатся в заявке участника, не должны допускать двусмысленных толкований.</w:t>
      </w:r>
    </w:p>
    <w:p w:rsidR="000B3B52" w:rsidRPr="00BD0DD4" w:rsidRDefault="000B3B52" w:rsidP="000B3B52">
      <w:pPr>
        <w:autoSpaceDE w:val="0"/>
        <w:autoSpaceDN w:val="0"/>
        <w:spacing w:after="0" w:line="240" w:lineRule="auto"/>
        <w:ind w:firstLine="709"/>
        <w:jc w:val="both"/>
        <w:outlineLvl w:val="2"/>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Все документы, входящие в состав заявки на участие в аукционе, должны иметь четко читаемый текст. Предоставление документа в нечитаемом виде и(или) имеющего в тексте двусмысленное толкование,  равноценно отсутствию соответствующего документа и может являться основанием признания данной заявки не соответствующей требованиям настоящего положения и документации о закупке.</w:t>
      </w:r>
    </w:p>
    <w:p w:rsidR="000B3B52" w:rsidRPr="00BD0DD4" w:rsidRDefault="000B3B52" w:rsidP="000B3B52">
      <w:pPr>
        <w:autoSpaceDE w:val="0"/>
        <w:autoSpaceDN w:val="0"/>
        <w:spacing w:after="0" w:line="240" w:lineRule="auto"/>
        <w:ind w:firstLine="709"/>
        <w:jc w:val="both"/>
        <w:outlineLvl w:val="2"/>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7. Участник аукциона вправе подать только одну заявку на участие в аукционе. Заявка на участие в аукционе подается участником  в любое время с момента размещения извещения о его проведении до предусмотренных в извещении и документации даты и времени окончания срока подачи заявок на участие в аукционе. </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8.  Заявка на участие в электронном аукционе направляется участником такого аукциона оператору электронной площадки, указанному в извещении и документации закупки, в форме электронных документов, соответствующих по форме и содержанию требованиям настоящего пункта (4.4.4.) положения и утвержденных в документации о закупке.  Указанные электронные документы подаются одновременно.</w:t>
      </w:r>
    </w:p>
    <w:p w:rsidR="000B3B52" w:rsidRPr="00BD0DD4" w:rsidRDefault="000B3B52" w:rsidP="000B3B52">
      <w:pPr>
        <w:autoSpaceDE w:val="0"/>
        <w:autoSpaceDN w:val="0"/>
        <w:spacing w:after="0" w:line="240" w:lineRule="auto"/>
        <w:ind w:firstLine="709"/>
        <w:jc w:val="both"/>
        <w:outlineLvl w:val="2"/>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9. Все документы, входящие в состав заявки на участие в закупке в электронной форме, должны быть надлежащим образом подписаны электронной подписью лица, уполномоченного на осуществление действий от имени участника закупки. </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10.  В течение одного часа с момента получения заявки на участие в аукционе оператор электронной площадки обязан присвоить ей идентификационный номер и подтвердить в форме электронного документа, направляемого участнику такого аукциона, подавшему указанную заявку, ее получение с указанием присвоенного ей идентификационного номера.</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11. Участник электронного аукциона, подавший заявку на участие вправе отозвать данную заявку не позднее даты окончания срока подачи заявок на участие в аукционе, направив об этом уведомление оператору электронной площадки.</w:t>
      </w:r>
    </w:p>
    <w:p w:rsidR="000B3B52" w:rsidRPr="00BD0DD4" w:rsidRDefault="000B3B52" w:rsidP="000B3B52">
      <w:pPr>
        <w:widowControl w:val="0"/>
        <w:autoSpaceDE w:val="0"/>
        <w:autoSpaceDN w:val="0"/>
        <w:adjustRightInd w:val="0"/>
        <w:spacing w:after="0" w:line="240" w:lineRule="auto"/>
        <w:ind w:firstLine="709"/>
        <w:jc w:val="both"/>
        <w:outlineLvl w:val="2"/>
        <w:rPr>
          <w:rFonts w:ascii="Times New Roman" w:hAnsi="Times New Roman" w:cs="Times New Roman"/>
        </w:rPr>
      </w:pPr>
    </w:p>
    <w:p w:rsidR="000B3B52" w:rsidRPr="00BD0DD4" w:rsidRDefault="000B3B52" w:rsidP="000B3B52">
      <w:pPr>
        <w:pStyle w:val="a3"/>
        <w:widowControl w:val="0"/>
        <w:autoSpaceDE w:val="0"/>
        <w:autoSpaceDN w:val="0"/>
        <w:adjustRightInd w:val="0"/>
        <w:ind w:left="0" w:firstLine="709"/>
        <w:jc w:val="both"/>
        <w:outlineLvl w:val="2"/>
        <w:rPr>
          <w:b/>
          <w:sz w:val="22"/>
          <w:szCs w:val="22"/>
        </w:rPr>
      </w:pPr>
      <w:r w:rsidRPr="00BD0DD4">
        <w:rPr>
          <w:b/>
          <w:sz w:val="22"/>
          <w:szCs w:val="22"/>
        </w:rPr>
        <w:t>4.4.5. Порядок рассмотрения заявок на участие  в электронном аукционе</w:t>
      </w:r>
    </w:p>
    <w:p w:rsidR="000B3B52" w:rsidRPr="00BD0DD4" w:rsidRDefault="000B3B52" w:rsidP="000B3B52">
      <w:pPr>
        <w:pStyle w:val="a3"/>
        <w:widowControl w:val="0"/>
        <w:autoSpaceDE w:val="0"/>
        <w:autoSpaceDN w:val="0"/>
        <w:adjustRightInd w:val="0"/>
        <w:ind w:left="0" w:firstLine="709"/>
        <w:jc w:val="both"/>
        <w:outlineLvl w:val="2"/>
        <w:rPr>
          <w:sz w:val="22"/>
          <w:szCs w:val="22"/>
        </w:rPr>
      </w:pPr>
    </w:p>
    <w:p w:rsidR="000B3B52" w:rsidRPr="00BD0DD4" w:rsidRDefault="000B3B52" w:rsidP="000B3B52">
      <w:pPr>
        <w:pStyle w:val="a3"/>
        <w:widowControl w:val="0"/>
        <w:numPr>
          <w:ilvl w:val="0"/>
          <w:numId w:val="32"/>
        </w:numPr>
        <w:autoSpaceDE w:val="0"/>
        <w:autoSpaceDN w:val="0"/>
        <w:adjustRightInd w:val="0"/>
        <w:ind w:left="0" w:firstLine="709"/>
        <w:jc w:val="both"/>
        <w:rPr>
          <w:sz w:val="22"/>
          <w:szCs w:val="22"/>
        </w:rPr>
      </w:pPr>
      <w:r w:rsidRPr="00BD0DD4">
        <w:rPr>
          <w:sz w:val="22"/>
          <w:szCs w:val="22"/>
        </w:rPr>
        <w:t xml:space="preserve">Аукционная комиссия рассматривает заявки участников на соответствие требованиям, установленным документацией об аукционе и извещением о проведении аукциона. </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Аукционная комиссия  вправе запросить у  участника разъяснение поданной им Заявки на любом этапе проведения закупки в соответствии с требованиями пунктов 8 - 8.2. </w:t>
      </w:r>
      <w:r w:rsidR="002F6B59" w:rsidRPr="00BD0DD4">
        <w:rPr>
          <w:rFonts w:ascii="Times New Roman" w:eastAsia="Times New Roman" w:hAnsi="Times New Roman" w:cs="Times New Roman"/>
          <w:lang w:eastAsia="ru-RU"/>
        </w:rPr>
        <w:t xml:space="preserve">раздела 3.1. </w:t>
      </w:r>
      <w:r w:rsidR="00AA5896" w:rsidRPr="00BD0DD4">
        <w:rPr>
          <w:rFonts w:ascii="Times New Roman" w:hAnsi="Times New Roman" w:cs="Times New Roman"/>
        </w:rPr>
        <w:t xml:space="preserve">части </w:t>
      </w:r>
      <w:r w:rsidR="00AA5896" w:rsidRPr="00BD0DD4">
        <w:rPr>
          <w:rFonts w:ascii="Times New Roman" w:hAnsi="Times New Roman" w:cs="Times New Roman"/>
          <w:lang w:val="en-US"/>
        </w:rPr>
        <w:t>III</w:t>
      </w:r>
      <w:r w:rsidR="002F6B59" w:rsidRPr="00BD0DD4">
        <w:rPr>
          <w:rFonts w:ascii="Times New Roman" w:eastAsia="Times New Roman" w:hAnsi="Times New Roman" w:cs="Times New Roman"/>
          <w:lang w:eastAsia="ru-RU"/>
        </w:rPr>
        <w:t>настоящего положения</w:t>
      </w:r>
      <w:r w:rsidRPr="00BD0DD4">
        <w:rPr>
          <w:rFonts w:ascii="Times New Roman" w:eastAsia="Times New Roman" w:hAnsi="Times New Roman" w:cs="Times New Roman"/>
          <w:lang w:eastAsia="ru-RU"/>
        </w:rPr>
        <w:t>. Данный запрос направляется участнику посредством программно-аппаратных средств оператора электронной торговой площадки.</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2. В течение одного рабочего дня следующего после направления оператором электронной площадки заявок, аукционная комиссия на основании результатов рассмотрения  заявок принимает решение о допуске/отказе в допуске к участию в аукционе заявителя. В протоколе рассмотрения заявок на участие в аукционе заказчик, в том числе, обосновывает решение о допуске/отказе к участию в аукционе относительно каждой зарегистрированной заявки с указанием причин отказа. </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3. Комиссия по закупкам  отказывает участнику закупки в допуске к участию в аукционе в следующих случаях: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 выявлено несоответствие участника единым требованиям, установленным хотя бы одному из требований, перечисленных в пункте 1 раздела 2.2. настоящего Положения;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 выявлено несоответствие участника дополнительному требованию, если оно установлено документацией о закупке и предусмотрено пунктом 2 раздела 2.2. настоящего Положения;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lastRenderedPageBreak/>
        <w:t xml:space="preserve">- заявка участника не соответствует единым требованиям пункта 4.4.4. настоящего положения и  документации о закупке;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 участник закупки не предоставил документы, необходимые для участия в процедуре закупки в соответствии с требованиями пункта 4.4.4. настоящего положения и документации о закупке;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 в представленных участником документах и(или) в заявке указаны недостоверные сведения об участнике закупки и (или) о товарах, работах, услугах;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 участник закупки не предоставил обеспечение заявки на участие в закупке, если такое обеспечение установлено в извещении и  документации о закупке.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4. Если выявлен факт несоответствия участника закупки по основаниям, установленным дефисом 1, дефисом  2, дефисами  5 и 6 подпункта 3 пункта 4.4.5. настоящего положения, комиссия обязана отстранить такого участника от участия в аукционе на любом этапе его проведения. Информация об отказе в допуске участника отражается в протоколе рассмотрения заявок с указанием причин отказа. </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5. Заявки участников аукциона, не соответствующие единым требованиям по основаниям, установленным дефисом  3 и 4 подпункта 3 пункта 4.4.5. настоящего положения, отклоняются.</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6. На основании результатов рассмотрения заявок на участие в аукционе оформляется протокол рассмотрения заявок, который ведется комиссией и подписывается всеми присутствующими на заседании членами комиссии не позднее дня окончания рассмотрения заявок на участие в аукционе.</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7. Протокол рассмотрения заявок на участие в аукционе направляется заказчиком  оператору ЭТП и подлежит размещению в ЕИС и на ЭТП не позднее чем через 3 (три) дня со дня его подписания.</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8. Оператор ЭТП обеспечивает уведомление участников аукциона, подавших заявки, о признании их участниками аукциона или об отказе в признании участниками аукциона, с указанием причины отказа в допуске.</w:t>
      </w:r>
    </w:p>
    <w:p w:rsidR="006D0263"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227184">
        <w:rPr>
          <w:rFonts w:ascii="Times New Roman" w:eastAsia="Times New Roman" w:hAnsi="Times New Roman" w:cs="Times New Roman"/>
          <w:lang w:eastAsia="ru-RU"/>
        </w:rPr>
        <w:t xml:space="preserve">9. </w:t>
      </w:r>
      <w:r w:rsidR="006D0263" w:rsidRPr="00227184">
        <w:rPr>
          <w:rFonts w:ascii="Times New Roman" w:eastAsia="Times New Roman" w:hAnsi="Times New Roman" w:cs="Times New Roman"/>
          <w:lang w:eastAsia="ru-RU"/>
        </w:rPr>
        <w:t>Аукцион в электронной форме признается несостоявшимся по основаниям, определенным в пункте 9 раздела 2.1. настоящего положения и условиям, установленным в документации  закупки. Соответствующая информация отражается в протоколе рассмотрения заявок на участие в электронном аукционе.</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10. В случае, если до участия в аукционе был допущен один участник или в аукционе участвовал один участник, заказчик в течение 3 (трех) рабочих дней со дня подписания протокола рассмотрения заявок на участие в аукционе вправе передать единственному участнику закупки для подписания проект договора, составленный на условиях, предусмотренных аукционной документацией и приложенного к ней проекта договора, и на условиях, указанных в заявке участника закупки, по начальной (максимальной) цене договора (цене лота), указанной в извещении о проведении аукциона, или иной согласованной с указанным участником закупки цене договора, не превышающей начальной (максимальной) цены договора (цены лота). </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p>
    <w:p w:rsidR="000B3B52" w:rsidRPr="00BD0DD4" w:rsidRDefault="000B3B52" w:rsidP="000B3B52">
      <w:pPr>
        <w:widowControl w:val="0"/>
        <w:autoSpaceDE w:val="0"/>
        <w:autoSpaceDN w:val="0"/>
        <w:adjustRightInd w:val="0"/>
        <w:spacing w:after="0" w:line="240" w:lineRule="auto"/>
        <w:ind w:firstLine="709"/>
        <w:jc w:val="both"/>
        <w:outlineLvl w:val="2"/>
        <w:rPr>
          <w:rFonts w:ascii="Times New Roman" w:eastAsia="Times New Roman" w:hAnsi="Times New Roman" w:cs="Times New Roman"/>
          <w:b/>
          <w:lang w:eastAsia="ru-RU"/>
        </w:rPr>
      </w:pPr>
      <w:r w:rsidRPr="00BD0DD4">
        <w:rPr>
          <w:rFonts w:ascii="Times New Roman" w:eastAsia="Times New Roman" w:hAnsi="Times New Roman" w:cs="Times New Roman"/>
          <w:b/>
          <w:lang w:eastAsia="ru-RU"/>
        </w:rPr>
        <w:t xml:space="preserve">4.4.6. Порядок проведения аукциона в электронной форме </w:t>
      </w:r>
    </w:p>
    <w:p w:rsidR="00284123" w:rsidRPr="00BD0DD4" w:rsidRDefault="00284123" w:rsidP="000B3B52">
      <w:pPr>
        <w:widowControl w:val="0"/>
        <w:autoSpaceDE w:val="0"/>
        <w:autoSpaceDN w:val="0"/>
        <w:adjustRightInd w:val="0"/>
        <w:spacing w:after="0" w:line="240" w:lineRule="auto"/>
        <w:ind w:firstLine="709"/>
        <w:jc w:val="both"/>
        <w:outlineLvl w:val="2"/>
        <w:rPr>
          <w:rFonts w:ascii="Times New Roman" w:eastAsia="Times New Roman" w:hAnsi="Times New Roman" w:cs="Times New Roman"/>
          <w:lang w:eastAsia="ru-RU"/>
        </w:rPr>
      </w:pP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1. В аукционе могут участвовать только зарегистрированные в единой информационной системе, аккредитованные на электронной площадке и допущенные к участию в аукционе его участники.</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2. Аукцион проводится на электронной площадке в указанный в извещении о его проведении день. Время начала проведения аукциона устанавливается оператором электронной площадки в соответствии со временем часовой зоны, в которой расположен заказчик.</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bookmarkStart w:id="6" w:name="Par1103"/>
      <w:bookmarkEnd w:id="6"/>
      <w:r w:rsidRPr="00BD0DD4">
        <w:rPr>
          <w:rFonts w:ascii="Times New Roman" w:eastAsia="Times New Roman" w:hAnsi="Times New Roman" w:cs="Times New Roman"/>
          <w:lang w:eastAsia="ru-RU"/>
        </w:rPr>
        <w:t>3. Аукцион проводится путем снижения его участниками начальной (максимальной) цены договора на установленную  величину (далее – шаг аукциона) определенную в документации о закупке в процентном соотношении от начальной (максимальной) цены договора, указанной в извещении о проведении аукциона, в порядке, установленном Законом № 223-ФЗ.</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4. Аукцион в электронной форме включает в себя порядок подачи его участниками предложений о цене договора с учетом следующих требований:</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eastAsia="Times New Roman" w:hAnsi="Times New Roman" w:cs="Times New Roman"/>
          <w:lang w:eastAsia="ru-RU"/>
        </w:rPr>
        <w:t xml:space="preserve">4.1. "шаг аукциона" составляет  0,5 процента </w:t>
      </w:r>
      <w:r w:rsidRPr="00BD0DD4">
        <w:rPr>
          <w:rFonts w:ascii="Times New Roman" w:hAnsi="Times New Roman" w:cs="Times New Roman"/>
        </w:rPr>
        <w:t xml:space="preserve">до пяти процентов начальной (максимальной) цены договора и устанавливается в документации о закупке;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4.2. снижение текущего минимального предложения о цене договора осуществляется на величину в пределах "шага аукциона";</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4.3. . 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"шага аукциона";</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4.4. 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lastRenderedPageBreak/>
        <w:t>4.5. 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4.6. время ожидания ценового предложения в ходе аукциона составляет 10 минут от начала аукциона до истечения срока подачи предложений о цене договора, а также десять минут после поступления последнего предложения о цене договора. Если в течение указанного времени ни одного предложения о более низкой цене не поступило, электронный аукцион автоматически завершится.</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5. Оператор электронной площадки в течение часа после размещения протокола сопоставления ценовых предложений направляет заказчику  результаты осуществленного оператором электронной площадки сопоставления ценовых предложений.</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6.  В течение одного рабочего дня после направления оператором электронной площадки информации предложений о цене договора участников аукциона,  аукционная комиссия присваивает каждой такой заявке порядковый номер в порядке уменьшения.</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7. Победителем аукциона, с которым заключается договор, признается участник,  заявка которого соответствует требованиям, установленным аукционной документацией, и который предложил наиболее низкую цену договора путем снижения начальной (максимальной) цены договора, указанной в извещении о проведении аукциона, на установленный в аукционной документации  «шаг аукциона"– заявке имеющей наименьшее ценовое предложение, присваивается первый номер.</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8. Заказчик, на основании результатов оценки  ценовых предложений и заявок каждого участника аукциона составляет итоговый протокол  в соответствии с требованиями Закона 223-ФЗ. Итоговый протокол направляется заказчиком  оператору ЭТП и подлежит размещению в ЕИС и на ЭТП не позднее чем через 3 (три) дня со дня его подписания. </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9. В случае, если в ходе аукциона никем из допущенных участников не подано ни одного предложения о цене договора, оператор электронной площадки по истечении времени ожидания ценовых предложений автоматически прекращает аукцион и такой аукцион признается несостоявшимся. По итогам такой закупки Заказчик принимает дальнейшее решение на основании раздела 2.9. настоящего положения.</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p>
    <w:p w:rsidR="000B3B52" w:rsidRPr="00BD0DD4" w:rsidRDefault="000B3B52" w:rsidP="000B3B52">
      <w:pPr>
        <w:widowControl w:val="0"/>
        <w:autoSpaceDE w:val="0"/>
        <w:autoSpaceDN w:val="0"/>
        <w:adjustRightInd w:val="0"/>
        <w:spacing w:after="0" w:line="240" w:lineRule="auto"/>
        <w:ind w:firstLine="709"/>
        <w:jc w:val="both"/>
        <w:outlineLvl w:val="2"/>
        <w:rPr>
          <w:rFonts w:ascii="Times New Roman" w:eastAsia="Times New Roman" w:hAnsi="Times New Roman" w:cs="Times New Roman"/>
          <w:b/>
          <w:lang w:eastAsia="ru-RU"/>
        </w:rPr>
      </w:pPr>
      <w:r w:rsidRPr="00BD0DD4">
        <w:rPr>
          <w:rFonts w:ascii="Times New Roman" w:eastAsia="Times New Roman" w:hAnsi="Times New Roman" w:cs="Times New Roman"/>
          <w:b/>
          <w:lang w:eastAsia="ru-RU"/>
        </w:rPr>
        <w:t xml:space="preserve">4.4.7. Заключение договора по результатам аукциона в электронной форме </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1. По результатам аукциона договор заключается с победителем, а в случаях, предусмотренных Законом № 223-ФЗ, с иным участником аукциона, заявка которого на участие в аукционе признана соответствующей требованиям, установленным документацией и извещением о закупке.</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2. Заказчик в течение 3 (трех) рабочих дней со дня размещения итогового протокола  проведения аукциона направляет посредством ЭТП победителю аукциона проект договора, который составляется путем включения условий исполнения договора, предложенных победителем аукциона, в проект договора, прилагаемый к аукционной документации.</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3. Победитель аукциона размещает на электронной площадке подписанный проект договора и документ, подтверждающий предоставление обеспечения исполнения договора, если данное требование установлено в извещении и документации о закупке, либо размещает протокол разногласий, с указанием замечаний к положениям проекта договора, не соответствующим извещению, документации о закупке и своей заявке, с указанием соответствующих положений данных документов.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4. 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5. В случае если победитель аукциона или участник закупки, который сделал предпоследнее предложение о цене договора, в срок, предусмотренный аукционной документацией, не представил Заказчику подписанный договор на условиях, предложенных участником закупки, с которым заключается договор, и в аукционной документации, а также обеспечение исполнения договора в случае, если Заказчиком было установлено требование обеспечения исполнения договора, победитель аукциона или участник закупки, который сделал предпоследнее предложение о цене договора, признается уклонившимся от заключения договора.</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bookmarkStart w:id="7" w:name="Par1154"/>
      <w:bookmarkEnd w:id="7"/>
      <w:r w:rsidRPr="00BD0DD4">
        <w:rPr>
          <w:rFonts w:ascii="Times New Roman" w:eastAsia="Times New Roman" w:hAnsi="Times New Roman" w:cs="Times New Roman"/>
          <w:lang w:eastAsia="ru-RU"/>
        </w:rPr>
        <w:t>5.1. Сведения об участнике, уклонившемся от заключения договора подаются Заказчиком в реестр недобросовестных поставщиков в порядке, установленном Постановление Правительства РФ от 22.11.2012 N 1211 "О ведении реестра недобросовестных поставщиков, предусмотренного Федеральным законом "О закупках товаров, работ, услуг отдельными видами юридических лиц" в соответствии со статьей 5 Закона 223-ФЗ.</w:t>
      </w:r>
    </w:p>
    <w:p w:rsidR="000B3B52" w:rsidRPr="00BD0DD4" w:rsidRDefault="000B3B52" w:rsidP="000B3B52">
      <w:pPr>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6. Договор должен быть подписан сторонами не ранее 10 и не позднее 20 дней или иного указанного в извещении срока после завершения торгов и оформления итогового протокола. При этом </w:t>
      </w:r>
      <w:r w:rsidRPr="00BD0DD4">
        <w:rPr>
          <w:rFonts w:ascii="Times New Roman" w:eastAsia="Times New Roman" w:hAnsi="Times New Roman" w:cs="Times New Roman"/>
          <w:lang w:eastAsia="ru-RU"/>
        </w:rPr>
        <w:lastRenderedPageBreak/>
        <w:t xml:space="preserve">данные срок и порядок должны соответствовать требованиям, установленным Гражданским кодексом Российской Федерации. </w:t>
      </w:r>
    </w:p>
    <w:p w:rsidR="00693D72"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Заключение и исполнение договора по итогам закупки осуществляется в соответствии с документацией закупки с учетом вышеперечисленных требований, в соответствии с частью </w:t>
      </w:r>
      <w:r w:rsidRPr="00BD0DD4">
        <w:rPr>
          <w:rFonts w:ascii="Times New Roman" w:hAnsi="Times New Roman" w:cs="Times New Roman"/>
          <w:lang w:val="en-US"/>
        </w:rPr>
        <w:t>VI</w:t>
      </w:r>
      <w:r w:rsidRPr="00BD0DD4">
        <w:rPr>
          <w:rFonts w:ascii="Times New Roman" w:hAnsi="Times New Roman" w:cs="Times New Roman"/>
        </w:rPr>
        <w:t xml:space="preserve"> настоящего Положения.</w:t>
      </w:r>
    </w:p>
    <w:p w:rsidR="00D77C9C" w:rsidRPr="00BD0DD4" w:rsidRDefault="00D77C9C" w:rsidP="000B3B52">
      <w:pPr>
        <w:autoSpaceDE w:val="0"/>
        <w:autoSpaceDN w:val="0"/>
        <w:adjustRightInd w:val="0"/>
        <w:spacing w:after="0" w:line="240" w:lineRule="auto"/>
        <w:ind w:firstLine="709"/>
        <w:jc w:val="both"/>
        <w:rPr>
          <w:rFonts w:ascii="Times New Roman" w:hAnsi="Times New Roman" w:cs="Times New Roman"/>
        </w:rPr>
      </w:pPr>
    </w:p>
    <w:p w:rsidR="00D77C9C" w:rsidRDefault="00693D72" w:rsidP="00693D72">
      <w:pPr>
        <w:spacing w:after="0" w:line="240" w:lineRule="auto"/>
        <w:ind w:firstLine="709"/>
        <w:jc w:val="both"/>
        <w:rPr>
          <w:rFonts w:ascii="Times New Roman" w:hAnsi="Times New Roman" w:cs="Times New Roman"/>
          <w:b/>
        </w:rPr>
      </w:pPr>
      <w:r w:rsidRPr="00693D72">
        <w:rPr>
          <w:rFonts w:ascii="Times New Roman" w:hAnsi="Times New Roman" w:cs="Times New Roman"/>
          <w:b/>
        </w:rPr>
        <w:t>Раздел 4.5. Закупка путем проведения з</w:t>
      </w:r>
      <w:r w:rsidR="008F7F58">
        <w:rPr>
          <w:rFonts w:ascii="Times New Roman" w:hAnsi="Times New Roman" w:cs="Times New Roman"/>
          <w:b/>
        </w:rPr>
        <w:t>апроса оферт</w:t>
      </w:r>
      <w:r w:rsidRPr="00693D72">
        <w:rPr>
          <w:rFonts w:ascii="Times New Roman" w:hAnsi="Times New Roman" w:cs="Times New Roman"/>
          <w:b/>
        </w:rPr>
        <w:t>.</w:t>
      </w:r>
    </w:p>
    <w:p w:rsidR="00A37CB9" w:rsidRPr="00693D72" w:rsidRDefault="00A37CB9" w:rsidP="00693D72">
      <w:pPr>
        <w:spacing w:after="0" w:line="240" w:lineRule="auto"/>
        <w:ind w:firstLine="709"/>
        <w:jc w:val="both"/>
        <w:rPr>
          <w:rFonts w:ascii="Times New Roman" w:hAnsi="Times New Roman" w:cs="Times New Roman"/>
          <w:b/>
        </w:rPr>
      </w:pPr>
    </w:p>
    <w:p w:rsidR="00693D72" w:rsidRPr="00693D72" w:rsidRDefault="00693D72" w:rsidP="00693D72">
      <w:pPr>
        <w:pStyle w:val="a3"/>
        <w:widowControl w:val="0"/>
        <w:tabs>
          <w:tab w:val="left" w:pos="1843"/>
        </w:tabs>
        <w:autoSpaceDE w:val="0"/>
        <w:autoSpaceDN w:val="0"/>
        <w:ind w:left="0" w:right="263" w:firstLine="567"/>
        <w:contextualSpacing w:val="0"/>
        <w:jc w:val="both"/>
        <w:rPr>
          <w:sz w:val="22"/>
          <w:szCs w:val="22"/>
        </w:rPr>
      </w:pPr>
      <w:r w:rsidRPr="00693D72">
        <w:rPr>
          <w:sz w:val="22"/>
          <w:szCs w:val="22"/>
        </w:rPr>
        <w:t>1. Запрос оферт объявляется в срок не позднее чем за 5</w:t>
      </w:r>
      <w:r w:rsidR="001908EE">
        <w:rPr>
          <w:sz w:val="22"/>
          <w:szCs w:val="22"/>
        </w:rPr>
        <w:t xml:space="preserve"> рабочих </w:t>
      </w:r>
      <w:r w:rsidRPr="00693D72">
        <w:rPr>
          <w:sz w:val="22"/>
          <w:szCs w:val="22"/>
        </w:rPr>
        <w:t>дней до</w:t>
      </w:r>
      <w:r>
        <w:rPr>
          <w:sz w:val="22"/>
          <w:szCs w:val="22"/>
        </w:rPr>
        <w:t xml:space="preserve"> </w:t>
      </w:r>
      <w:r w:rsidRPr="00693D72">
        <w:rPr>
          <w:sz w:val="22"/>
          <w:szCs w:val="22"/>
        </w:rPr>
        <w:t>даты</w:t>
      </w:r>
      <w:r>
        <w:rPr>
          <w:sz w:val="22"/>
          <w:szCs w:val="22"/>
        </w:rPr>
        <w:t xml:space="preserve"> </w:t>
      </w:r>
      <w:r w:rsidRPr="00693D72">
        <w:rPr>
          <w:sz w:val="22"/>
          <w:szCs w:val="22"/>
        </w:rPr>
        <w:t>окончания</w:t>
      </w:r>
      <w:r>
        <w:rPr>
          <w:sz w:val="22"/>
          <w:szCs w:val="22"/>
        </w:rPr>
        <w:t xml:space="preserve"> </w:t>
      </w:r>
      <w:r w:rsidRPr="00693D72">
        <w:rPr>
          <w:sz w:val="22"/>
          <w:szCs w:val="22"/>
        </w:rPr>
        <w:t>срока</w:t>
      </w:r>
      <w:r>
        <w:rPr>
          <w:sz w:val="22"/>
          <w:szCs w:val="22"/>
        </w:rPr>
        <w:t xml:space="preserve"> </w:t>
      </w:r>
      <w:r w:rsidRPr="00693D72">
        <w:rPr>
          <w:sz w:val="22"/>
          <w:szCs w:val="22"/>
        </w:rPr>
        <w:t>подачи</w:t>
      </w:r>
      <w:r>
        <w:rPr>
          <w:sz w:val="22"/>
          <w:szCs w:val="22"/>
        </w:rPr>
        <w:t xml:space="preserve"> </w:t>
      </w:r>
      <w:r w:rsidRPr="00693D72">
        <w:rPr>
          <w:sz w:val="22"/>
          <w:szCs w:val="22"/>
        </w:rPr>
        <w:t>заявок</w:t>
      </w:r>
      <w:r>
        <w:rPr>
          <w:sz w:val="22"/>
          <w:szCs w:val="22"/>
        </w:rPr>
        <w:t xml:space="preserve"> </w:t>
      </w:r>
      <w:r w:rsidRPr="00693D72">
        <w:rPr>
          <w:sz w:val="22"/>
          <w:szCs w:val="22"/>
        </w:rPr>
        <w:t>на</w:t>
      </w:r>
      <w:r>
        <w:rPr>
          <w:sz w:val="22"/>
          <w:szCs w:val="22"/>
        </w:rPr>
        <w:t xml:space="preserve"> </w:t>
      </w:r>
      <w:r w:rsidRPr="00693D72">
        <w:rPr>
          <w:sz w:val="22"/>
          <w:szCs w:val="22"/>
        </w:rPr>
        <w:t>участие</w:t>
      </w:r>
      <w:r>
        <w:rPr>
          <w:sz w:val="22"/>
          <w:szCs w:val="22"/>
        </w:rPr>
        <w:t xml:space="preserve"> в запросе </w:t>
      </w:r>
      <w:r>
        <w:rPr>
          <w:spacing w:val="-68"/>
          <w:sz w:val="22"/>
          <w:szCs w:val="22"/>
        </w:rPr>
        <w:t xml:space="preserve">     </w:t>
      </w:r>
      <w:r w:rsidRPr="00693D72">
        <w:rPr>
          <w:sz w:val="22"/>
          <w:szCs w:val="22"/>
        </w:rPr>
        <w:t>оферт.</w:t>
      </w:r>
    </w:p>
    <w:p w:rsidR="00693D72" w:rsidRPr="00693D72" w:rsidRDefault="00693D72" w:rsidP="00693D72">
      <w:pPr>
        <w:pStyle w:val="a3"/>
        <w:widowControl w:val="0"/>
        <w:tabs>
          <w:tab w:val="left" w:pos="1958"/>
        </w:tabs>
        <w:autoSpaceDE w:val="0"/>
        <w:autoSpaceDN w:val="0"/>
        <w:ind w:left="0" w:right="263" w:firstLine="567"/>
        <w:contextualSpacing w:val="0"/>
        <w:jc w:val="both"/>
        <w:rPr>
          <w:sz w:val="22"/>
          <w:szCs w:val="22"/>
        </w:rPr>
      </w:pPr>
      <w:r w:rsidRPr="00693D72">
        <w:rPr>
          <w:sz w:val="22"/>
          <w:szCs w:val="22"/>
        </w:rPr>
        <w:t>2. Информация</w:t>
      </w:r>
      <w:r>
        <w:rPr>
          <w:sz w:val="22"/>
          <w:szCs w:val="22"/>
        </w:rPr>
        <w:t xml:space="preserve"> </w:t>
      </w:r>
      <w:r w:rsidRPr="00693D72">
        <w:rPr>
          <w:sz w:val="22"/>
          <w:szCs w:val="22"/>
        </w:rPr>
        <w:t>о</w:t>
      </w:r>
      <w:r>
        <w:rPr>
          <w:sz w:val="22"/>
          <w:szCs w:val="22"/>
        </w:rPr>
        <w:t xml:space="preserve"> </w:t>
      </w:r>
      <w:r w:rsidRPr="00693D72">
        <w:rPr>
          <w:sz w:val="22"/>
          <w:szCs w:val="22"/>
        </w:rPr>
        <w:t>проведении</w:t>
      </w:r>
      <w:r>
        <w:rPr>
          <w:sz w:val="22"/>
          <w:szCs w:val="22"/>
        </w:rPr>
        <w:t xml:space="preserve"> </w:t>
      </w:r>
      <w:r w:rsidRPr="00693D72">
        <w:rPr>
          <w:sz w:val="22"/>
          <w:szCs w:val="22"/>
        </w:rPr>
        <w:t>запроса оферт</w:t>
      </w:r>
      <w:r>
        <w:rPr>
          <w:sz w:val="22"/>
          <w:szCs w:val="22"/>
        </w:rPr>
        <w:t xml:space="preserve"> </w:t>
      </w:r>
      <w:r w:rsidRPr="00693D72">
        <w:rPr>
          <w:sz w:val="22"/>
          <w:szCs w:val="22"/>
        </w:rPr>
        <w:t>размещается</w:t>
      </w:r>
      <w:r>
        <w:rPr>
          <w:sz w:val="22"/>
          <w:szCs w:val="22"/>
        </w:rPr>
        <w:t xml:space="preserve"> </w:t>
      </w:r>
      <w:r w:rsidRPr="00693D72">
        <w:rPr>
          <w:sz w:val="22"/>
          <w:szCs w:val="22"/>
        </w:rPr>
        <w:t>в</w:t>
      </w:r>
      <w:r>
        <w:rPr>
          <w:sz w:val="22"/>
          <w:szCs w:val="22"/>
        </w:rPr>
        <w:t xml:space="preserve"> </w:t>
      </w:r>
      <w:r w:rsidRPr="00693D72">
        <w:rPr>
          <w:sz w:val="22"/>
          <w:szCs w:val="22"/>
        </w:rPr>
        <w:t>единой информационной системе, за исключением случаев, когда</w:t>
      </w:r>
      <w:r>
        <w:rPr>
          <w:sz w:val="22"/>
          <w:szCs w:val="22"/>
        </w:rPr>
        <w:t xml:space="preserve"> </w:t>
      </w:r>
      <w:r w:rsidRPr="00693D72">
        <w:rPr>
          <w:sz w:val="22"/>
          <w:szCs w:val="22"/>
        </w:rPr>
        <w:t>в</w:t>
      </w:r>
      <w:r>
        <w:rPr>
          <w:sz w:val="22"/>
          <w:szCs w:val="22"/>
        </w:rPr>
        <w:t xml:space="preserve"> </w:t>
      </w:r>
      <w:r w:rsidRPr="00693D72">
        <w:rPr>
          <w:sz w:val="22"/>
          <w:szCs w:val="22"/>
        </w:rPr>
        <w:t>соответствии</w:t>
      </w:r>
      <w:r>
        <w:rPr>
          <w:sz w:val="22"/>
          <w:szCs w:val="22"/>
        </w:rPr>
        <w:t xml:space="preserve"> </w:t>
      </w:r>
      <w:r w:rsidRPr="00693D72">
        <w:rPr>
          <w:sz w:val="22"/>
          <w:szCs w:val="22"/>
        </w:rPr>
        <w:t>с</w:t>
      </w:r>
      <w:r>
        <w:rPr>
          <w:sz w:val="22"/>
          <w:szCs w:val="22"/>
        </w:rPr>
        <w:t xml:space="preserve"> </w:t>
      </w:r>
      <w:r w:rsidRPr="00693D72">
        <w:rPr>
          <w:sz w:val="22"/>
          <w:szCs w:val="22"/>
        </w:rPr>
        <w:t>настоящим</w:t>
      </w:r>
      <w:r>
        <w:rPr>
          <w:sz w:val="22"/>
          <w:szCs w:val="22"/>
        </w:rPr>
        <w:t xml:space="preserve"> </w:t>
      </w:r>
      <w:r w:rsidRPr="00693D72">
        <w:rPr>
          <w:sz w:val="22"/>
          <w:szCs w:val="22"/>
        </w:rPr>
        <w:t>Положением</w:t>
      </w:r>
      <w:r>
        <w:rPr>
          <w:sz w:val="22"/>
          <w:szCs w:val="22"/>
        </w:rPr>
        <w:t xml:space="preserve"> </w:t>
      </w:r>
      <w:r w:rsidRPr="00693D72">
        <w:rPr>
          <w:sz w:val="22"/>
          <w:szCs w:val="22"/>
        </w:rPr>
        <w:t>информация</w:t>
      </w:r>
      <w:r>
        <w:rPr>
          <w:sz w:val="22"/>
          <w:szCs w:val="22"/>
        </w:rPr>
        <w:t xml:space="preserve"> </w:t>
      </w:r>
      <w:r w:rsidRPr="00693D72">
        <w:rPr>
          <w:sz w:val="22"/>
          <w:szCs w:val="22"/>
        </w:rPr>
        <w:t>о</w:t>
      </w:r>
      <w:r>
        <w:rPr>
          <w:sz w:val="22"/>
          <w:szCs w:val="22"/>
        </w:rPr>
        <w:t xml:space="preserve">  </w:t>
      </w:r>
      <w:r w:rsidRPr="00693D72">
        <w:rPr>
          <w:sz w:val="22"/>
          <w:szCs w:val="22"/>
        </w:rPr>
        <w:t>закупке</w:t>
      </w:r>
      <w:r>
        <w:rPr>
          <w:sz w:val="22"/>
          <w:szCs w:val="22"/>
        </w:rPr>
        <w:t xml:space="preserve"> </w:t>
      </w:r>
      <w:r w:rsidRPr="00693D72">
        <w:rPr>
          <w:sz w:val="22"/>
          <w:szCs w:val="22"/>
        </w:rPr>
        <w:t>не</w:t>
      </w:r>
      <w:r>
        <w:rPr>
          <w:sz w:val="22"/>
          <w:szCs w:val="22"/>
        </w:rPr>
        <w:t xml:space="preserve"> </w:t>
      </w:r>
      <w:r w:rsidRPr="00693D72">
        <w:rPr>
          <w:sz w:val="22"/>
          <w:szCs w:val="22"/>
        </w:rPr>
        <w:t>подлежит</w:t>
      </w:r>
      <w:r>
        <w:rPr>
          <w:sz w:val="22"/>
          <w:szCs w:val="22"/>
        </w:rPr>
        <w:t xml:space="preserve"> </w:t>
      </w:r>
      <w:r w:rsidRPr="00693D72">
        <w:rPr>
          <w:sz w:val="22"/>
          <w:szCs w:val="22"/>
        </w:rPr>
        <w:t>размещению в единой информационной системе, либо когда Заказчик вправе</w:t>
      </w:r>
      <w:r>
        <w:rPr>
          <w:sz w:val="22"/>
          <w:szCs w:val="22"/>
        </w:rPr>
        <w:t xml:space="preserve"> </w:t>
      </w:r>
      <w:r w:rsidRPr="00693D72">
        <w:rPr>
          <w:sz w:val="22"/>
          <w:szCs w:val="22"/>
        </w:rPr>
        <w:t>не</w:t>
      </w:r>
      <w:r>
        <w:rPr>
          <w:sz w:val="22"/>
          <w:szCs w:val="22"/>
        </w:rPr>
        <w:t xml:space="preserve"> </w:t>
      </w:r>
      <w:r w:rsidRPr="00693D72">
        <w:rPr>
          <w:sz w:val="22"/>
          <w:szCs w:val="22"/>
        </w:rPr>
        <w:t>размещать</w:t>
      </w:r>
      <w:r>
        <w:rPr>
          <w:sz w:val="22"/>
          <w:szCs w:val="22"/>
        </w:rPr>
        <w:t xml:space="preserve"> </w:t>
      </w:r>
      <w:r w:rsidRPr="00693D72">
        <w:rPr>
          <w:sz w:val="22"/>
          <w:szCs w:val="22"/>
        </w:rPr>
        <w:t>информацию</w:t>
      </w:r>
      <w:r>
        <w:rPr>
          <w:sz w:val="22"/>
          <w:szCs w:val="22"/>
        </w:rPr>
        <w:t xml:space="preserve"> </w:t>
      </w:r>
      <w:r w:rsidRPr="00693D72">
        <w:rPr>
          <w:sz w:val="22"/>
          <w:szCs w:val="22"/>
        </w:rPr>
        <w:t>в</w:t>
      </w:r>
      <w:r>
        <w:rPr>
          <w:sz w:val="22"/>
          <w:szCs w:val="22"/>
        </w:rPr>
        <w:t xml:space="preserve"> </w:t>
      </w:r>
      <w:r w:rsidRPr="00693D72">
        <w:rPr>
          <w:sz w:val="22"/>
          <w:szCs w:val="22"/>
        </w:rPr>
        <w:t>единой информационно</w:t>
      </w:r>
      <w:r>
        <w:rPr>
          <w:sz w:val="22"/>
          <w:szCs w:val="22"/>
        </w:rPr>
        <w:t xml:space="preserve"> </w:t>
      </w:r>
      <w:r w:rsidRPr="00693D72">
        <w:rPr>
          <w:sz w:val="22"/>
          <w:szCs w:val="22"/>
        </w:rPr>
        <w:t>системе.</w:t>
      </w:r>
    </w:p>
    <w:p w:rsidR="00D77C9C" w:rsidRPr="00693D72" w:rsidRDefault="00693D72" w:rsidP="00693D72">
      <w:pPr>
        <w:pStyle w:val="a3"/>
        <w:widowControl w:val="0"/>
        <w:tabs>
          <w:tab w:val="left" w:pos="1958"/>
        </w:tabs>
        <w:autoSpaceDE w:val="0"/>
        <w:autoSpaceDN w:val="0"/>
        <w:ind w:left="0" w:right="263" w:firstLine="567"/>
        <w:contextualSpacing w:val="0"/>
        <w:jc w:val="both"/>
        <w:rPr>
          <w:sz w:val="22"/>
          <w:szCs w:val="22"/>
        </w:rPr>
      </w:pPr>
      <w:r w:rsidRPr="00693D72">
        <w:rPr>
          <w:sz w:val="22"/>
          <w:szCs w:val="22"/>
        </w:rPr>
        <w:t>3. При</w:t>
      </w:r>
      <w:r>
        <w:rPr>
          <w:sz w:val="22"/>
          <w:szCs w:val="22"/>
        </w:rPr>
        <w:t xml:space="preserve"> </w:t>
      </w:r>
      <w:r w:rsidRPr="00693D72">
        <w:rPr>
          <w:sz w:val="22"/>
          <w:szCs w:val="22"/>
        </w:rPr>
        <w:t>проведении</w:t>
      </w:r>
      <w:r>
        <w:rPr>
          <w:sz w:val="22"/>
          <w:szCs w:val="22"/>
        </w:rPr>
        <w:t xml:space="preserve"> </w:t>
      </w:r>
      <w:r w:rsidRPr="00693D72">
        <w:rPr>
          <w:sz w:val="22"/>
          <w:szCs w:val="22"/>
        </w:rPr>
        <w:t>запроса оферт</w:t>
      </w:r>
      <w:r>
        <w:rPr>
          <w:sz w:val="22"/>
          <w:szCs w:val="22"/>
        </w:rPr>
        <w:t xml:space="preserve"> </w:t>
      </w:r>
      <w:r w:rsidRPr="00693D72">
        <w:rPr>
          <w:sz w:val="22"/>
          <w:szCs w:val="22"/>
        </w:rPr>
        <w:t>без</w:t>
      </w:r>
      <w:r>
        <w:rPr>
          <w:sz w:val="22"/>
          <w:szCs w:val="22"/>
        </w:rPr>
        <w:t xml:space="preserve"> </w:t>
      </w:r>
      <w:r w:rsidRPr="00693D72">
        <w:rPr>
          <w:sz w:val="22"/>
          <w:szCs w:val="22"/>
        </w:rPr>
        <w:t>размещения</w:t>
      </w:r>
      <w:r>
        <w:rPr>
          <w:sz w:val="22"/>
          <w:szCs w:val="22"/>
        </w:rPr>
        <w:t xml:space="preserve"> </w:t>
      </w:r>
      <w:r w:rsidRPr="00693D72">
        <w:rPr>
          <w:sz w:val="22"/>
          <w:szCs w:val="22"/>
        </w:rPr>
        <w:t>информации о запросе оферт в единой информационной системе в случаях,</w:t>
      </w:r>
      <w:r>
        <w:rPr>
          <w:sz w:val="22"/>
          <w:szCs w:val="22"/>
        </w:rPr>
        <w:t xml:space="preserve"> </w:t>
      </w:r>
      <w:r w:rsidRPr="00693D72">
        <w:rPr>
          <w:sz w:val="22"/>
          <w:szCs w:val="22"/>
        </w:rPr>
        <w:t>предусмотренных</w:t>
      </w:r>
      <w:r>
        <w:rPr>
          <w:sz w:val="22"/>
          <w:szCs w:val="22"/>
        </w:rPr>
        <w:t xml:space="preserve"> </w:t>
      </w:r>
      <w:r w:rsidRPr="00693D72">
        <w:rPr>
          <w:sz w:val="22"/>
          <w:szCs w:val="22"/>
        </w:rPr>
        <w:t>настоящим</w:t>
      </w:r>
      <w:r>
        <w:rPr>
          <w:sz w:val="22"/>
          <w:szCs w:val="22"/>
        </w:rPr>
        <w:t xml:space="preserve"> </w:t>
      </w:r>
      <w:r w:rsidRPr="00693D72">
        <w:rPr>
          <w:sz w:val="22"/>
          <w:szCs w:val="22"/>
        </w:rPr>
        <w:t>Положением,</w:t>
      </w:r>
      <w:r>
        <w:rPr>
          <w:sz w:val="22"/>
          <w:szCs w:val="22"/>
        </w:rPr>
        <w:t xml:space="preserve"> </w:t>
      </w:r>
      <w:r w:rsidRPr="00693D72">
        <w:rPr>
          <w:sz w:val="22"/>
          <w:szCs w:val="22"/>
        </w:rPr>
        <w:t>такая</w:t>
      </w:r>
      <w:r>
        <w:rPr>
          <w:sz w:val="22"/>
          <w:szCs w:val="22"/>
        </w:rPr>
        <w:t xml:space="preserve"> </w:t>
      </w:r>
      <w:r w:rsidRPr="00693D72">
        <w:rPr>
          <w:sz w:val="22"/>
          <w:szCs w:val="22"/>
        </w:rPr>
        <w:t>информация</w:t>
      </w:r>
      <w:r>
        <w:rPr>
          <w:sz w:val="22"/>
          <w:szCs w:val="22"/>
        </w:rPr>
        <w:t xml:space="preserve"> </w:t>
      </w:r>
      <w:r w:rsidRPr="00693D72">
        <w:rPr>
          <w:sz w:val="22"/>
          <w:szCs w:val="22"/>
        </w:rPr>
        <w:t xml:space="preserve">размещается на электронной торговой площадке. </w:t>
      </w:r>
    </w:p>
    <w:p w:rsidR="00D77C9C" w:rsidRDefault="008C1C25" w:rsidP="008F7F58">
      <w:pPr>
        <w:pStyle w:val="a3"/>
        <w:widowControl w:val="0"/>
        <w:tabs>
          <w:tab w:val="left" w:pos="1958"/>
        </w:tabs>
        <w:autoSpaceDE w:val="0"/>
        <w:autoSpaceDN w:val="0"/>
        <w:spacing w:before="119"/>
        <w:ind w:left="0" w:right="263" w:firstLine="567"/>
        <w:contextualSpacing w:val="0"/>
        <w:rPr>
          <w:b/>
          <w:sz w:val="22"/>
          <w:szCs w:val="22"/>
        </w:rPr>
      </w:pPr>
      <w:r>
        <w:rPr>
          <w:b/>
          <w:sz w:val="22"/>
          <w:szCs w:val="22"/>
        </w:rPr>
        <w:t>4.5.1.</w:t>
      </w:r>
      <w:r w:rsidR="00693D72" w:rsidRPr="00693D72">
        <w:rPr>
          <w:b/>
          <w:sz w:val="22"/>
          <w:szCs w:val="22"/>
        </w:rPr>
        <w:t>Проведение запроса оферт в электронной форме</w:t>
      </w:r>
      <w:r w:rsidR="008F7F58">
        <w:rPr>
          <w:b/>
          <w:sz w:val="22"/>
          <w:szCs w:val="22"/>
        </w:rPr>
        <w:t>.</w:t>
      </w:r>
    </w:p>
    <w:p w:rsidR="00A37CB9" w:rsidRPr="00693D72" w:rsidRDefault="00A37CB9" w:rsidP="008F7F58">
      <w:pPr>
        <w:pStyle w:val="a3"/>
        <w:widowControl w:val="0"/>
        <w:tabs>
          <w:tab w:val="left" w:pos="1958"/>
        </w:tabs>
        <w:autoSpaceDE w:val="0"/>
        <w:autoSpaceDN w:val="0"/>
        <w:spacing w:before="119"/>
        <w:ind w:left="0" w:right="263" w:firstLine="567"/>
        <w:contextualSpacing w:val="0"/>
        <w:rPr>
          <w:b/>
          <w:sz w:val="22"/>
          <w:szCs w:val="22"/>
        </w:rPr>
      </w:pPr>
    </w:p>
    <w:p w:rsidR="00693D72" w:rsidRPr="00693D72" w:rsidRDefault="00693D72" w:rsidP="00693D72">
      <w:pPr>
        <w:widowControl w:val="0"/>
        <w:tabs>
          <w:tab w:val="left" w:pos="1958"/>
        </w:tabs>
        <w:autoSpaceDE w:val="0"/>
        <w:autoSpaceDN w:val="0"/>
        <w:spacing w:after="0" w:line="240" w:lineRule="auto"/>
        <w:ind w:right="263" w:firstLine="567"/>
        <w:jc w:val="both"/>
        <w:rPr>
          <w:rFonts w:ascii="Times New Roman" w:hAnsi="Times New Roman" w:cs="Times New Roman"/>
        </w:rPr>
      </w:pPr>
      <w:bookmarkStart w:id="8" w:name="_bookmark134"/>
      <w:bookmarkStart w:id="9" w:name="_bookmark135"/>
      <w:bookmarkEnd w:id="8"/>
      <w:bookmarkEnd w:id="9"/>
      <w:r w:rsidRPr="00693D72">
        <w:rPr>
          <w:rFonts w:ascii="Times New Roman" w:hAnsi="Times New Roman" w:cs="Times New Roman"/>
        </w:rPr>
        <w:t>1. Если</w:t>
      </w:r>
      <w:r w:rsidR="008F7F58">
        <w:rPr>
          <w:rFonts w:ascii="Times New Roman" w:hAnsi="Times New Roman" w:cs="Times New Roman"/>
        </w:rPr>
        <w:t xml:space="preserve"> </w:t>
      </w:r>
      <w:r w:rsidRPr="00693D72">
        <w:rPr>
          <w:rFonts w:ascii="Times New Roman" w:hAnsi="Times New Roman" w:cs="Times New Roman"/>
        </w:rPr>
        <w:t>условиями</w:t>
      </w:r>
      <w:r w:rsidR="008F7F58">
        <w:rPr>
          <w:rFonts w:ascii="Times New Roman" w:hAnsi="Times New Roman" w:cs="Times New Roman"/>
        </w:rPr>
        <w:t xml:space="preserve"> </w:t>
      </w:r>
      <w:r w:rsidRPr="00693D72">
        <w:rPr>
          <w:rFonts w:ascii="Times New Roman" w:hAnsi="Times New Roman" w:cs="Times New Roman"/>
        </w:rPr>
        <w:t>запроса оферт</w:t>
      </w:r>
      <w:r w:rsidR="008F7F58">
        <w:rPr>
          <w:rFonts w:ascii="Times New Roman" w:hAnsi="Times New Roman" w:cs="Times New Roman"/>
        </w:rPr>
        <w:t xml:space="preserve"> </w:t>
      </w:r>
      <w:r w:rsidRPr="00693D72">
        <w:rPr>
          <w:rFonts w:ascii="Times New Roman" w:hAnsi="Times New Roman" w:cs="Times New Roman"/>
        </w:rPr>
        <w:t>в</w:t>
      </w:r>
      <w:r w:rsidR="008F7F58">
        <w:rPr>
          <w:rFonts w:ascii="Times New Roman" w:hAnsi="Times New Roman" w:cs="Times New Roman"/>
        </w:rPr>
        <w:t xml:space="preserve"> </w:t>
      </w:r>
      <w:r w:rsidRPr="00693D72">
        <w:rPr>
          <w:rFonts w:ascii="Times New Roman" w:hAnsi="Times New Roman" w:cs="Times New Roman"/>
        </w:rPr>
        <w:t>соответствии</w:t>
      </w:r>
      <w:r w:rsidR="008F7F58">
        <w:rPr>
          <w:rFonts w:ascii="Times New Roman" w:hAnsi="Times New Roman" w:cs="Times New Roman"/>
        </w:rPr>
        <w:t xml:space="preserve"> </w:t>
      </w:r>
      <w:r w:rsidRPr="00693D72">
        <w:rPr>
          <w:rFonts w:ascii="Times New Roman" w:hAnsi="Times New Roman" w:cs="Times New Roman"/>
        </w:rPr>
        <w:t>с настоящим Положением предусмотрено размещение информации</w:t>
      </w:r>
      <w:r w:rsidR="008F7F58">
        <w:rPr>
          <w:rFonts w:ascii="Times New Roman" w:hAnsi="Times New Roman" w:cs="Times New Roman"/>
        </w:rPr>
        <w:t xml:space="preserve"> </w:t>
      </w:r>
      <w:r w:rsidRPr="00693D72">
        <w:rPr>
          <w:rFonts w:ascii="Times New Roman" w:hAnsi="Times New Roman" w:cs="Times New Roman"/>
        </w:rPr>
        <w:t>о запросе оферт</w:t>
      </w:r>
      <w:r w:rsidR="008F7F58">
        <w:rPr>
          <w:rFonts w:ascii="Times New Roman" w:hAnsi="Times New Roman" w:cs="Times New Roman"/>
        </w:rPr>
        <w:t xml:space="preserve"> </w:t>
      </w:r>
      <w:r w:rsidRPr="00693D72">
        <w:rPr>
          <w:rFonts w:ascii="Times New Roman" w:hAnsi="Times New Roman" w:cs="Times New Roman"/>
        </w:rPr>
        <w:t>в</w:t>
      </w:r>
      <w:r w:rsidR="008F7F58">
        <w:rPr>
          <w:rFonts w:ascii="Times New Roman" w:hAnsi="Times New Roman" w:cs="Times New Roman"/>
        </w:rPr>
        <w:t xml:space="preserve"> </w:t>
      </w:r>
      <w:r w:rsidRPr="00693D72">
        <w:rPr>
          <w:rFonts w:ascii="Times New Roman" w:hAnsi="Times New Roman" w:cs="Times New Roman"/>
        </w:rPr>
        <w:t>единой</w:t>
      </w:r>
      <w:r w:rsidR="008F7F58">
        <w:rPr>
          <w:rFonts w:ascii="Times New Roman" w:hAnsi="Times New Roman" w:cs="Times New Roman"/>
        </w:rPr>
        <w:t xml:space="preserve"> </w:t>
      </w:r>
      <w:r w:rsidRPr="00693D72">
        <w:rPr>
          <w:rFonts w:ascii="Times New Roman" w:hAnsi="Times New Roman" w:cs="Times New Roman"/>
        </w:rPr>
        <w:t>информационной</w:t>
      </w:r>
      <w:r w:rsidR="008F7F58">
        <w:rPr>
          <w:rFonts w:ascii="Times New Roman" w:hAnsi="Times New Roman" w:cs="Times New Roman"/>
        </w:rPr>
        <w:t xml:space="preserve"> </w:t>
      </w:r>
      <w:r w:rsidRPr="00693D72">
        <w:rPr>
          <w:rFonts w:ascii="Times New Roman" w:hAnsi="Times New Roman" w:cs="Times New Roman"/>
        </w:rPr>
        <w:t>системе,</w:t>
      </w:r>
      <w:r w:rsidR="008F7F58">
        <w:rPr>
          <w:rFonts w:ascii="Times New Roman" w:hAnsi="Times New Roman" w:cs="Times New Roman"/>
        </w:rPr>
        <w:t xml:space="preserve"> </w:t>
      </w:r>
      <w:r w:rsidRPr="00693D72">
        <w:rPr>
          <w:rFonts w:ascii="Times New Roman" w:hAnsi="Times New Roman" w:cs="Times New Roman"/>
        </w:rPr>
        <w:t>информация о запросе оферт</w:t>
      </w:r>
      <w:r w:rsidR="008F7F58">
        <w:rPr>
          <w:rFonts w:ascii="Times New Roman" w:hAnsi="Times New Roman" w:cs="Times New Roman"/>
        </w:rPr>
        <w:t xml:space="preserve"> </w:t>
      </w:r>
      <w:r w:rsidRPr="00693D72">
        <w:rPr>
          <w:rFonts w:ascii="Times New Roman" w:hAnsi="Times New Roman" w:cs="Times New Roman"/>
        </w:rPr>
        <w:t>и приглашение делать оферты</w:t>
      </w:r>
      <w:r w:rsidR="008F7F58">
        <w:rPr>
          <w:rFonts w:ascii="Times New Roman" w:hAnsi="Times New Roman" w:cs="Times New Roman"/>
        </w:rPr>
        <w:t xml:space="preserve"> </w:t>
      </w:r>
      <w:r w:rsidRPr="00693D72">
        <w:rPr>
          <w:rFonts w:ascii="Times New Roman" w:hAnsi="Times New Roman" w:cs="Times New Roman"/>
        </w:rPr>
        <w:t>должны</w:t>
      </w:r>
      <w:r w:rsidR="008F7F58">
        <w:rPr>
          <w:rFonts w:ascii="Times New Roman" w:hAnsi="Times New Roman" w:cs="Times New Roman"/>
        </w:rPr>
        <w:t xml:space="preserve"> </w:t>
      </w:r>
      <w:r w:rsidRPr="00693D72">
        <w:rPr>
          <w:rFonts w:ascii="Times New Roman" w:hAnsi="Times New Roman" w:cs="Times New Roman"/>
        </w:rPr>
        <w:t>быть</w:t>
      </w:r>
      <w:r w:rsidR="008F7F58">
        <w:rPr>
          <w:rFonts w:ascii="Times New Roman" w:hAnsi="Times New Roman" w:cs="Times New Roman"/>
        </w:rPr>
        <w:t xml:space="preserve"> </w:t>
      </w:r>
      <w:r w:rsidRPr="00693D72">
        <w:rPr>
          <w:rFonts w:ascii="Times New Roman" w:hAnsi="Times New Roman" w:cs="Times New Roman"/>
        </w:rPr>
        <w:t>размещены</w:t>
      </w:r>
      <w:r w:rsidR="008F7F58">
        <w:rPr>
          <w:rFonts w:ascii="Times New Roman" w:hAnsi="Times New Roman" w:cs="Times New Roman"/>
        </w:rPr>
        <w:t xml:space="preserve"> </w:t>
      </w:r>
      <w:r w:rsidRPr="00693D72">
        <w:rPr>
          <w:rFonts w:ascii="Times New Roman" w:hAnsi="Times New Roman" w:cs="Times New Roman"/>
        </w:rPr>
        <w:t>на электронной торговой площадке.</w:t>
      </w:r>
    </w:p>
    <w:p w:rsidR="00693D72" w:rsidRPr="00693D72" w:rsidRDefault="00693D72" w:rsidP="00693D72">
      <w:pPr>
        <w:widowControl w:val="0"/>
        <w:tabs>
          <w:tab w:val="left" w:pos="1958"/>
        </w:tabs>
        <w:autoSpaceDE w:val="0"/>
        <w:autoSpaceDN w:val="0"/>
        <w:spacing w:after="0" w:line="240" w:lineRule="auto"/>
        <w:ind w:right="263" w:firstLine="567"/>
        <w:jc w:val="both"/>
        <w:rPr>
          <w:rFonts w:ascii="Times New Roman" w:hAnsi="Times New Roman" w:cs="Times New Roman"/>
        </w:rPr>
      </w:pPr>
      <w:r w:rsidRPr="00693D72">
        <w:rPr>
          <w:rFonts w:ascii="Times New Roman" w:hAnsi="Times New Roman" w:cs="Times New Roman"/>
        </w:rPr>
        <w:t>2. Проведение запроса оферт в электронной форме осуществляется в соответствии с настоящим Положением и регламентом электронной торговой площадки.</w:t>
      </w:r>
    </w:p>
    <w:p w:rsidR="00693D72" w:rsidRPr="00693D72" w:rsidRDefault="00693D72" w:rsidP="00693D72">
      <w:pPr>
        <w:widowControl w:val="0"/>
        <w:tabs>
          <w:tab w:val="left" w:pos="1958"/>
        </w:tabs>
        <w:autoSpaceDE w:val="0"/>
        <w:autoSpaceDN w:val="0"/>
        <w:spacing w:after="0" w:line="240" w:lineRule="auto"/>
        <w:ind w:right="263" w:firstLine="567"/>
        <w:jc w:val="both"/>
        <w:rPr>
          <w:rFonts w:ascii="Times New Roman" w:hAnsi="Times New Roman" w:cs="Times New Roman"/>
        </w:rPr>
      </w:pPr>
      <w:r w:rsidRPr="00693D72">
        <w:rPr>
          <w:rFonts w:ascii="Times New Roman" w:hAnsi="Times New Roman" w:cs="Times New Roman"/>
        </w:rPr>
        <w:t>3. Для</w:t>
      </w:r>
      <w:r w:rsidR="008F7F58">
        <w:rPr>
          <w:rFonts w:ascii="Times New Roman" w:hAnsi="Times New Roman" w:cs="Times New Roman"/>
        </w:rPr>
        <w:t xml:space="preserve"> </w:t>
      </w:r>
      <w:r w:rsidRPr="00693D72">
        <w:rPr>
          <w:rFonts w:ascii="Times New Roman" w:hAnsi="Times New Roman" w:cs="Times New Roman"/>
        </w:rPr>
        <w:t>участия</w:t>
      </w:r>
      <w:r w:rsidR="008F7F58">
        <w:rPr>
          <w:rFonts w:ascii="Times New Roman" w:hAnsi="Times New Roman" w:cs="Times New Roman"/>
        </w:rPr>
        <w:t xml:space="preserve"> </w:t>
      </w:r>
      <w:r w:rsidRPr="00693D72">
        <w:rPr>
          <w:rFonts w:ascii="Times New Roman" w:hAnsi="Times New Roman" w:cs="Times New Roman"/>
        </w:rPr>
        <w:t>в</w:t>
      </w:r>
      <w:r w:rsidR="008F7F58">
        <w:rPr>
          <w:rFonts w:ascii="Times New Roman" w:hAnsi="Times New Roman" w:cs="Times New Roman"/>
        </w:rPr>
        <w:t xml:space="preserve"> </w:t>
      </w:r>
      <w:r w:rsidRPr="00693D72">
        <w:rPr>
          <w:rFonts w:ascii="Times New Roman" w:hAnsi="Times New Roman" w:cs="Times New Roman"/>
        </w:rPr>
        <w:t>запросе оферт</w:t>
      </w:r>
      <w:r w:rsidR="008F7F58">
        <w:rPr>
          <w:rFonts w:ascii="Times New Roman" w:hAnsi="Times New Roman" w:cs="Times New Roman"/>
        </w:rPr>
        <w:t xml:space="preserve"> </w:t>
      </w:r>
      <w:r w:rsidRPr="00693D72">
        <w:rPr>
          <w:rFonts w:ascii="Times New Roman" w:hAnsi="Times New Roman" w:cs="Times New Roman"/>
        </w:rPr>
        <w:t>в</w:t>
      </w:r>
      <w:r w:rsidR="008F7F58">
        <w:rPr>
          <w:rFonts w:ascii="Times New Roman" w:hAnsi="Times New Roman" w:cs="Times New Roman"/>
        </w:rPr>
        <w:t xml:space="preserve"> </w:t>
      </w:r>
      <w:r w:rsidRPr="00693D72">
        <w:rPr>
          <w:rFonts w:ascii="Times New Roman" w:hAnsi="Times New Roman" w:cs="Times New Roman"/>
        </w:rPr>
        <w:t>электронной</w:t>
      </w:r>
      <w:r w:rsidR="008F7F58">
        <w:rPr>
          <w:rFonts w:ascii="Times New Roman" w:hAnsi="Times New Roman" w:cs="Times New Roman"/>
        </w:rPr>
        <w:t xml:space="preserve"> </w:t>
      </w:r>
      <w:r w:rsidRPr="00693D72">
        <w:rPr>
          <w:rFonts w:ascii="Times New Roman" w:hAnsi="Times New Roman" w:cs="Times New Roman"/>
        </w:rPr>
        <w:t>форме</w:t>
      </w:r>
      <w:r w:rsidR="008F7F58">
        <w:rPr>
          <w:rFonts w:ascii="Times New Roman" w:hAnsi="Times New Roman" w:cs="Times New Roman"/>
        </w:rPr>
        <w:t xml:space="preserve"> </w:t>
      </w:r>
      <w:r w:rsidRPr="00693D72">
        <w:rPr>
          <w:rFonts w:ascii="Times New Roman" w:hAnsi="Times New Roman" w:cs="Times New Roman"/>
        </w:rPr>
        <w:t>участнику</w:t>
      </w:r>
      <w:r w:rsidR="008F7F58">
        <w:rPr>
          <w:rFonts w:ascii="Times New Roman" w:hAnsi="Times New Roman" w:cs="Times New Roman"/>
        </w:rPr>
        <w:t xml:space="preserve"> </w:t>
      </w:r>
      <w:r w:rsidRPr="00693D72">
        <w:rPr>
          <w:rFonts w:ascii="Times New Roman" w:hAnsi="Times New Roman" w:cs="Times New Roman"/>
        </w:rPr>
        <w:t>необходимо</w:t>
      </w:r>
      <w:r w:rsidR="008F7F58">
        <w:rPr>
          <w:rFonts w:ascii="Times New Roman" w:hAnsi="Times New Roman" w:cs="Times New Roman"/>
        </w:rPr>
        <w:t xml:space="preserve"> </w:t>
      </w:r>
      <w:r w:rsidRPr="00693D72">
        <w:rPr>
          <w:rFonts w:ascii="Times New Roman" w:hAnsi="Times New Roman" w:cs="Times New Roman"/>
        </w:rPr>
        <w:t>аккредитоваться на</w:t>
      </w:r>
      <w:r w:rsidR="008F7F58">
        <w:rPr>
          <w:rFonts w:ascii="Times New Roman" w:hAnsi="Times New Roman" w:cs="Times New Roman"/>
        </w:rPr>
        <w:t xml:space="preserve"> </w:t>
      </w:r>
      <w:r w:rsidRPr="00693D72">
        <w:rPr>
          <w:rFonts w:ascii="Times New Roman" w:hAnsi="Times New Roman" w:cs="Times New Roman"/>
        </w:rPr>
        <w:t>электронной торговой площадке</w:t>
      </w:r>
      <w:r w:rsidR="008F7F58">
        <w:rPr>
          <w:rFonts w:ascii="Times New Roman" w:hAnsi="Times New Roman" w:cs="Times New Roman"/>
        </w:rPr>
        <w:t xml:space="preserve"> </w:t>
      </w:r>
      <w:r w:rsidRPr="00693D72">
        <w:rPr>
          <w:rFonts w:ascii="Times New Roman" w:hAnsi="Times New Roman" w:cs="Times New Roman"/>
        </w:rPr>
        <w:t>в соответствии</w:t>
      </w:r>
      <w:r w:rsidR="008F7F58">
        <w:rPr>
          <w:rFonts w:ascii="Times New Roman" w:hAnsi="Times New Roman" w:cs="Times New Roman"/>
        </w:rPr>
        <w:t xml:space="preserve"> </w:t>
      </w:r>
      <w:r w:rsidRPr="00693D72">
        <w:rPr>
          <w:rFonts w:ascii="Times New Roman" w:hAnsi="Times New Roman" w:cs="Times New Roman"/>
        </w:rPr>
        <w:t>с</w:t>
      </w:r>
      <w:r w:rsidR="008F7F58">
        <w:rPr>
          <w:rFonts w:ascii="Times New Roman" w:hAnsi="Times New Roman" w:cs="Times New Roman"/>
        </w:rPr>
        <w:t xml:space="preserve"> </w:t>
      </w:r>
      <w:r w:rsidRPr="00693D72">
        <w:rPr>
          <w:rFonts w:ascii="Times New Roman" w:hAnsi="Times New Roman" w:cs="Times New Roman"/>
        </w:rPr>
        <w:t>действующими</w:t>
      </w:r>
      <w:r w:rsidR="008F7F58">
        <w:rPr>
          <w:rFonts w:ascii="Times New Roman" w:hAnsi="Times New Roman" w:cs="Times New Roman"/>
        </w:rPr>
        <w:t xml:space="preserve"> </w:t>
      </w:r>
      <w:r w:rsidRPr="00693D72">
        <w:rPr>
          <w:rFonts w:ascii="Times New Roman" w:hAnsi="Times New Roman" w:cs="Times New Roman"/>
        </w:rPr>
        <w:t>на</w:t>
      </w:r>
      <w:r w:rsidR="008F7F58">
        <w:rPr>
          <w:rFonts w:ascii="Times New Roman" w:hAnsi="Times New Roman" w:cs="Times New Roman"/>
        </w:rPr>
        <w:t xml:space="preserve"> </w:t>
      </w:r>
      <w:r w:rsidRPr="00693D72">
        <w:rPr>
          <w:rFonts w:ascii="Times New Roman" w:hAnsi="Times New Roman" w:cs="Times New Roman"/>
        </w:rPr>
        <w:t>ней</w:t>
      </w:r>
      <w:r w:rsidR="008F7F58">
        <w:rPr>
          <w:rFonts w:ascii="Times New Roman" w:hAnsi="Times New Roman" w:cs="Times New Roman"/>
        </w:rPr>
        <w:t xml:space="preserve"> </w:t>
      </w:r>
      <w:r w:rsidRPr="00693D72">
        <w:rPr>
          <w:rFonts w:ascii="Times New Roman" w:hAnsi="Times New Roman" w:cs="Times New Roman"/>
        </w:rPr>
        <w:t>регламентами.</w:t>
      </w:r>
    </w:p>
    <w:p w:rsidR="00693D72" w:rsidRPr="00693D72" w:rsidRDefault="00693D72" w:rsidP="00693D72">
      <w:pPr>
        <w:widowControl w:val="0"/>
        <w:tabs>
          <w:tab w:val="left" w:pos="1958"/>
        </w:tabs>
        <w:autoSpaceDE w:val="0"/>
        <w:autoSpaceDN w:val="0"/>
        <w:spacing w:after="0" w:line="240" w:lineRule="auto"/>
        <w:ind w:right="263" w:firstLine="567"/>
        <w:jc w:val="both"/>
        <w:rPr>
          <w:rFonts w:ascii="Times New Roman" w:hAnsi="Times New Roman" w:cs="Times New Roman"/>
        </w:rPr>
      </w:pPr>
      <w:r w:rsidRPr="00693D72">
        <w:rPr>
          <w:rFonts w:ascii="Times New Roman" w:hAnsi="Times New Roman" w:cs="Times New Roman"/>
        </w:rPr>
        <w:t>4. Изменения,</w:t>
      </w:r>
      <w:r w:rsidR="008F7F58">
        <w:rPr>
          <w:rFonts w:ascii="Times New Roman" w:hAnsi="Times New Roman" w:cs="Times New Roman"/>
        </w:rPr>
        <w:t xml:space="preserve"> </w:t>
      </w:r>
      <w:r w:rsidRPr="00693D72">
        <w:rPr>
          <w:rFonts w:ascii="Times New Roman" w:hAnsi="Times New Roman" w:cs="Times New Roman"/>
        </w:rPr>
        <w:t>вносимые</w:t>
      </w:r>
      <w:r w:rsidR="008F7F58">
        <w:rPr>
          <w:rFonts w:ascii="Times New Roman" w:hAnsi="Times New Roman" w:cs="Times New Roman"/>
        </w:rPr>
        <w:t xml:space="preserve"> </w:t>
      </w:r>
      <w:r w:rsidRPr="00693D72">
        <w:rPr>
          <w:rFonts w:ascii="Times New Roman" w:hAnsi="Times New Roman" w:cs="Times New Roman"/>
        </w:rPr>
        <w:t>в</w:t>
      </w:r>
      <w:r w:rsidR="008F7F58">
        <w:rPr>
          <w:rFonts w:ascii="Times New Roman" w:hAnsi="Times New Roman" w:cs="Times New Roman"/>
        </w:rPr>
        <w:t xml:space="preserve"> </w:t>
      </w:r>
      <w:r w:rsidRPr="00693D72">
        <w:rPr>
          <w:rFonts w:ascii="Times New Roman" w:hAnsi="Times New Roman" w:cs="Times New Roman"/>
          <w:spacing w:val="1"/>
        </w:rPr>
        <w:t xml:space="preserve">извещение </w:t>
      </w:r>
      <w:r w:rsidRPr="00693D72">
        <w:rPr>
          <w:rFonts w:ascii="Times New Roman" w:hAnsi="Times New Roman" w:cs="Times New Roman"/>
        </w:rPr>
        <w:t>запроса оферт, приглашение запроса оферт</w:t>
      </w:r>
      <w:r w:rsidR="008F7F58">
        <w:rPr>
          <w:rFonts w:ascii="Times New Roman" w:hAnsi="Times New Roman" w:cs="Times New Roman"/>
        </w:rPr>
        <w:t xml:space="preserve"> </w:t>
      </w:r>
      <w:r w:rsidRPr="00693D72">
        <w:rPr>
          <w:rFonts w:ascii="Times New Roman" w:hAnsi="Times New Roman" w:cs="Times New Roman"/>
        </w:rPr>
        <w:t>в</w:t>
      </w:r>
      <w:r w:rsidR="008F7F58">
        <w:rPr>
          <w:rFonts w:ascii="Times New Roman" w:hAnsi="Times New Roman" w:cs="Times New Roman"/>
        </w:rPr>
        <w:t xml:space="preserve"> </w:t>
      </w:r>
      <w:r w:rsidRPr="00693D72">
        <w:rPr>
          <w:rFonts w:ascii="Times New Roman" w:hAnsi="Times New Roman" w:cs="Times New Roman"/>
        </w:rPr>
        <w:t>электронной</w:t>
      </w:r>
      <w:r w:rsidR="008F7F58">
        <w:rPr>
          <w:rFonts w:ascii="Times New Roman" w:hAnsi="Times New Roman" w:cs="Times New Roman"/>
        </w:rPr>
        <w:t xml:space="preserve"> </w:t>
      </w:r>
      <w:r w:rsidRPr="00693D72">
        <w:rPr>
          <w:rFonts w:ascii="Times New Roman" w:hAnsi="Times New Roman" w:cs="Times New Roman"/>
        </w:rPr>
        <w:t>форме,</w:t>
      </w:r>
      <w:r w:rsidR="008F7F58">
        <w:rPr>
          <w:rFonts w:ascii="Times New Roman" w:hAnsi="Times New Roman" w:cs="Times New Roman"/>
        </w:rPr>
        <w:t xml:space="preserve"> </w:t>
      </w:r>
      <w:r w:rsidRPr="00693D72">
        <w:rPr>
          <w:rFonts w:ascii="Times New Roman" w:hAnsi="Times New Roman" w:cs="Times New Roman"/>
        </w:rPr>
        <w:t>разъяснения</w:t>
      </w:r>
      <w:r w:rsidR="008F7F58">
        <w:rPr>
          <w:rFonts w:ascii="Times New Roman" w:hAnsi="Times New Roman" w:cs="Times New Roman"/>
        </w:rPr>
        <w:t xml:space="preserve"> </w:t>
      </w:r>
      <w:r w:rsidRPr="00693D72">
        <w:rPr>
          <w:rFonts w:ascii="Times New Roman" w:hAnsi="Times New Roman" w:cs="Times New Roman"/>
          <w:spacing w:val="1"/>
        </w:rPr>
        <w:t xml:space="preserve">извещения </w:t>
      </w:r>
      <w:r w:rsidRPr="00693D72">
        <w:rPr>
          <w:rFonts w:ascii="Times New Roman" w:hAnsi="Times New Roman" w:cs="Times New Roman"/>
        </w:rPr>
        <w:t>запроса оферт, приглашения запроса оферт, размещаются</w:t>
      </w:r>
      <w:r w:rsidR="008F7F58">
        <w:rPr>
          <w:rFonts w:ascii="Times New Roman" w:hAnsi="Times New Roman" w:cs="Times New Roman"/>
        </w:rPr>
        <w:t xml:space="preserve"> </w:t>
      </w:r>
      <w:r w:rsidRPr="00693D72">
        <w:rPr>
          <w:rFonts w:ascii="Times New Roman" w:hAnsi="Times New Roman" w:cs="Times New Roman"/>
        </w:rPr>
        <w:t>на электронной площадке и в единой информационной системе</w:t>
      </w:r>
      <w:r w:rsidR="008F7F58">
        <w:rPr>
          <w:rFonts w:ascii="Times New Roman" w:hAnsi="Times New Roman" w:cs="Times New Roman"/>
        </w:rPr>
        <w:t xml:space="preserve"> </w:t>
      </w:r>
      <w:r w:rsidRPr="00693D72">
        <w:rPr>
          <w:rFonts w:ascii="Times New Roman" w:hAnsi="Times New Roman" w:cs="Times New Roman"/>
        </w:rPr>
        <w:t>не</w:t>
      </w:r>
      <w:r w:rsidR="008F7F58">
        <w:rPr>
          <w:rFonts w:ascii="Times New Roman" w:hAnsi="Times New Roman" w:cs="Times New Roman"/>
        </w:rPr>
        <w:t xml:space="preserve"> </w:t>
      </w:r>
      <w:r w:rsidRPr="00693D72">
        <w:rPr>
          <w:rFonts w:ascii="Times New Roman" w:hAnsi="Times New Roman" w:cs="Times New Roman"/>
        </w:rPr>
        <w:t>позднее</w:t>
      </w:r>
      <w:r w:rsidR="008F7F58">
        <w:rPr>
          <w:rFonts w:ascii="Times New Roman" w:hAnsi="Times New Roman" w:cs="Times New Roman"/>
        </w:rPr>
        <w:t xml:space="preserve"> </w:t>
      </w:r>
      <w:r w:rsidRPr="00693D72">
        <w:rPr>
          <w:rFonts w:ascii="Times New Roman" w:hAnsi="Times New Roman" w:cs="Times New Roman"/>
        </w:rPr>
        <w:t>чем</w:t>
      </w:r>
      <w:r w:rsidR="008F7F58">
        <w:rPr>
          <w:rFonts w:ascii="Times New Roman" w:hAnsi="Times New Roman" w:cs="Times New Roman"/>
        </w:rPr>
        <w:t xml:space="preserve"> </w:t>
      </w:r>
      <w:r w:rsidRPr="00693D72">
        <w:rPr>
          <w:rFonts w:ascii="Times New Roman" w:hAnsi="Times New Roman" w:cs="Times New Roman"/>
        </w:rPr>
        <w:t>в</w:t>
      </w:r>
      <w:r w:rsidR="008F7F58">
        <w:rPr>
          <w:rFonts w:ascii="Times New Roman" w:hAnsi="Times New Roman" w:cs="Times New Roman"/>
        </w:rPr>
        <w:t xml:space="preserve"> </w:t>
      </w:r>
      <w:r w:rsidRPr="00693D72">
        <w:rPr>
          <w:rFonts w:ascii="Times New Roman" w:hAnsi="Times New Roman" w:cs="Times New Roman"/>
        </w:rPr>
        <w:t>течение</w:t>
      </w:r>
      <w:r w:rsidR="008F7F58">
        <w:rPr>
          <w:rFonts w:ascii="Times New Roman" w:hAnsi="Times New Roman" w:cs="Times New Roman"/>
        </w:rPr>
        <w:t xml:space="preserve"> </w:t>
      </w:r>
      <w:r w:rsidRPr="00693D72">
        <w:rPr>
          <w:rFonts w:ascii="Times New Roman" w:hAnsi="Times New Roman" w:cs="Times New Roman"/>
        </w:rPr>
        <w:t>трех</w:t>
      </w:r>
      <w:r w:rsidR="008F7F58">
        <w:rPr>
          <w:rFonts w:ascii="Times New Roman" w:hAnsi="Times New Roman" w:cs="Times New Roman"/>
        </w:rPr>
        <w:t xml:space="preserve"> </w:t>
      </w:r>
      <w:r w:rsidRPr="00693D72">
        <w:rPr>
          <w:rFonts w:ascii="Times New Roman" w:hAnsi="Times New Roman" w:cs="Times New Roman"/>
        </w:rPr>
        <w:t>дней</w:t>
      </w:r>
      <w:r w:rsidR="008F7F58">
        <w:rPr>
          <w:rFonts w:ascii="Times New Roman" w:hAnsi="Times New Roman" w:cs="Times New Roman"/>
        </w:rPr>
        <w:t xml:space="preserve"> </w:t>
      </w:r>
      <w:r w:rsidRPr="00693D72">
        <w:rPr>
          <w:rFonts w:ascii="Times New Roman" w:hAnsi="Times New Roman" w:cs="Times New Roman"/>
        </w:rPr>
        <w:t>со</w:t>
      </w:r>
      <w:r w:rsidR="008F7F58">
        <w:rPr>
          <w:rFonts w:ascii="Times New Roman" w:hAnsi="Times New Roman" w:cs="Times New Roman"/>
        </w:rPr>
        <w:t xml:space="preserve"> </w:t>
      </w:r>
      <w:r w:rsidRPr="00693D72">
        <w:rPr>
          <w:rFonts w:ascii="Times New Roman" w:hAnsi="Times New Roman" w:cs="Times New Roman"/>
        </w:rPr>
        <w:t>дня</w:t>
      </w:r>
      <w:r w:rsidR="008F7F58">
        <w:rPr>
          <w:rFonts w:ascii="Times New Roman" w:hAnsi="Times New Roman" w:cs="Times New Roman"/>
        </w:rPr>
        <w:t xml:space="preserve"> </w:t>
      </w:r>
      <w:r w:rsidRPr="00693D72">
        <w:rPr>
          <w:rFonts w:ascii="Times New Roman" w:hAnsi="Times New Roman" w:cs="Times New Roman"/>
        </w:rPr>
        <w:t>принятия</w:t>
      </w:r>
      <w:r w:rsidR="008F7F58">
        <w:rPr>
          <w:rFonts w:ascii="Times New Roman" w:hAnsi="Times New Roman" w:cs="Times New Roman"/>
        </w:rPr>
        <w:t xml:space="preserve"> </w:t>
      </w:r>
      <w:r w:rsidRPr="00693D72">
        <w:rPr>
          <w:rFonts w:ascii="Times New Roman" w:hAnsi="Times New Roman" w:cs="Times New Roman"/>
        </w:rPr>
        <w:t>решения</w:t>
      </w:r>
      <w:r w:rsidR="008F7F58">
        <w:rPr>
          <w:rFonts w:ascii="Times New Roman" w:hAnsi="Times New Roman" w:cs="Times New Roman"/>
        </w:rPr>
        <w:t xml:space="preserve"> </w:t>
      </w:r>
      <w:r w:rsidRPr="00693D72">
        <w:rPr>
          <w:rFonts w:ascii="Times New Roman" w:hAnsi="Times New Roman" w:cs="Times New Roman"/>
        </w:rPr>
        <w:t>о внесении</w:t>
      </w:r>
      <w:r w:rsidR="008F7F58">
        <w:rPr>
          <w:rFonts w:ascii="Times New Roman" w:hAnsi="Times New Roman" w:cs="Times New Roman"/>
        </w:rPr>
        <w:t xml:space="preserve"> </w:t>
      </w:r>
      <w:r w:rsidRPr="00693D72">
        <w:rPr>
          <w:rFonts w:ascii="Times New Roman" w:hAnsi="Times New Roman" w:cs="Times New Roman"/>
        </w:rPr>
        <w:t>указанных</w:t>
      </w:r>
      <w:r w:rsidR="008F7F58">
        <w:rPr>
          <w:rFonts w:ascii="Times New Roman" w:hAnsi="Times New Roman" w:cs="Times New Roman"/>
        </w:rPr>
        <w:t xml:space="preserve"> </w:t>
      </w:r>
      <w:r w:rsidRPr="00693D72">
        <w:rPr>
          <w:rFonts w:ascii="Times New Roman" w:hAnsi="Times New Roman" w:cs="Times New Roman"/>
        </w:rPr>
        <w:t>изменений,</w:t>
      </w:r>
      <w:r w:rsidR="008F7F58">
        <w:rPr>
          <w:rFonts w:ascii="Times New Roman" w:hAnsi="Times New Roman" w:cs="Times New Roman"/>
        </w:rPr>
        <w:t xml:space="preserve"> </w:t>
      </w:r>
      <w:r w:rsidRPr="00693D72">
        <w:rPr>
          <w:rFonts w:ascii="Times New Roman" w:hAnsi="Times New Roman" w:cs="Times New Roman"/>
        </w:rPr>
        <w:t>предоставления</w:t>
      </w:r>
      <w:r w:rsidR="008F7F58">
        <w:rPr>
          <w:rFonts w:ascii="Times New Roman" w:hAnsi="Times New Roman" w:cs="Times New Roman"/>
        </w:rPr>
        <w:t xml:space="preserve"> </w:t>
      </w:r>
      <w:r w:rsidRPr="00693D72">
        <w:rPr>
          <w:rFonts w:ascii="Times New Roman" w:hAnsi="Times New Roman" w:cs="Times New Roman"/>
        </w:rPr>
        <w:t>указанных</w:t>
      </w:r>
      <w:r w:rsidR="008F7F58">
        <w:rPr>
          <w:rFonts w:ascii="Times New Roman" w:hAnsi="Times New Roman" w:cs="Times New Roman"/>
        </w:rPr>
        <w:t xml:space="preserve"> </w:t>
      </w:r>
      <w:r w:rsidRPr="00693D72">
        <w:rPr>
          <w:rFonts w:ascii="Times New Roman" w:hAnsi="Times New Roman" w:cs="Times New Roman"/>
        </w:rPr>
        <w:t>разъяснений.</w:t>
      </w:r>
    </w:p>
    <w:p w:rsidR="008C1C25" w:rsidRDefault="008F7F58" w:rsidP="008C1C25">
      <w:pPr>
        <w:pStyle w:val="3"/>
        <w:tabs>
          <w:tab w:val="left" w:pos="1747"/>
        </w:tabs>
        <w:spacing w:before="0"/>
        <w:ind w:left="1746" w:hanging="1746"/>
        <w:rPr>
          <w:rFonts w:ascii="Times New Roman" w:hAnsi="Times New Roman" w:cs="Times New Roman"/>
          <w:color w:val="auto"/>
        </w:rPr>
      </w:pPr>
      <w:bookmarkStart w:id="10" w:name="_bookmark136"/>
      <w:bookmarkEnd w:id="10"/>
      <w:r>
        <w:rPr>
          <w:rFonts w:ascii="Times New Roman" w:hAnsi="Times New Roman" w:cs="Times New Roman"/>
          <w:color w:val="auto"/>
        </w:rPr>
        <w:t xml:space="preserve">       </w:t>
      </w:r>
    </w:p>
    <w:p w:rsidR="00A37CB9" w:rsidRPr="00A37CB9" w:rsidRDefault="00F951E7" w:rsidP="00A37CB9">
      <w:pPr>
        <w:pStyle w:val="3"/>
        <w:tabs>
          <w:tab w:val="left" w:pos="1747"/>
        </w:tabs>
        <w:spacing w:before="0"/>
        <w:ind w:left="1746" w:hanging="1746"/>
        <w:rPr>
          <w:rFonts w:ascii="Times New Roman" w:hAnsi="Times New Roman" w:cs="Times New Roman"/>
          <w:color w:val="auto"/>
        </w:rPr>
      </w:pPr>
      <w:r>
        <w:rPr>
          <w:rFonts w:ascii="Times New Roman" w:hAnsi="Times New Roman" w:cs="Times New Roman"/>
          <w:color w:val="auto"/>
        </w:rPr>
        <w:t xml:space="preserve">          </w:t>
      </w:r>
      <w:r w:rsidR="008C1C25">
        <w:rPr>
          <w:rFonts w:ascii="Times New Roman" w:hAnsi="Times New Roman" w:cs="Times New Roman"/>
          <w:color w:val="auto"/>
        </w:rPr>
        <w:t>4.5.2</w:t>
      </w:r>
      <w:r w:rsidR="008F7F58" w:rsidRPr="008F7F58">
        <w:rPr>
          <w:rFonts w:ascii="Times New Roman" w:hAnsi="Times New Roman" w:cs="Times New Roman"/>
          <w:color w:val="auto"/>
        </w:rPr>
        <w:t>.</w:t>
      </w:r>
      <w:r w:rsidR="00693D72" w:rsidRPr="008F7F58">
        <w:rPr>
          <w:rFonts w:ascii="Times New Roman" w:hAnsi="Times New Roman" w:cs="Times New Roman"/>
          <w:color w:val="auto"/>
        </w:rPr>
        <w:t>Информация</w:t>
      </w:r>
      <w:r w:rsidR="008F7F58">
        <w:rPr>
          <w:rFonts w:ascii="Times New Roman" w:hAnsi="Times New Roman" w:cs="Times New Roman"/>
          <w:color w:val="auto"/>
        </w:rPr>
        <w:t xml:space="preserve"> </w:t>
      </w:r>
      <w:r w:rsidR="00693D72" w:rsidRPr="008F7F58">
        <w:rPr>
          <w:rFonts w:ascii="Times New Roman" w:hAnsi="Times New Roman" w:cs="Times New Roman"/>
          <w:color w:val="auto"/>
        </w:rPr>
        <w:t>о</w:t>
      </w:r>
      <w:r w:rsidR="008F7F58">
        <w:rPr>
          <w:rFonts w:ascii="Times New Roman" w:hAnsi="Times New Roman" w:cs="Times New Roman"/>
          <w:color w:val="auto"/>
        </w:rPr>
        <w:t xml:space="preserve"> </w:t>
      </w:r>
      <w:r w:rsidR="00693D72" w:rsidRPr="008F7F58">
        <w:rPr>
          <w:rFonts w:ascii="Times New Roman" w:hAnsi="Times New Roman" w:cs="Times New Roman"/>
          <w:color w:val="auto"/>
        </w:rPr>
        <w:t>запросе оферт</w:t>
      </w:r>
      <w:r w:rsidR="008C1C25">
        <w:rPr>
          <w:rFonts w:ascii="Times New Roman" w:hAnsi="Times New Roman" w:cs="Times New Roman"/>
          <w:color w:val="auto"/>
        </w:rPr>
        <w:t>.</w:t>
      </w:r>
    </w:p>
    <w:p w:rsidR="00693D72" w:rsidRPr="00693D72" w:rsidRDefault="00693D72" w:rsidP="00693D72">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1. Извещение</w:t>
      </w:r>
      <w:r w:rsidR="00D95C39">
        <w:rPr>
          <w:sz w:val="22"/>
          <w:szCs w:val="22"/>
        </w:rPr>
        <w:t xml:space="preserve"> </w:t>
      </w:r>
      <w:r w:rsidRPr="00693D72">
        <w:rPr>
          <w:sz w:val="22"/>
          <w:szCs w:val="22"/>
        </w:rPr>
        <w:t>о</w:t>
      </w:r>
      <w:r w:rsidR="00D95C39">
        <w:rPr>
          <w:sz w:val="22"/>
          <w:szCs w:val="22"/>
        </w:rPr>
        <w:t xml:space="preserve"> </w:t>
      </w:r>
      <w:r w:rsidRPr="00693D72">
        <w:rPr>
          <w:sz w:val="22"/>
          <w:szCs w:val="22"/>
        </w:rPr>
        <w:t>запросе оферт</w:t>
      </w:r>
      <w:r w:rsidR="00D95C39">
        <w:rPr>
          <w:sz w:val="22"/>
          <w:szCs w:val="22"/>
        </w:rPr>
        <w:t xml:space="preserve"> </w:t>
      </w:r>
      <w:r w:rsidRPr="00693D72">
        <w:rPr>
          <w:sz w:val="22"/>
          <w:szCs w:val="22"/>
        </w:rPr>
        <w:t>должно</w:t>
      </w:r>
      <w:r w:rsidR="00D95C39">
        <w:rPr>
          <w:sz w:val="22"/>
          <w:szCs w:val="22"/>
        </w:rPr>
        <w:t xml:space="preserve"> </w:t>
      </w:r>
      <w:r w:rsidRPr="00693D72">
        <w:rPr>
          <w:sz w:val="22"/>
          <w:szCs w:val="22"/>
        </w:rPr>
        <w:t>содержать</w:t>
      </w:r>
      <w:r w:rsidR="00D95C39">
        <w:rPr>
          <w:sz w:val="22"/>
          <w:szCs w:val="22"/>
        </w:rPr>
        <w:t xml:space="preserve"> </w:t>
      </w:r>
      <w:r w:rsidRPr="00693D72">
        <w:rPr>
          <w:sz w:val="22"/>
          <w:szCs w:val="22"/>
        </w:rPr>
        <w:t>следующие</w:t>
      </w:r>
      <w:r w:rsidR="00D95C39">
        <w:rPr>
          <w:sz w:val="22"/>
          <w:szCs w:val="22"/>
        </w:rPr>
        <w:t xml:space="preserve"> </w:t>
      </w:r>
      <w:r w:rsidRPr="00693D72">
        <w:rPr>
          <w:sz w:val="22"/>
          <w:szCs w:val="22"/>
        </w:rPr>
        <w:t>сведения:</w:t>
      </w:r>
    </w:p>
    <w:p w:rsidR="00693D72" w:rsidRPr="00693D72" w:rsidRDefault="00693D72" w:rsidP="00693D72">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1.1. Способ</w:t>
      </w:r>
      <w:r w:rsidR="00D95C39">
        <w:rPr>
          <w:sz w:val="22"/>
          <w:szCs w:val="22"/>
        </w:rPr>
        <w:t xml:space="preserve"> </w:t>
      </w:r>
      <w:r w:rsidRPr="00693D72">
        <w:rPr>
          <w:sz w:val="22"/>
          <w:szCs w:val="22"/>
        </w:rPr>
        <w:t>закупки.</w:t>
      </w:r>
    </w:p>
    <w:p w:rsidR="00693D72" w:rsidRPr="00693D72" w:rsidRDefault="00D95C39" w:rsidP="00693D72">
      <w:pPr>
        <w:pStyle w:val="a3"/>
        <w:widowControl w:val="0"/>
        <w:tabs>
          <w:tab w:val="left" w:pos="1958"/>
        </w:tabs>
        <w:autoSpaceDE w:val="0"/>
        <w:autoSpaceDN w:val="0"/>
        <w:ind w:left="0" w:right="268" w:firstLine="567"/>
        <w:contextualSpacing w:val="0"/>
        <w:jc w:val="both"/>
        <w:rPr>
          <w:sz w:val="22"/>
          <w:szCs w:val="22"/>
        </w:rPr>
      </w:pPr>
      <w:r>
        <w:rPr>
          <w:sz w:val="22"/>
          <w:szCs w:val="22"/>
        </w:rPr>
        <w:t>1.2.</w:t>
      </w:r>
      <w:r w:rsidR="00693D72" w:rsidRPr="00693D72">
        <w:rPr>
          <w:sz w:val="22"/>
          <w:szCs w:val="22"/>
        </w:rPr>
        <w:t>Наименование,местонахождения,почто</w:t>
      </w:r>
      <w:r>
        <w:rPr>
          <w:sz w:val="22"/>
          <w:szCs w:val="22"/>
        </w:rPr>
        <w:t>выйадрес,адресэлектроннойпочты,</w:t>
      </w:r>
      <w:r w:rsidR="00693D72" w:rsidRPr="00693D72">
        <w:rPr>
          <w:sz w:val="22"/>
          <w:szCs w:val="22"/>
        </w:rPr>
        <w:t>номер</w:t>
      </w:r>
      <w:r>
        <w:rPr>
          <w:sz w:val="22"/>
          <w:szCs w:val="22"/>
        </w:rPr>
        <w:t xml:space="preserve"> </w:t>
      </w:r>
      <w:r w:rsidR="00693D72" w:rsidRPr="00693D72">
        <w:rPr>
          <w:sz w:val="22"/>
          <w:szCs w:val="22"/>
        </w:rPr>
        <w:t>контактного</w:t>
      </w:r>
      <w:r>
        <w:rPr>
          <w:sz w:val="22"/>
          <w:szCs w:val="22"/>
        </w:rPr>
        <w:t xml:space="preserve"> </w:t>
      </w:r>
      <w:r w:rsidR="00693D72" w:rsidRPr="00693D72">
        <w:rPr>
          <w:sz w:val="22"/>
          <w:szCs w:val="22"/>
        </w:rPr>
        <w:t>телефона</w:t>
      </w:r>
      <w:r>
        <w:rPr>
          <w:sz w:val="22"/>
          <w:szCs w:val="22"/>
        </w:rPr>
        <w:t xml:space="preserve"> </w:t>
      </w:r>
      <w:r w:rsidR="00693D72" w:rsidRPr="00693D72">
        <w:rPr>
          <w:sz w:val="22"/>
          <w:szCs w:val="22"/>
        </w:rPr>
        <w:t>Заказчика.</w:t>
      </w:r>
    </w:p>
    <w:p w:rsidR="00693D72" w:rsidRPr="00693D72" w:rsidRDefault="00693D72" w:rsidP="00693D72">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1.3. Предмет</w:t>
      </w:r>
      <w:r w:rsidR="008C1C25">
        <w:rPr>
          <w:sz w:val="22"/>
          <w:szCs w:val="22"/>
        </w:rPr>
        <w:t xml:space="preserve"> </w:t>
      </w:r>
      <w:r w:rsidRPr="00693D72">
        <w:rPr>
          <w:sz w:val="22"/>
          <w:szCs w:val="22"/>
        </w:rPr>
        <w:t>закупки(лота).</w:t>
      </w:r>
    </w:p>
    <w:p w:rsidR="00693D72" w:rsidRPr="00693D72" w:rsidRDefault="00693D72" w:rsidP="00693D72">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1.4. Сведения</w:t>
      </w:r>
      <w:r w:rsidR="008C1C25">
        <w:rPr>
          <w:sz w:val="22"/>
          <w:szCs w:val="22"/>
        </w:rPr>
        <w:t xml:space="preserve"> </w:t>
      </w:r>
      <w:r w:rsidRPr="00693D72">
        <w:rPr>
          <w:sz w:val="22"/>
          <w:szCs w:val="22"/>
        </w:rPr>
        <w:t>о</w:t>
      </w:r>
      <w:r w:rsidR="008C1C25">
        <w:rPr>
          <w:sz w:val="22"/>
          <w:szCs w:val="22"/>
        </w:rPr>
        <w:t xml:space="preserve"> </w:t>
      </w:r>
      <w:r w:rsidRPr="00693D72">
        <w:rPr>
          <w:sz w:val="22"/>
          <w:szCs w:val="22"/>
        </w:rPr>
        <w:t>начальной(максимальной)цене</w:t>
      </w:r>
      <w:r w:rsidR="008C1C25">
        <w:rPr>
          <w:sz w:val="22"/>
          <w:szCs w:val="22"/>
        </w:rPr>
        <w:t xml:space="preserve"> </w:t>
      </w:r>
      <w:r w:rsidRPr="00693D72">
        <w:rPr>
          <w:sz w:val="22"/>
          <w:szCs w:val="22"/>
        </w:rPr>
        <w:t>договора</w:t>
      </w:r>
      <w:r w:rsidR="008C1C25">
        <w:rPr>
          <w:sz w:val="22"/>
          <w:szCs w:val="22"/>
        </w:rPr>
        <w:t xml:space="preserve"> </w:t>
      </w:r>
      <w:r w:rsidRPr="00693D72">
        <w:rPr>
          <w:sz w:val="22"/>
          <w:szCs w:val="22"/>
        </w:rPr>
        <w:t>(цене</w:t>
      </w:r>
      <w:r w:rsidR="008C1C25">
        <w:rPr>
          <w:sz w:val="22"/>
          <w:szCs w:val="22"/>
        </w:rPr>
        <w:t xml:space="preserve"> </w:t>
      </w:r>
      <w:r w:rsidRPr="00693D72">
        <w:rPr>
          <w:sz w:val="22"/>
          <w:szCs w:val="22"/>
        </w:rPr>
        <w:t>лота) или сведения о предельной цене договора и цене единицы товара (работы, услуги).</w:t>
      </w:r>
    </w:p>
    <w:p w:rsidR="00693D72" w:rsidRPr="00693D72" w:rsidRDefault="00693D72" w:rsidP="00693D72">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1.5. Место,</w:t>
      </w:r>
      <w:r w:rsidR="008C1C25">
        <w:rPr>
          <w:sz w:val="22"/>
          <w:szCs w:val="22"/>
        </w:rPr>
        <w:t xml:space="preserve"> </w:t>
      </w:r>
      <w:r w:rsidRPr="00693D72">
        <w:rPr>
          <w:sz w:val="22"/>
          <w:szCs w:val="22"/>
        </w:rPr>
        <w:t>даты</w:t>
      </w:r>
      <w:r w:rsidR="008C1C25">
        <w:rPr>
          <w:sz w:val="22"/>
          <w:szCs w:val="22"/>
        </w:rPr>
        <w:t xml:space="preserve"> </w:t>
      </w:r>
      <w:r w:rsidRPr="00693D72">
        <w:rPr>
          <w:sz w:val="22"/>
          <w:szCs w:val="22"/>
        </w:rPr>
        <w:t>и</w:t>
      </w:r>
      <w:r w:rsidR="008C1C25">
        <w:rPr>
          <w:sz w:val="22"/>
          <w:szCs w:val="22"/>
        </w:rPr>
        <w:t xml:space="preserve"> </w:t>
      </w:r>
      <w:r w:rsidRPr="00693D72">
        <w:rPr>
          <w:sz w:val="22"/>
          <w:szCs w:val="22"/>
        </w:rPr>
        <w:t>время</w:t>
      </w:r>
      <w:r w:rsidR="008C1C25">
        <w:rPr>
          <w:sz w:val="22"/>
          <w:szCs w:val="22"/>
        </w:rPr>
        <w:t xml:space="preserve"> </w:t>
      </w:r>
      <w:r w:rsidRPr="00693D72">
        <w:rPr>
          <w:sz w:val="22"/>
          <w:szCs w:val="22"/>
        </w:rPr>
        <w:t>начала</w:t>
      </w:r>
      <w:r w:rsidR="008C1C25">
        <w:rPr>
          <w:sz w:val="22"/>
          <w:szCs w:val="22"/>
        </w:rPr>
        <w:t xml:space="preserve"> </w:t>
      </w:r>
      <w:r w:rsidRPr="00693D72">
        <w:rPr>
          <w:sz w:val="22"/>
          <w:szCs w:val="22"/>
        </w:rPr>
        <w:t>и</w:t>
      </w:r>
      <w:r w:rsidR="008C1C25">
        <w:rPr>
          <w:sz w:val="22"/>
          <w:szCs w:val="22"/>
        </w:rPr>
        <w:t xml:space="preserve"> </w:t>
      </w:r>
      <w:r w:rsidRPr="00693D72">
        <w:rPr>
          <w:sz w:val="22"/>
          <w:szCs w:val="22"/>
        </w:rPr>
        <w:t>окончания</w:t>
      </w:r>
      <w:r w:rsidR="008C1C25">
        <w:rPr>
          <w:sz w:val="22"/>
          <w:szCs w:val="22"/>
        </w:rPr>
        <w:t xml:space="preserve"> </w:t>
      </w:r>
      <w:r w:rsidRPr="00693D72">
        <w:rPr>
          <w:sz w:val="22"/>
          <w:szCs w:val="22"/>
        </w:rPr>
        <w:t>срока</w:t>
      </w:r>
      <w:r w:rsidR="008C1C25">
        <w:rPr>
          <w:sz w:val="22"/>
          <w:szCs w:val="22"/>
        </w:rPr>
        <w:t xml:space="preserve"> </w:t>
      </w:r>
      <w:r w:rsidRPr="00693D72">
        <w:rPr>
          <w:sz w:val="22"/>
          <w:szCs w:val="22"/>
        </w:rPr>
        <w:t>подачи</w:t>
      </w:r>
      <w:r w:rsidR="008C1C25">
        <w:rPr>
          <w:sz w:val="22"/>
          <w:szCs w:val="22"/>
        </w:rPr>
        <w:t xml:space="preserve"> </w:t>
      </w:r>
      <w:r w:rsidRPr="00693D72">
        <w:rPr>
          <w:sz w:val="22"/>
          <w:szCs w:val="22"/>
        </w:rPr>
        <w:t>заявок</w:t>
      </w:r>
      <w:r w:rsidR="008C1C25">
        <w:rPr>
          <w:sz w:val="22"/>
          <w:szCs w:val="22"/>
        </w:rPr>
        <w:t xml:space="preserve"> </w:t>
      </w:r>
      <w:r w:rsidRPr="00693D72">
        <w:rPr>
          <w:sz w:val="22"/>
          <w:szCs w:val="22"/>
        </w:rPr>
        <w:t>на</w:t>
      </w:r>
      <w:r w:rsidR="008C1C25">
        <w:rPr>
          <w:sz w:val="22"/>
          <w:szCs w:val="22"/>
        </w:rPr>
        <w:t xml:space="preserve"> </w:t>
      </w:r>
      <w:r w:rsidRPr="00693D72">
        <w:rPr>
          <w:sz w:val="22"/>
          <w:szCs w:val="22"/>
        </w:rPr>
        <w:t>участие в</w:t>
      </w:r>
      <w:r w:rsidR="008C1C25">
        <w:rPr>
          <w:sz w:val="22"/>
          <w:szCs w:val="22"/>
        </w:rPr>
        <w:t xml:space="preserve"> </w:t>
      </w:r>
      <w:r w:rsidRPr="00693D72">
        <w:rPr>
          <w:sz w:val="22"/>
          <w:szCs w:val="22"/>
        </w:rPr>
        <w:t>запросе оферт.</w:t>
      </w:r>
    </w:p>
    <w:p w:rsidR="00693D72" w:rsidRPr="00693D72" w:rsidRDefault="00693D72" w:rsidP="00693D72">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1.6. СведенияоправеЗаказчикавноситьизменениявизвещениеопроведениизапроса оферт, приглашение запроса оферт в</w:t>
      </w:r>
      <w:r w:rsidR="008C1C25">
        <w:rPr>
          <w:sz w:val="22"/>
          <w:szCs w:val="22"/>
        </w:rPr>
        <w:t xml:space="preserve"> </w:t>
      </w:r>
      <w:r w:rsidRPr="00693D72">
        <w:rPr>
          <w:sz w:val="22"/>
          <w:szCs w:val="22"/>
        </w:rPr>
        <w:t>электронной</w:t>
      </w:r>
      <w:r w:rsidR="008C1C25">
        <w:rPr>
          <w:sz w:val="22"/>
          <w:szCs w:val="22"/>
        </w:rPr>
        <w:t xml:space="preserve"> </w:t>
      </w:r>
      <w:r w:rsidRPr="00693D72">
        <w:rPr>
          <w:sz w:val="22"/>
          <w:szCs w:val="22"/>
        </w:rPr>
        <w:t>форме</w:t>
      </w:r>
      <w:r w:rsidR="008C1C25">
        <w:rPr>
          <w:sz w:val="22"/>
          <w:szCs w:val="22"/>
        </w:rPr>
        <w:t xml:space="preserve"> </w:t>
      </w:r>
      <w:r w:rsidRPr="00693D72">
        <w:rPr>
          <w:sz w:val="22"/>
          <w:szCs w:val="22"/>
        </w:rPr>
        <w:t>в любое время до истечения срока подачи оферт. При этом в случае внесения изменений в извещение, приглашение запроса оферт заказчик вправе не осуществлять продление</w:t>
      </w:r>
      <w:r w:rsidR="008C1C25">
        <w:rPr>
          <w:sz w:val="22"/>
          <w:szCs w:val="22"/>
        </w:rPr>
        <w:t xml:space="preserve"> </w:t>
      </w:r>
      <w:r w:rsidRPr="00693D72">
        <w:rPr>
          <w:sz w:val="22"/>
          <w:szCs w:val="22"/>
        </w:rPr>
        <w:t>срока</w:t>
      </w:r>
      <w:r w:rsidR="008C1C25">
        <w:rPr>
          <w:sz w:val="22"/>
          <w:szCs w:val="22"/>
        </w:rPr>
        <w:t xml:space="preserve"> </w:t>
      </w:r>
      <w:r w:rsidRPr="00693D72">
        <w:rPr>
          <w:sz w:val="22"/>
          <w:szCs w:val="22"/>
        </w:rPr>
        <w:t>подачи</w:t>
      </w:r>
      <w:r w:rsidR="008C1C25">
        <w:rPr>
          <w:sz w:val="22"/>
          <w:szCs w:val="22"/>
        </w:rPr>
        <w:t xml:space="preserve"> </w:t>
      </w:r>
      <w:r w:rsidRPr="00693D72">
        <w:rPr>
          <w:sz w:val="22"/>
          <w:szCs w:val="22"/>
        </w:rPr>
        <w:t>оферт.</w:t>
      </w:r>
    </w:p>
    <w:p w:rsidR="00693D72" w:rsidRPr="00693D72" w:rsidRDefault="00693D72" w:rsidP="00693D72">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1.7. Сведения</w:t>
      </w:r>
      <w:r w:rsidR="008C1C25">
        <w:rPr>
          <w:sz w:val="22"/>
          <w:szCs w:val="22"/>
        </w:rPr>
        <w:t xml:space="preserve"> </w:t>
      </w:r>
      <w:r w:rsidRPr="00693D72">
        <w:rPr>
          <w:sz w:val="22"/>
          <w:szCs w:val="22"/>
        </w:rPr>
        <w:t>о</w:t>
      </w:r>
      <w:r w:rsidR="008C1C25">
        <w:rPr>
          <w:sz w:val="22"/>
          <w:szCs w:val="22"/>
        </w:rPr>
        <w:t xml:space="preserve"> </w:t>
      </w:r>
      <w:r w:rsidRPr="00693D72">
        <w:rPr>
          <w:sz w:val="22"/>
          <w:szCs w:val="22"/>
        </w:rPr>
        <w:t>праве</w:t>
      </w:r>
      <w:r w:rsidR="008C1C25">
        <w:rPr>
          <w:sz w:val="22"/>
          <w:szCs w:val="22"/>
        </w:rPr>
        <w:t xml:space="preserve"> </w:t>
      </w:r>
      <w:r w:rsidRPr="00693D72">
        <w:rPr>
          <w:sz w:val="22"/>
          <w:szCs w:val="22"/>
        </w:rPr>
        <w:t>Заказчика</w:t>
      </w:r>
      <w:r w:rsidR="008C1C25">
        <w:rPr>
          <w:sz w:val="22"/>
          <w:szCs w:val="22"/>
        </w:rPr>
        <w:t xml:space="preserve"> </w:t>
      </w:r>
      <w:r w:rsidRPr="00693D72">
        <w:rPr>
          <w:sz w:val="22"/>
          <w:szCs w:val="22"/>
        </w:rPr>
        <w:t>продлить</w:t>
      </w:r>
      <w:r w:rsidR="008C1C25">
        <w:rPr>
          <w:sz w:val="22"/>
          <w:szCs w:val="22"/>
        </w:rPr>
        <w:t xml:space="preserve"> </w:t>
      </w:r>
      <w:r w:rsidRPr="00693D72">
        <w:rPr>
          <w:sz w:val="22"/>
          <w:szCs w:val="22"/>
        </w:rPr>
        <w:t>срок</w:t>
      </w:r>
      <w:r w:rsidR="008C1C25">
        <w:rPr>
          <w:sz w:val="22"/>
          <w:szCs w:val="22"/>
        </w:rPr>
        <w:t xml:space="preserve"> </w:t>
      </w:r>
      <w:r w:rsidRPr="00693D72">
        <w:rPr>
          <w:sz w:val="22"/>
          <w:szCs w:val="22"/>
        </w:rPr>
        <w:t>подведения</w:t>
      </w:r>
      <w:r w:rsidR="008C1C25">
        <w:rPr>
          <w:sz w:val="22"/>
          <w:szCs w:val="22"/>
        </w:rPr>
        <w:t xml:space="preserve"> </w:t>
      </w:r>
      <w:r w:rsidRPr="00693D72">
        <w:rPr>
          <w:sz w:val="22"/>
          <w:szCs w:val="22"/>
        </w:rPr>
        <w:t>итогов</w:t>
      </w:r>
      <w:r w:rsidR="008C1C25">
        <w:rPr>
          <w:sz w:val="22"/>
          <w:szCs w:val="22"/>
        </w:rPr>
        <w:t xml:space="preserve"> </w:t>
      </w:r>
      <w:r w:rsidRPr="00693D72">
        <w:rPr>
          <w:sz w:val="22"/>
          <w:szCs w:val="22"/>
        </w:rPr>
        <w:t>запроса оферт,</w:t>
      </w:r>
      <w:r w:rsidR="008C1C25">
        <w:rPr>
          <w:sz w:val="22"/>
          <w:szCs w:val="22"/>
        </w:rPr>
        <w:t xml:space="preserve"> </w:t>
      </w:r>
      <w:r w:rsidRPr="00693D72">
        <w:rPr>
          <w:sz w:val="22"/>
          <w:szCs w:val="22"/>
        </w:rPr>
        <w:t>изменить</w:t>
      </w:r>
      <w:r w:rsidR="008C1C25">
        <w:rPr>
          <w:sz w:val="22"/>
          <w:szCs w:val="22"/>
        </w:rPr>
        <w:t xml:space="preserve"> </w:t>
      </w:r>
      <w:r w:rsidRPr="00693D72">
        <w:rPr>
          <w:sz w:val="22"/>
          <w:szCs w:val="22"/>
        </w:rPr>
        <w:t>дату</w:t>
      </w:r>
      <w:r w:rsidR="008C1C25">
        <w:rPr>
          <w:sz w:val="22"/>
          <w:szCs w:val="22"/>
        </w:rPr>
        <w:t xml:space="preserve"> </w:t>
      </w:r>
      <w:r w:rsidRPr="00693D72">
        <w:rPr>
          <w:sz w:val="22"/>
          <w:szCs w:val="22"/>
        </w:rPr>
        <w:t>рассмотрения</w:t>
      </w:r>
      <w:r w:rsidR="008C1C25">
        <w:rPr>
          <w:sz w:val="22"/>
          <w:szCs w:val="22"/>
        </w:rPr>
        <w:t xml:space="preserve"> </w:t>
      </w:r>
      <w:r w:rsidRPr="00693D72">
        <w:rPr>
          <w:sz w:val="22"/>
          <w:szCs w:val="22"/>
        </w:rPr>
        <w:t>предложений</w:t>
      </w:r>
      <w:r w:rsidR="008C1C25">
        <w:rPr>
          <w:sz w:val="22"/>
          <w:szCs w:val="22"/>
        </w:rPr>
        <w:t xml:space="preserve"> </w:t>
      </w:r>
      <w:r w:rsidRPr="00693D72">
        <w:rPr>
          <w:sz w:val="22"/>
          <w:szCs w:val="22"/>
        </w:rPr>
        <w:t>участников</w:t>
      </w:r>
      <w:r w:rsidR="008C1C25">
        <w:rPr>
          <w:sz w:val="22"/>
          <w:szCs w:val="22"/>
        </w:rPr>
        <w:t xml:space="preserve"> </w:t>
      </w:r>
      <w:r w:rsidRPr="00693D72">
        <w:rPr>
          <w:sz w:val="22"/>
          <w:szCs w:val="22"/>
        </w:rPr>
        <w:t>запроса оферт</w:t>
      </w:r>
      <w:r w:rsidR="008C1C25">
        <w:rPr>
          <w:sz w:val="22"/>
          <w:szCs w:val="22"/>
        </w:rPr>
        <w:t xml:space="preserve"> </w:t>
      </w:r>
      <w:r w:rsidRPr="00693D72">
        <w:rPr>
          <w:sz w:val="22"/>
          <w:szCs w:val="22"/>
        </w:rPr>
        <w:t>и</w:t>
      </w:r>
      <w:r w:rsidR="008C1C25">
        <w:rPr>
          <w:sz w:val="22"/>
          <w:szCs w:val="22"/>
        </w:rPr>
        <w:t xml:space="preserve"> </w:t>
      </w:r>
      <w:r w:rsidRPr="00693D72">
        <w:rPr>
          <w:sz w:val="22"/>
          <w:szCs w:val="22"/>
        </w:rPr>
        <w:t>подведения</w:t>
      </w:r>
      <w:r w:rsidR="008C1C25">
        <w:rPr>
          <w:sz w:val="22"/>
          <w:szCs w:val="22"/>
        </w:rPr>
        <w:t xml:space="preserve"> </w:t>
      </w:r>
      <w:r w:rsidRPr="00693D72">
        <w:rPr>
          <w:sz w:val="22"/>
          <w:szCs w:val="22"/>
        </w:rPr>
        <w:t>итогов</w:t>
      </w:r>
      <w:r w:rsidR="008C1C25">
        <w:rPr>
          <w:sz w:val="22"/>
          <w:szCs w:val="22"/>
        </w:rPr>
        <w:t xml:space="preserve"> </w:t>
      </w:r>
      <w:r w:rsidRPr="00693D72">
        <w:rPr>
          <w:sz w:val="22"/>
          <w:szCs w:val="22"/>
        </w:rPr>
        <w:t>запроса оферт.</w:t>
      </w:r>
    </w:p>
    <w:p w:rsidR="00693D72" w:rsidRPr="00693D72" w:rsidRDefault="00693D72" w:rsidP="00693D72">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1.8. Сведения о праве Заказчика отказаться</w:t>
      </w:r>
      <w:r w:rsidR="008C1C25">
        <w:rPr>
          <w:sz w:val="22"/>
          <w:szCs w:val="22"/>
        </w:rPr>
        <w:t xml:space="preserve"> </w:t>
      </w:r>
      <w:r w:rsidRPr="00693D72">
        <w:rPr>
          <w:sz w:val="22"/>
          <w:szCs w:val="22"/>
        </w:rPr>
        <w:t>от</w:t>
      </w:r>
      <w:r w:rsidR="008C1C25">
        <w:rPr>
          <w:sz w:val="22"/>
          <w:szCs w:val="22"/>
        </w:rPr>
        <w:t xml:space="preserve"> </w:t>
      </w:r>
      <w:r w:rsidRPr="00693D72">
        <w:rPr>
          <w:sz w:val="22"/>
          <w:szCs w:val="22"/>
        </w:rPr>
        <w:t>проведения</w:t>
      </w:r>
      <w:r w:rsidR="008C1C25">
        <w:rPr>
          <w:sz w:val="22"/>
          <w:szCs w:val="22"/>
        </w:rPr>
        <w:t xml:space="preserve"> </w:t>
      </w:r>
      <w:r w:rsidRPr="00693D72">
        <w:rPr>
          <w:sz w:val="22"/>
          <w:szCs w:val="22"/>
        </w:rPr>
        <w:t>запроса оферт в</w:t>
      </w:r>
      <w:r w:rsidR="008C1C25">
        <w:rPr>
          <w:sz w:val="22"/>
          <w:szCs w:val="22"/>
        </w:rPr>
        <w:t xml:space="preserve"> </w:t>
      </w:r>
      <w:r w:rsidRPr="00693D72">
        <w:rPr>
          <w:sz w:val="22"/>
          <w:szCs w:val="22"/>
        </w:rPr>
        <w:t>любое</w:t>
      </w:r>
      <w:r w:rsidR="008C1C25">
        <w:rPr>
          <w:sz w:val="22"/>
          <w:szCs w:val="22"/>
        </w:rPr>
        <w:t xml:space="preserve"> </w:t>
      </w:r>
      <w:r w:rsidRPr="00693D72">
        <w:rPr>
          <w:sz w:val="22"/>
          <w:szCs w:val="22"/>
        </w:rPr>
        <w:t>время</w:t>
      </w:r>
      <w:r w:rsidR="008C1C25">
        <w:rPr>
          <w:sz w:val="22"/>
          <w:szCs w:val="22"/>
        </w:rPr>
        <w:t xml:space="preserve"> </w:t>
      </w:r>
      <w:r w:rsidRPr="00693D72">
        <w:rPr>
          <w:sz w:val="22"/>
          <w:szCs w:val="22"/>
        </w:rPr>
        <w:t>до</w:t>
      </w:r>
      <w:r w:rsidR="008C1C25">
        <w:rPr>
          <w:sz w:val="22"/>
          <w:szCs w:val="22"/>
        </w:rPr>
        <w:t xml:space="preserve"> </w:t>
      </w:r>
      <w:r w:rsidRPr="00693D72">
        <w:rPr>
          <w:sz w:val="22"/>
          <w:szCs w:val="22"/>
        </w:rPr>
        <w:t>подведения</w:t>
      </w:r>
      <w:r w:rsidR="008C1C25">
        <w:rPr>
          <w:sz w:val="22"/>
          <w:szCs w:val="22"/>
        </w:rPr>
        <w:t xml:space="preserve"> его </w:t>
      </w:r>
      <w:r w:rsidRPr="00693D72">
        <w:rPr>
          <w:sz w:val="22"/>
          <w:szCs w:val="22"/>
        </w:rPr>
        <w:t>итогов,</w:t>
      </w:r>
      <w:r w:rsidR="008C1C25">
        <w:rPr>
          <w:sz w:val="22"/>
          <w:szCs w:val="22"/>
        </w:rPr>
        <w:t xml:space="preserve"> </w:t>
      </w:r>
      <w:r w:rsidRPr="00693D72">
        <w:rPr>
          <w:sz w:val="22"/>
          <w:szCs w:val="22"/>
        </w:rPr>
        <w:t>а</w:t>
      </w:r>
      <w:r w:rsidR="008C1C25">
        <w:rPr>
          <w:sz w:val="22"/>
          <w:szCs w:val="22"/>
        </w:rPr>
        <w:t xml:space="preserve"> </w:t>
      </w:r>
      <w:r w:rsidRPr="00693D72">
        <w:rPr>
          <w:sz w:val="22"/>
          <w:szCs w:val="22"/>
        </w:rPr>
        <w:t>также</w:t>
      </w:r>
      <w:r w:rsidR="008C1C25">
        <w:rPr>
          <w:sz w:val="22"/>
          <w:szCs w:val="22"/>
        </w:rPr>
        <w:t xml:space="preserve"> </w:t>
      </w:r>
      <w:r w:rsidRPr="00693D72">
        <w:rPr>
          <w:sz w:val="22"/>
          <w:szCs w:val="22"/>
        </w:rPr>
        <w:t>об</w:t>
      </w:r>
      <w:r w:rsidR="008C1C25">
        <w:rPr>
          <w:sz w:val="22"/>
          <w:szCs w:val="22"/>
        </w:rPr>
        <w:t xml:space="preserve"> </w:t>
      </w:r>
      <w:r w:rsidRPr="00693D72">
        <w:rPr>
          <w:sz w:val="22"/>
          <w:szCs w:val="22"/>
        </w:rPr>
        <w:t>отсутствии</w:t>
      </w:r>
      <w:r w:rsidR="008C1C25">
        <w:rPr>
          <w:sz w:val="22"/>
          <w:szCs w:val="22"/>
        </w:rPr>
        <w:t xml:space="preserve"> </w:t>
      </w:r>
      <w:r w:rsidRPr="00693D72">
        <w:rPr>
          <w:sz w:val="22"/>
          <w:szCs w:val="22"/>
        </w:rPr>
        <w:t>обязанности</w:t>
      </w:r>
      <w:r w:rsidR="008C1C25">
        <w:rPr>
          <w:sz w:val="22"/>
          <w:szCs w:val="22"/>
        </w:rPr>
        <w:t xml:space="preserve"> </w:t>
      </w:r>
      <w:r w:rsidRPr="00693D72">
        <w:rPr>
          <w:sz w:val="22"/>
          <w:szCs w:val="22"/>
        </w:rPr>
        <w:t>Заказчика</w:t>
      </w:r>
      <w:r w:rsidR="008C1C25">
        <w:rPr>
          <w:sz w:val="22"/>
          <w:szCs w:val="22"/>
        </w:rPr>
        <w:t xml:space="preserve"> </w:t>
      </w:r>
      <w:r w:rsidRPr="00693D72">
        <w:rPr>
          <w:sz w:val="22"/>
          <w:szCs w:val="22"/>
        </w:rPr>
        <w:t>заключать</w:t>
      </w:r>
      <w:r w:rsidR="008C1C25">
        <w:rPr>
          <w:sz w:val="22"/>
          <w:szCs w:val="22"/>
        </w:rPr>
        <w:t xml:space="preserve"> </w:t>
      </w:r>
      <w:r w:rsidRPr="00693D72">
        <w:rPr>
          <w:sz w:val="22"/>
          <w:szCs w:val="22"/>
        </w:rPr>
        <w:t>договор</w:t>
      </w:r>
      <w:r w:rsidR="008C1C25">
        <w:rPr>
          <w:sz w:val="22"/>
          <w:szCs w:val="22"/>
        </w:rPr>
        <w:t xml:space="preserve"> </w:t>
      </w:r>
      <w:r w:rsidRPr="00693D72">
        <w:rPr>
          <w:sz w:val="22"/>
          <w:szCs w:val="22"/>
        </w:rPr>
        <w:t>по</w:t>
      </w:r>
      <w:r w:rsidR="008C1C25">
        <w:rPr>
          <w:sz w:val="22"/>
          <w:szCs w:val="22"/>
        </w:rPr>
        <w:t xml:space="preserve"> </w:t>
      </w:r>
      <w:r w:rsidRPr="00693D72">
        <w:rPr>
          <w:sz w:val="22"/>
          <w:szCs w:val="22"/>
        </w:rPr>
        <w:t>результатам</w:t>
      </w:r>
      <w:r w:rsidR="008C1C25">
        <w:rPr>
          <w:sz w:val="22"/>
          <w:szCs w:val="22"/>
        </w:rPr>
        <w:t xml:space="preserve"> </w:t>
      </w:r>
      <w:r w:rsidRPr="00693D72">
        <w:rPr>
          <w:sz w:val="22"/>
          <w:szCs w:val="22"/>
        </w:rPr>
        <w:t>запроса оферт.</w:t>
      </w:r>
    </w:p>
    <w:p w:rsidR="00693D72" w:rsidRPr="00693D72" w:rsidRDefault="00693D72" w:rsidP="008C1C25">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1.9. Дата</w:t>
      </w:r>
      <w:r w:rsidR="008C1C25">
        <w:rPr>
          <w:sz w:val="22"/>
          <w:szCs w:val="22"/>
        </w:rPr>
        <w:t xml:space="preserve"> </w:t>
      </w:r>
      <w:r w:rsidRPr="00693D72">
        <w:rPr>
          <w:sz w:val="22"/>
          <w:szCs w:val="22"/>
        </w:rPr>
        <w:t>рассмотрения</w:t>
      </w:r>
      <w:r w:rsidR="008C1C25">
        <w:rPr>
          <w:sz w:val="22"/>
          <w:szCs w:val="22"/>
        </w:rPr>
        <w:t xml:space="preserve"> </w:t>
      </w:r>
      <w:r w:rsidRPr="00693D72">
        <w:rPr>
          <w:sz w:val="22"/>
          <w:szCs w:val="22"/>
        </w:rPr>
        <w:t>оферт</w:t>
      </w:r>
      <w:r w:rsidR="008C1C25">
        <w:rPr>
          <w:sz w:val="22"/>
          <w:szCs w:val="22"/>
        </w:rPr>
        <w:t xml:space="preserve"> </w:t>
      </w:r>
      <w:r w:rsidRPr="00693D72">
        <w:rPr>
          <w:sz w:val="22"/>
          <w:szCs w:val="22"/>
        </w:rPr>
        <w:t>участников.</w:t>
      </w:r>
    </w:p>
    <w:p w:rsidR="00693D72" w:rsidRPr="00693D72" w:rsidRDefault="00693D72" w:rsidP="008C1C25">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1.10. Указание,</w:t>
      </w:r>
      <w:r w:rsidR="008C1C25">
        <w:rPr>
          <w:sz w:val="22"/>
          <w:szCs w:val="22"/>
        </w:rPr>
        <w:t xml:space="preserve"> </w:t>
      </w:r>
      <w:r w:rsidRPr="00693D72">
        <w:rPr>
          <w:sz w:val="22"/>
          <w:szCs w:val="22"/>
        </w:rPr>
        <w:t>что</w:t>
      </w:r>
      <w:r w:rsidR="008C1C25">
        <w:rPr>
          <w:sz w:val="22"/>
          <w:szCs w:val="22"/>
        </w:rPr>
        <w:t xml:space="preserve"> </w:t>
      </w:r>
      <w:r w:rsidRPr="00693D72">
        <w:rPr>
          <w:sz w:val="22"/>
          <w:szCs w:val="22"/>
        </w:rPr>
        <w:t>запрос оферт не являются</w:t>
      </w:r>
      <w:r w:rsidR="008C1C25">
        <w:rPr>
          <w:sz w:val="22"/>
          <w:szCs w:val="22"/>
        </w:rPr>
        <w:t xml:space="preserve"> </w:t>
      </w:r>
      <w:r w:rsidRPr="00693D72">
        <w:rPr>
          <w:sz w:val="22"/>
          <w:szCs w:val="22"/>
        </w:rPr>
        <w:t>торами (конкурсом, аукционом, запросом предложений, запросом котировок)или публичным конкурсом в соответствии со статьями 447–449 части первойГражданскогокодексаРоссийскойФедерацииистатьями1057–1061части</w:t>
      </w:r>
      <w:r w:rsidR="008C1C25">
        <w:rPr>
          <w:sz w:val="22"/>
          <w:szCs w:val="22"/>
        </w:rPr>
        <w:t xml:space="preserve"> </w:t>
      </w:r>
      <w:r w:rsidRPr="00693D72">
        <w:rPr>
          <w:sz w:val="22"/>
          <w:szCs w:val="22"/>
        </w:rPr>
        <w:t>второй</w:t>
      </w:r>
      <w:r w:rsidR="008C1C25">
        <w:rPr>
          <w:sz w:val="22"/>
          <w:szCs w:val="22"/>
        </w:rPr>
        <w:t xml:space="preserve"> </w:t>
      </w:r>
      <w:r w:rsidRPr="00693D72">
        <w:rPr>
          <w:sz w:val="22"/>
          <w:szCs w:val="22"/>
        </w:rPr>
        <w:t>Гражданского</w:t>
      </w:r>
      <w:r w:rsidR="008C1C25">
        <w:rPr>
          <w:sz w:val="22"/>
          <w:szCs w:val="22"/>
        </w:rPr>
        <w:t xml:space="preserve"> </w:t>
      </w:r>
      <w:r w:rsidRPr="00693D72">
        <w:rPr>
          <w:sz w:val="22"/>
          <w:szCs w:val="22"/>
        </w:rPr>
        <w:t>кодекса Российской   Федерации, и не накладывают</w:t>
      </w:r>
      <w:r w:rsidR="008C1C25">
        <w:rPr>
          <w:sz w:val="22"/>
          <w:szCs w:val="22"/>
        </w:rPr>
        <w:t xml:space="preserve"> </w:t>
      </w:r>
      <w:r w:rsidRPr="00693D72">
        <w:rPr>
          <w:sz w:val="22"/>
          <w:szCs w:val="22"/>
        </w:rPr>
        <w:t>на Заказчика</w:t>
      </w:r>
      <w:r w:rsidR="008C1C25">
        <w:rPr>
          <w:sz w:val="22"/>
          <w:szCs w:val="22"/>
        </w:rPr>
        <w:t xml:space="preserve"> </w:t>
      </w:r>
      <w:r w:rsidRPr="00693D72">
        <w:rPr>
          <w:sz w:val="22"/>
          <w:szCs w:val="22"/>
        </w:rPr>
        <w:t>обязательств,</w:t>
      </w:r>
      <w:r w:rsidR="008C1C25">
        <w:rPr>
          <w:sz w:val="22"/>
          <w:szCs w:val="22"/>
        </w:rPr>
        <w:t xml:space="preserve"> </w:t>
      </w:r>
      <w:r w:rsidRPr="00693D72">
        <w:rPr>
          <w:sz w:val="22"/>
          <w:szCs w:val="22"/>
        </w:rPr>
        <w:t>установленных</w:t>
      </w:r>
      <w:r w:rsidR="008C1C25">
        <w:rPr>
          <w:sz w:val="22"/>
          <w:szCs w:val="22"/>
        </w:rPr>
        <w:t xml:space="preserve"> </w:t>
      </w:r>
      <w:r w:rsidRPr="00693D72">
        <w:rPr>
          <w:sz w:val="22"/>
          <w:szCs w:val="22"/>
        </w:rPr>
        <w:t>указанными</w:t>
      </w:r>
      <w:r w:rsidR="008C1C25">
        <w:rPr>
          <w:sz w:val="22"/>
          <w:szCs w:val="22"/>
        </w:rPr>
        <w:t xml:space="preserve"> </w:t>
      </w:r>
      <w:r w:rsidRPr="00693D72">
        <w:rPr>
          <w:sz w:val="22"/>
          <w:szCs w:val="22"/>
        </w:rPr>
        <w:t>статьями</w:t>
      </w:r>
      <w:r w:rsidR="008C1C25">
        <w:rPr>
          <w:sz w:val="22"/>
          <w:szCs w:val="22"/>
        </w:rPr>
        <w:t xml:space="preserve"> </w:t>
      </w:r>
      <w:r w:rsidRPr="00693D72">
        <w:rPr>
          <w:sz w:val="22"/>
          <w:szCs w:val="22"/>
        </w:rPr>
        <w:t>Гражданского</w:t>
      </w:r>
      <w:r w:rsidR="008C1C25">
        <w:rPr>
          <w:sz w:val="22"/>
          <w:szCs w:val="22"/>
        </w:rPr>
        <w:t xml:space="preserve"> </w:t>
      </w:r>
      <w:r w:rsidRPr="00693D72">
        <w:rPr>
          <w:sz w:val="22"/>
          <w:szCs w:val="22"/>
        </w:rPr>
        <w:t>кодекса Российской Федерации.</w:t>
      </w:r>
    </w:p>
    <w:p w:rsidR="00693D72" w:rsidRPr="00693D72" w:rsidRDefault="00693D72" w:rsidP="008C1C25">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1.11. Срок(дата, время) вскрытия оферт участников (открытия доступа</w:t>
      </w:r>
      <w:r w:rsidR="008C1C25">
        <w:rPr>
          <w:sz w:val="22"/>
          <w:szCs w:val="22"/>
        </w:rPr>
        <w:t xml:space="preserve"> </w:t>
      </w:r>
      <w:r w:rsidRPr="00693D72">
        <w:rPr>
          <w:sz w:val="22"/>
          <w:szCs w:val="22"/>
        </w:rPr>
        <w:t>к</w:t>
      </w:r>
      <w:r w:rsidR="008C1C25">
        <w:rPr>
          <w:sz w:val="22"/>
          <w:szCs w:val="22"/>
        </w:rPr>
        <w:t xml:space="preserve"> </w:t>
      </w:r>
      <w:r w:rsidRPr="00693D72">
        <w:rPr>
          <w:sz w:val="22"/>
          <w:szCs w:val="22"/>
        </w:rPr>
        <w:t>поданным</w:t>
      </w:r>
      <w:r w:rsidR="008C1C25">
        <w:rPr>
          <w:sz w:val="22"/>
          <w:szCs w:val="22"/>
        </w:rPr>
        <w:t xml:space="preserve"> </w:t>
      </w:r>
      <w:r w:rsidRPr="00693D72">
        <w:rPr>
          <w:sz w:val="22"/>
          <w:szCs w:val="22"/>
        </w:rPr>
        <w:t>в форме электронных документов офертам).</w:t>
      </w:r>
    </w:p>
    <w:p w:rsidR="00693D72" w:rsidRPr="00693D72" w:rsidRDefault="00693D72" w:rsidP="008C1C25">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1.12. Извещение запроса оферт может содержать</w:t>
      </w:r>
      <w:r w:rsidR="008C1C25">
        <w:rPr>
          <w:sz w:val="22"/>
          <w:szCs w:val="22"/>
        </w:rPr>
        <w:t xml:space="preserve"> </w:t>
      </w:r>
      <w:r w:rsidRPr="00693D72">
        <w:rPr>
          <w:sz w:val="22"/>
          <w:szCs w:val="22"/>
        </w:rPr>
        <w:t>другие сведения, необходимые участникам запроса оферт для подготовки</w:t>
      </w:r>
      <w:r w:rsidR="008C1C25">
        <w:rPr>
          <w:sz w:val="22"/>
          <w:szCs w:val="22"/>
        </w:rPr>
        <w:t xml:space="preserve"> </w:t>
      </w:r>
      <w:r w:rsidRPr="00693D72">
        <w:rPr>
          <w:sz w:val="22"/>
          <w:szCs w:val="22"/>
        </w:rPr>
        <w:t>оферт на</w:t>
      </w:r>
      <w:r w:rsidR="008C1C25">
        <w:rPr>
          <w:sz w:val="22"/>
          <w:szCs w:val="22"/>
        </w:rPr>
        <w:t xml:space="preserve"> </w:t>
      </w:r>
      <w:r w:rsidRPr="00693D72">
        <w:rPr>
          <w:sz w:val="22"/>
          <w:szCs w:val="22"/>
        </w:rPr>
        <w:t>участие в</w:t>
      </w:r>
      <w:r w:rsidR="008C1C25">
        <w:rPr>
          <w:sz w:val="22"/>
          <w:szCs w:val="22"/>
        </w:rPr>
        <w:t xml:space="preserve"> </w:t>
      </w:r>
      <w:r w:rsidRPr="00693D72">
        <w:rPr>
          <w:sz w:val="22"/>
          <w:szCs w:val="22"/>
        </w:rPr>
        <w:t>запросе оферт.</w:t>
      </w:r>
    </w:p>
    <w:p w:rsidR="00693D72" w:rsidRPr="00693D72" w:rsidRDefault="00693D72" w:rsidP="00693D72">
      <w:pPr>
        <w:pStyle w:val="a3"/>
        <w:widowControl w:val="0"/>
        <w:tabs>
          <w:tab w:val="left" w:pos="1958"/>
        </w:tabs>
        <w:autoSpaceDE w:val="0"/>
        <w:autoSpaceDN w:val="0"/>
        <w:ind w:left="0" w:right="268" w:firstLine="567"/>
        <w:contextualSpacing w:val="0"/>
        <w:jc w:val="both"/>
        <w:rPr>
          <w:sz w:val="22"/>
          <w:szCs w:val="22"/>
        </w:rPr>
      </w:pPr>
    </w:p>
    <w:p w:rsidR="00D77C9C" w:rsidRPr="00D77C9C" w:rsidRDefault="008C1C25" w:rsidP="00D77C9C">
      <w:pPr>
        <w:pStyle w:val="3"/>
        <w:tabs>
          <w:tab w:val="left" w:pos="1747"/>
        </w:tabs>
        <w:spacing w:before="0"/>
        <w:rPr>
          <w:rFonts w:ascii="Times New Roman" w:hAnsi="Times New Roman" w:cs="Times New Roman"/>
          <w:color w:val="auto"/>
        </w:rPr>
      </w:pPr>
      <w:bookmarkStart w:id="11" w:name="_bookmark137"/>
      <w:bookmarkEnd w:id="11"/>
      <w:r>
        <w:rPr>
          <w:rFonts w:ascii="Times New Roman" w:hAnsi="Times New Roman" w:cs="Times New Roman"/>
          <w:color w:val="auto"/>
        </w:rPr>
        <w:lastRenderedPageBreak/>
        <w:t xml:space="preserve">           </w:t>
      </w:r>
      <w:r w:rsidRPr="008C1C25">
        <w:rPr>
          <w:rFonts w:ascii="Times New Roman" w:hAnsi="Times New Roman" w:cs="Times New Roman"/>
          <w:color w:val="auto"/>
        </w:rPr>
        <w:t>4.5.3.</w:t>
      </w:r>
      <w:r w:rsidR="00693D72" w:rsidRPr="008C1C25">
        <w:rPr>
          <w:rFonts w:ascii="Times New Roman" w:hAnsi="Times New Roman" w:cs="Times New Roman"/>
          <w:color w:val="auto"/>
        </w:rPr>
        <w:t>Приглашение запроса оферт</w:t>
      </w:r>
      <w:r w:rsidRPr="008C1C25">
        <w:rPr>
          <w:rFonts w:ascii="Times New Roman" w:hAnsi="Times New Roman" w:cs="Times New Roman"/>
          <w:color w:val="auto"/>
        </w:rPr>
        <w:t>.</w:t>
      </w:r>
    </w:p>
    <w:p w:rsidR="00693D72" w:rsidRPr="00693D72" w:rsidRDefault="00693D72" w:rsidP="008C1C25">
      <w:pPr>
        <w:pStyle w:val="af7"/>
        <w:spacing w:after="0"/>
        <w:ind w:right="265" w:firstLine="567"/>
        <w:rPr>
          <w:rFonts w:ascii="Times New Roman" w:hAnsi="Times New Roman" w:cs="Times New Roman"/>
        </w:rPr>
      </w:pPr>
      <w:r w:rsidRPr="00693D72">
        <w:rPr>
          <w:rFonts w:ascii="Times New Roman" w:hAnsi="Times New Roman" w:cs="Times New Roman"/>
        </w:rPr>
        <w:t>1. Приглашение запроса оферт</w:t>
      </w:r>
      <w:r w:rsidR="008C1C25">
        <w:rPr>
          <w:rFonts w:ascii="Times New Roman" w:hAnsi="Times New Roman" w:cs="Times New Roman"/>
        </w:rPr>
        <w:t xml:space="preserve"> </w:t>
      </w:r>
      <w:r w:rsidRPr="00693D72">
        <w:rPr>
          <w:rFonts w:ascii="Times New Roman" w:hAnsi="Times New Roman" w:cs="Times New Roman"/>
        </w:rPr>
        <w:t>в электронной</w:t>
      </w:r>
      <w:r w:rsidR="008C1C25">
        <w:rPr>
          <w:rFonts w:ascii="Times New Roman" w:hAnsi="Times New Roman" w:cs="Times New Roman"/>
        </w:rPr>
        <w:t xml:space="preserve"> </w:t>
      </w:r>
      <w:r w:rsidRPr="00693D72">
        <w:rPr>
          <w:rFonts w:ascii="Times New Roman" w:hAnsi="Times New Roman" w:cs="Times New Roman"/>
        </w:rPr>
        <w:t>форме</w:t>
      </w:r>
      <w:r w:rsidR="008C1C25">
        <w:rPr>
          <w:rFonts w:ascii="Times New Roman" w:hAnsi="Times New Roman" w:cs="Times New Roman"/>
        </w:rPr>
        <w:t xml:space="preserve"> </w:t>
      </w:r>
      <w:r w:rsidRPr="00693D72">
        <w:rPr>
          <w:rFonts w:ascii="Times New Roman" w:hAnsi="Times New Roman" w:cs="Times New Roman"/>
        </w:rPr>
        <w:t>должна</w:t>
      </w:r>
      <w:r w:rsidR="008C1C25">
        <w:rPr>
          <w:rFonts w:ascii="Times New Roman" w:hAnsi="Times New Roman" w:cs="Times New Roman"/>
        </w:rPr>
        <w:t xml:space="preserve"> </w:t>
      </w:r>
      <w:r w:rsidRPr="00693D72">
        <w:rPr>
          <w:rFonts w:ascii="Times New Roman" w:hAnsi="Times New Roman" w:cs="Times New Roman"/>
        </w:rPr>
        <w:t>содержать</w:t>
      </w:r>
      <w:r w:rsidR="008C1C25">
        <w:rPr>
          <w:rFonts w:ascii="Times New Roman" w:hAnsi="Times New Roman" w:cs="Times New Roman"/>
        </w:rPr>
        <w:t xml:space="preserve"> </w:t>
      </w:r>
      <w:r w:rsidRPr="00693D72">
        <w:rPr>
          <w:rFonts w:ascii="Times New Roman" w:hAnsi="Times New Roman" w:cs="Times New Roman"/>
        </w:rPr>
        <w:t>следующие сведения:</w:t>
      </w:r>
    </w:p>
    <w:p w:rsidR="00693D72" w:rsidRPr="00693D72" w:rsidRDefault="00693D72" w:rsidP="008C1C25">
      <w:pPr>
        <w:pStyle w:val="af7"/>
        <w:spacing w:after="0"/>
        <w:ind w:right="265" w:firstLine="567"/>
        <w:rPr>
          <w:rFonts w:ascii="Times New Roman" w:hAnsi="Times New Roman" w:cs="Times New Roman"/>
        </w:rPr>
      </w:pPr>
      <w:r w:rsidRPr="00693D72">
        <w:rPr>
          <w:rFonts w:ascii="Times New Roman" w:hAnsi="Times New Roman" w:cs="Times New Roman"/>
        </w:rPr>
        <w:t>1.1. Описание предмета запроса оферт в соответствии</w:t>
      </w:r>
      <w:r w:rsidR="008C1C25">
        <w:rPr>
          <w:rFonts w:ascii="Times New Roman" w:hAnsi="Times New Roman" w:cs="Times New Roman"/>
        </w:rPr>
        <w:t xml:space="preserve"> </w:t>
      </w:r>
      <w:r w:rsidRPr="00693D72">
        <w:rPr>
          <w:rFonts w:ascii="Times New Roman" w:hAnsi="Times New Roman" w:cs="Times New Roman"/>
          <w:spacing w:val="-1"/>
        </w:rPr>
        <w:t>с</w:t>
      </w:r>
      <w:r w:rsidR="008C1C25">
        <w:rPr>
          <w:rFonts w:ascii="Times New Roman" w:hAnsi="Times New Roman" w:cs="Times New Roman"/>
          <w:spacing w:val="-1"/>
        </w:rPr>
        <w:t xml:space="preserve"> </w:t>
      </w:r>
      <w:r w:rsidRPr="00693D72">
        <w:rPr>
          <w:rFonts w:ascii="Times New Roman" w:hAnsi="Times New Roman" w:cs="Times New Roman"/>
        </w:rPr>
        <w:t>установленными</w:t>
      </w:r>
      <w:r w:rsidR="008C1C25">
        <w:rPr>
          <w:rFonts w:ascii="Times New Roman" w:hAnsi="Times New Roman" w:cs="Times New Roman"/>
        </w:rPr>
        <w:t xml:space="preserve"> </w:t>
      </w:r>
      <w:r w:rsidRPr="00693D72">
        <w:rPr>
          <w:rFonts w:ascii="Times New Roman" w:hAnsi="Times New Roman" w:cs="Times New Roman"/>
        </w:rPr>
        <w:t>Заказчиком</w:t>
      </w:r>
      <w:r w:rsidR="008C1C25">
        <w:rPr>
          <w:rFonts w:ascii="Times New Roman" w:hAnsi="Times New Roman" w:cs="Times New Roman"/>
        </w:rPr>
        <w:t xml:space="preserve"> </w:t>
      </w:r>
      <w:r w:rsidRPr="00693D72">
        <w:rPr>
          <w:rFonts w:ascii="Times New Roman" w:hAnsi="Times New Roman" w:cs="Times New Roman"/>
        </w:rPr>
        <w:t>требованиями</w:t>
      </w:r>
      <w:r w:rsidR="008C1C25">
        <w:rPr>
          <w:rFonts w:ascii="Times New Roman" w:hAnsi="Times New Roman" w:cs="Times New Roman"/>
        </w:rPr>
        <w:t xml:space="preserve"> </w:t>
      </w:r>
      <w:r w:rsidRPr="00693D72">
        <w:rPr>
          <w:rFonts w:ascii="Times New Roman" w:hAnsi="Times New Roman" w:cs="Times New Roman"/>
        </w:rPr>
        <w:t>к</w:t>
      </w:r>
      <w:r w:rsidR="008C1C25">
        <w:rPr>
          <w:rFonts w:ascii="Times New Roman" w:hAnsi="Times New Roman" w:cs="Times New Roman"/>
        </w:rPr>
        <w:t xml:space="preserve"> </w:t>
      </w:r>
      <w:r w:rsidRPr="00693D72">
        <w:rPr>
          <w:rFonts w:ascii="Times New Roman" w:hAnsi="Times New Roman" w:cs="Times New Roman"/>
        </w:rPr>
        <w:t>товару</w:t>
      </w:r>
      <w:r w:rsidR="008C1C25">
        <w:rPr>
          <w:rFonts w:ascii="Times New Roman" w:hAnsi="Times New Roman" w:cs="Times New Roman"/>
        </w:rPr>
        <w:t xml:space="preserve"> </w:t>
      </w:r>
      <w:r w:rsidRPr="00693D72">
        <w:rPr>
          <w:rFonts w:ascii="Times New Roman" w:hAnsi="Times New Roman" w:cs="Times New Roman"/>
        </w:rPr>
        <w:t>(работе,</w:t>
      </w:r>
      <w:r w:rsidR="008C1C25">
        <w:rPr>
          <w:rFonts w:ascii="Times New Roman" w:hAnsi="Times New Roman" w:cs="Times New Roman"/>
        </w:rPr>
        <w:t xml:space="preserve"> </w:t>
      </w:r>
      <w:r w:rsidRPr="00693D72">
        <w:rPr>
          <w:rFonts w:ascii="Times New Roman" w:hAnsi="Times New Roman" w:cs="Times New Roman"/>
        </w:rPr>
        <w:t>услуге),который</w:t>
      </w:r>
      <w:r w:rsidR="008C1C25">
        <w:rPr>
          <w:rFonts w:ascii="Times New Roman" w:hAnsi="Times New Roman" w:cs="Times New Roman"/>
        </w:rPr>
        <w:t xml:space="preserve"> </w:t>
      </w:r>
      <w:r w:rsidRPr="00693D72">
        <w:rPr>
          <w:rFonts w:ascii="Times New Roman" w:hAnsi="Times New Roman" w:cs="Times New Roman"/>
        </w:rPr>
        <w:t>является</w:t>
      </w:r>
      <w:r w:rsidR="008C1C25">
        <w:rPr>
          <w:rFonts w:ascii="Times New Roman" w:hAnsi="Times New Roman" w:cs="Times New Roman"/>
        </w:rPr>
        <w:t xml:space="preserve"> </w:t>
      </w:r>
      <w:r w:rsidRPr="00693D72">
        <w:rPr>
          <w:rFonts w:ascii="Times New Roman" w:hAnsi="Times New Roman" w:cs="Times New Roman"/>
        </w:rPr>
        <w:t>предметом</w:t>
      </w:r>
      <w:r w:rsidR="008C1C25">
        <w:rPr>
          <w:rFonts w:ascii="Times New Roman" w:hAnsi="Times New Roman" w:cs="Times New Roman"/>
        </w:rPr>
        <w:t xml:space="preserve"> </w:t>
      </w:r>
      <w:r w:rsidRPr="00693D72">
        <w:rPr>
          <w:rFonts w:ascii="Times New Roman" w:hAnsi="Times New Roman" w:cs="Times New Roman"/>
        </w:rPr>
        <w:t>закупки(лота). При описании предмета запроса оферт Заказчик не руководствуется требованиями части 6.1 статьи 3 Закона № 223-ФЗ и пункта 1 части 10 статьи 4 Закона № 223-ФЗ.</w:t>
      </w:r>
    </w:p>
    <w:p w:rsidR="00693D72" w:rsidRPr="00693D72" w:rsidRDefault="00693D72" w:rsidP="008C1C25">
      <w:pPr>
        <w:pStyle w:val="af7"/>
        <w:spacing w:after="0"/>
        <w:ind w:right="265" w:firstLine="567"/>
        <w:rPr>
          <w:rFonts w:ascii="Times New Roman" w:hAnsi="Times New Roman" w:cs="Times New Roman"/>
        </w:rPr>
      </w:pPr>
      <w:r w:rsidRPr="00693D72">
        <w:rPr>
          <w:rFonts w:ascii="Times New Roman" w:hAnsi="Times New Roman" w:cs="Times New Roman"/>
        </w:rPr>
        <w:t>1.2. Требования к содержанию, форме, оформлению, составу оферт на участие в запросе оферт, инструкцию по подготовке оферты.</w:t>
      </w:r>
    </w:p>
    <w:p w:rsidR="00693D72" w:rsidRPr="00693D72" w:rsidRDefault="00693D72" w:rsidP="008C1C25">
      <w:pPr>
        <w:pStyle w:val="af7"/>
        <w:spacing w:after="0"/>
        <w:ind w:right="265" w:firstLine="567"/>
        <w:rPr>
          <w:rFonts w:ascii="Times New Roman" w:hAnsi="Times New Roman" w:cs="Times New Roman"/>
        </w:rPr>
      </w:pPr>
      <w:r w:rsidRPr="00693D72">
        <w:rPr>
          <w:rFonts w:ascii="Times New Roman" w:hAnsi="Times New Roman" w:cs="Times New Roman"/>
        </w:rPr>
        <w:t>1.3. Предмет закупки с ук</w:t>
      </w:r>
      <w:r w:rsidR="008C1C25">
        <w:rPr>
          <w:rFonts w:ascii="Times New Roman" w:hAnsi="Times New Roman" w:cs="Times New Roman"/>
        </w:rPr>
        <w:t xml:space="preserve">азанием количества поставляемого </w:t>
      </w:r>
      <w:r w:rsidRPr="00693D72">
        <w:rPr>
          <w:rFonts w:ascii="Times New Roman" w:hAnsi="Times New Roman" w:cs="Times New Roman"/>
        </w:rPr>
        <w:t xml:space="preserve"> товара,</w:t>
      </w:r>
      <w:r w:rsidR="008C1C25">
        <w:rPr>
          <w:rFonts w:ascii="Times New Roman" w:hAnsi="Times New Roman" w:cs="Times New Roman"/>
        </w:rPr>
        <w:t xml:space="preserve"> </w:t>
      </w:r>
      <w:r w:rsidRPr="00693D72">
        <w:rPr>
          <w:rFonts w:ascii="Times New Roman" w:hAnsi="Times New Roman" w:cs="Times New Roman"/>
        </w:rPr>
        <w:t>объема выполняемых работ, оказываемых услуг, за исключением случая, когда</w:t>
      </w:r>
      <w:r w:rsidR="008C1C25">
        <w:rPr>
          <w:rFonts w:ascii="Times New Roman" w:hAnsi="Times New Roman" w:cs="Times New Roman"/>
        </w:rPr>
        <w:t xml:space="preserve"> </w:t>
      </w:r>
      <w:r w:rsidRPr="00693D72">
        <w:rPr>
          <w:rFonts w:ascii="Times New Roman" w:hAnsi="Times New Roman" w:cs="Times New Roman"/>
        </w:rPr>
        <w:t>не</w:t>
      </w:r>
      <w:r w:rsidR="008C1C25">
        <w:rPr>
          <w:rFonts w:ascii="Times New Roman" w:hAnsi="Times New Roman" w:cs="Times New Roman"/>
        </w:rPr>
        <w:t xml:space="preserve"> </w:t>
      </w:r>
      <w:r w:rsidRPr="00693D72">
        <w:rPr>
          <w:rFonts w:ascii="Times New Roman" w:hAnsi="Times New Roman" w:cs="Times New Roman"/>
        </w:rPr>
        <w:t>возможно</w:t>
      </w:r>
      <w:r w:rsidR="008C1C25">
        <w:rPr>
          <w:rFonts w:ascii="Times New Roman" w:hAnsi="Times New Roman" w:cs="Times New Roman"/>
        </w:rPr>
        <w:t xml:space="preserve"> </w:t>
      </w:r>
      <w:r w:rsidRPr="00693D72">
        <w:rPr>
          <w:rFonts w:ascii="Times New Roman" w:hAnsi="Times New Roman" w:cs="Times New Roman"/>
        </w:rPr>
        <w:t>определить</w:t>
      </w:r>
      <w:r w:rsidR="008C1C25">
        <w:rPr>
          <w:rFonts w:ascii="Times New Roman" w:hAnsi="Times New Roman" w:cs="Times New Roman"/>
        </w:rPr>
        <w:t xml:space="preserve"> </w:t>
      </w:r>
      <w:r w:rsidRPr="00693D72">
        <w:rPr>
          <w:rFonts w:ascii="Times New Roman" w:hAnsi="Times New Roman" w:cs="Times New Roman"/>
        </w:rPr>
        <w:t>количество</w:t>
      </w:r>
      <w:r w:rsidR="008C1C25">
        <w:rPr>
          <w:rFonts w:ascii="Times New Roman" w:hAnsi="Times New Roman" w:cs="Times New Roman"/>
        </w:rPr>
        <w:t xml:space="preserve"> </w:t>
      </w:r>
      <w:r w:rsidRPr="00693D72">
        <w:rPr>
          <w:rFonts w:ascii="Times New Roman" w:hAnsi="Times New Roman" w:cs="Times New Roman"/>
        </w:rPr>
        <w:t>товара,</w:t>
      </w:r>
      <w:r w:rsidR="008C1C25">
        <w:rPr>
          <w:rFonts w:ascii="Times New Roman" w:hAnsi="Times New Roman" w:cs="Times New Roman"/>
        </w:rPr>
        <w:t xml:space="preserve"> </w:t>
      </w:r>
      <w:r w:rsidRPr="00693D72">
        <w:rPr>
          <w:rFonts w:ascii="Times New Roman" w:hAnsi="Times New Roman" w:cs="Times New Roman"/>
        </w:rPr>
        <w:t>конкретный</w:t>
      </w:r>
      <w:r w:rsidR="008C1C25">
        <w:rPr>
          <w:rFonts w:ascii="Times New Roman" w:hAnsi="Times New Roman" w:cs="Times New Roman"/>
        </w:rPr>
        <w:t xml:space="preserve"> </w:t>
      </w:r>
      <w:r w:rsidRPr="00693D72">
        <w:rPr>
          <w:rFonts w:ascii="Times New Roman" w:hAnsi="Times New Roman" w:cs="Times New Roman"/>
        </w:rPr>
        <w:t>объем работ</w:t>
      </w:r>
      <w:r w:rsidR="008C1C25">
        <w:rPr>
          <w:rFonts w:ascii="Times New Roman" w:hAnsi="Times New Roman" w:cs="Times New Roman"/>
        </w:rPr>
        <w:t xml:space="preserve"> </w:t>
      </w:r>
      <w:r w:rsidRPr="00693D72">
        <w:rPr>
          <w:rFonts w:ascii="Times New Roman" w:hAnsi="Times New Roman" w:cs="Times New Roman"/>
        </w:rPr>
        <w:t>,услуг.</w:t>
      </w:r>
    </w:p>
    <w:p w:rsidR="00693D72" w:rsidRPr="00693D72" w:rsidRDefault="00693D72" w:rsidP="008C1C25">
      <w:pPr>
        <w:pStyle w:val="af7"/>
        <w:spacing w:after="0"/>
        <w:ind w:right="265" w:firstLine="567"/>
        <w:rPr>
          <w:rFonts w:ascii="Times New Roman" w:hAnsi="Times New Roman" w:cs="Times New Roman"/>
        </w:rPr>
      </w:pPr>
      <w:r w:rsidRPr="00693D72">
        <w:rPr>
          <w:rFonts w:ascii="Times New Roman" w:hAnsi="Times New Roman" w:cs="Times New Roman"/>
        </w:rPr>
        <w:t>1.4</w:t>
      </w:r>
      <w:r w:rsidR="008C1C25">
        <w:rPr>
          <w:rFonts w:ascii="Times New Roman" w:hAnsi="Times New Roman" w:cs="Times New Roman"/>
        </w:rPr>
        <w:t>.</w:t>
      </w:r>
      <w:r w:rsidRPr="00693D72">
        <w:rPr>
          <w:rFonts w:ascii="Times New Roman" w:hAnsi="Times New Roman" w:cs="Times New Roman"/>
        </w:rPr>
        <w:t>Требованиякописаниюучастникамипоставляемоrотовара,которыйявляетсяпредметомзакупки,еrофункциональныххарактеристик (потребительских свойств), его количественных и качественныххарактеристик,требованиякописаниюучастникамизакупкивыполняемойработы,оказываемойуслуги,которыеявляютсяпредметомзакупки,ихколичественных и качественных</w:t>
      </w:r>
      <w:r w:rsidR="008C1C25">
        <w:rPr>
          <w:rFonts w:ascii="Times New Roman" w:hAnsi="Times New Roman" w:cs="Times New Roman"/>
        </w:rPr>
        <w:t xml:space="preserve"> </w:t>
      </w:r>
      <w:r w:rsidRPr="00693D72">
        <w:rPr>
          <w:rFonts w:ascii="Times New Roman" w:hAnsi="Times New Roman" w:cs="Times New Roman"/>
        </w:rPr>
        <w:t>характеристик.</w:t>
      </w:r>
    </w:p>
    <w:p w:rsidR="00693D72" w:rsidRPr="00693D72" w:rsidRDefault="00693D72" w:rsidP="008C1C25">
      <w:pPr>
        <w:pStyle w:val="af7"/>
        <w:spacing w:after="0"/>
        <w:ind w:right="265" w:firstLine="567"/>
        <w:rPr>
          <w:rFonts w:ascii="Times New Roman" w:hAnsi="Times New Roman" w:cs="Times New Roman"/>
        </w:rPr>
      </w:pPr>
      <w:r w:rsidRPr="00693D72">
        <w:rPr>
          <w:rFonts w:ascii="Times New Roman" w:hAnsi="Times New Roman" w:cs="Times New Roman"/>
        </w:rPr>
        <w:t>1.5. Место,условияисроки(периоды)поставкитовара,выполненияработы,оказания услуги.</w:t>
      </w:r>
    </w:p>
    <w:p w:rsidR="00693D72" w:rsidRPr="00693D72" w:rsidRDefault="00693D72" w:rsidP="00693D72">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1.6. Сведения</w:t>
      </w:r>
      <w:r w:rsidR="00F951E7">
        <w:rPr>
          <w:sz w:val="22"/>
          <w:szCs w:val="22"/>
        </w:rPr>
        <w:t xml:space="preserve"> </w:t>
      </w:r>
      <w:r w:rsidRPr="00693D72">
        <w:rPr>
          <w:sz w:val="22"/>
          <w:szCs w:val="22"/>
        </w:rPr>
        <w:t>о</w:t>
      </w:r>
      <w:r w:rsidR="00F951E7">
        <w:rPr>
          <w:sz w:val="22"/>
          <w:szCs w:val="22"/>
        </w:rPr>
        <w:t xml:space="preserve"> </w:t>
      </w:r>
      <w:r w:rsidRPr="00693D72">
        <w:rPr>
          <w:sz w:val="22"/>
          <w:szCs w:val="22"/>
        </w:rPr>
        <w:t>начальной</w:t>
      </w:r>
      <w:r w:rsidR="00F951E7">
        <w:rPr>
          <w:sz w:val="22"/>
          <w:szCs w:val="22"/>
        </w:rPr>
        <w:t xml:space="preserve"> </w:t>
      </w:r>
      <w:r w:rsidRPr="00693D72">
        <w:rPr>
          <w:sz w:val="22"/>
          <w:szCs w:val="22"/>
        </w:rPr>
        <w:t>(максимальной)</w:t>
      </w:r>
      <w:r w:rsidR="00F951E7">
        <w:rPr>
          <w:sz w:val="22"/>
          <w:szCs w:val="22"/>
        </w:rPr>
        <w:t xml:space="preserve"> </w:t>
      </w:r>
      <w:r w:rsidRPr="00693D72">
        <w:rPr>
          <w:sz w:val="22"/>
          <w:szCs w:val="22"/>
        </w:rPr>
        <w:t>цене</w:t>
      </w:r>
      <w:r w:rsidR="00F951E7">
        <w:rPr>
          <w:sz w:val="22"/>
          <w:szCs w:val="22"/>
        </w:rPr>
        <w:t xml:space="preserve"> </w:t>
      </w:r>
      <w:r w:rsidRPr="00693D72">
        <w:rPr>
          <w:sz w:val="22"/>
          <w:szCs w:val="22"/>
        </w:rPr>
        <w:t>договора</w:t>
      </w:r>
      <w:r w:rsidR="00F951E7">
        <w:rPr>
          <w:sz w:val="22"/>
          <w:szCs w:val="22"/>
        </w:rPr>
        <w:t xml:space="preserve"> </w:t>
      </w:r>
      <w:r w:rsidRPr="00693D72">
        <w:rPr>
          <w:sz w:val="22"/>
          <w:szCs w:val="22"/>
        </w:rPr>
        <w:t>(цене</w:t>
      </w:r>
      <w:r w:rsidR="00F951E7">
        <w:rPr>
          <w:sz w:val="22"/>
          <w:szCs w:val="22"/>
        </w:rPr>
        <w:t xml:space="preserve"> </w:t>
      </w:r>
      <w:r w:rsidRPr="00693D72">
        <w:rPr>
          <w:sz w:val="22"/>
          <w:szCs w:val="22"/>
        </w:rPr>
        <w:t>лота),или сведения о предельной цене договора и цене единицы товара (работы, услуги).</w:t>
      </w:r>
    </w:p>
    <w:p w:rsidR="00693D72" w:rsidRPr="00693D72" w:rsidRDefault="00693D72" w:rsidP="00693D72">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1.7. Форму,</w:t>
      </w:r>
      <w:r w:rsidR="00F951E7">
        <w:rPr>
          <w:sz w:val="22"/>
          <w:szCs w:val="22"/>
        </w:rPr>
        <w:t xml:space="preserve"> </w:t>
      </w:r>
      <w:r w:rsidRPr="00693D72">
        <w:rPr>
          <w:sz w:val="22"/>
          <w:szCs w:val="22"/>
        </w:rPr>
        <w:t>сроки</w:t>
      </w:r>
      <w:r w:rsidR="00F951E7">
        <w:rPr>
          <w:sz w:val="22"/>
          <w:szCs w:val="22"/>
        </w:rPr>
        <w:t xml:space="preserve"> </w:t>
      </w:r>
      <w:r w:rsidRPr="00693D72">
        <w:rPr>
          <w:sz w:val="22"/>
          <w:szCs w:val="22"/>
        </w:rPr>
        <w:t>и</w:t>
      </w:r>
      <w:r w:rsidR="00F951E7">
        <w:rPr>
          <w:sz w:val="22"/>
          <w:szCs w:val="22"/>
        </w:rPr>
        <w:t xml:space="preserve"> </w:t>
      </w:r>
      <w:r w:rsidRPr="00693D72">
        <w:rPr>
          <w:sz w:val="22"/>
          <w:szCs w:val="22"/>
        </w:rPr>
        <w:t>порядок</w:t>
      </w:r>
      <w:r w:rsidR="00F951E7">
        <w:rPr>
          <w:sz w:val="22"/>
          <w:szCs w:val="22"/>
        </w:rPr>
        <w:t xml:space="preserve"> </w:t>
      </w:r>
      <w:r w:rsidRPr="00693D72">
        <w:rPr>
          <w:sz w:val="22"/>
          <w:szCs w:val="22"/>
        </w:rPr>
        <w:t>оплаты</w:t>
      </w:r>
      <w:r w:rsidR="00F951E7">
        <w:rPr>
          <w:sz w:val="22"/>
          <w:szCs w:val="22"/>
        </w:rPr>
        <w:t xml:space="preserve"> </w:t>
      </w:r>
      <w:r w:rsidRPr="00693D72">
        <w:rPr>
          <w:sz w:val="22"/>
          <w:szCs w:val="22"/>
        </w:rPr>
        <w:t>товара,</w:t>
      </w:r>
      <w:r w:rsidR="00F951E7">
        <w:rPr>
          <w:sz w:val="22"/>
          <w:szCs w:val="22"/>
        </w:rPr>
        <w:t xml:space="preserve"> </w:t>
      </w:r>
      <w:r w:rsidRPr="00693D72">
        <w:rPr>
          <w:sz w:val="22"/>
          <w:szCs w:val="22"/>
        </w:rPr>
        <w:t>работы, услуги.</w:t>
      </w:r>
    </w:p>
    <w:p w:rsidR="00693D72" w:rsidRPr="00693D72" w:rsidRDefault="00693D72" w:rsidP="00693D72">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1.8. Порядок формирования цены договора (цены лота) (с учетом или</w:t>
      </w:r>
      <w:r w:rsidR="00F951E7">
        <w:rPr>
          <w:sz w:val="22"/>
          <w:szCs w:val="22"/>
        </w:rPr>
        <w:t xml:space="preserve"> </w:t>
      </w:r>
      <w:r w:rsidRPr="00693D72">
        <w:rPr>
          <w:sz w:val="22"/>
          <w:szCs w:val="22"/>
        </w:rPr>
        <w:t>без учета расходов на перевозку, страхование, уплату таможенных пошлин,</w:t>
      </w:r>
      <w:r w:rsidR="00F951E7">
        <w:rPr>
          <w:sz w:val="22"/>
          <w:szCs w:val="22"/>
        </w:rPr>
        <w:t xml:space="preserve"> </w:t>
      </w:r>
      <w:r w:rsidRPr="00693D72">
        <w:rPr>
          <w:sz w:val="22"/>
          <w:szCs w:val="22"/>
        </w:rPr>
        <w:t>налогов</w:t>
      </w:r>
      <w:r w:rsidR="00F951E7">
        <w:rPr>
          <w:sz w:val="22"/>
          <w:szCs w:val="22"/>
        </w:rPr>
        <w:t xml:space="preserve"> </w:t>
      </w:r>
      <w:r w:rsidRPr="00693D72">
        <w:rPr>
          <w:sz w:val="22"/>
          <w:szCs w:val="22"/>
        </w:rPr>
        <w:t>и</w:t>
      </w:r>
      <w:r w:rsidR="00F951E7">
        <w:rPr>
          <w:sz w:val="22"/>
          <w:szCs w:val="22"/>
        </w:rPr>
        <w:t xml:space="preserve"> </w:t>
      </w:r>
      <w:r w:rsidRPr="00693D72">
        <w:rPr>
          <w:sz w:val="22"/>
          <w:szCs w:val="22"/>
        </w:rPr>
        <w:t>других</w:t>
      </w:r>
      <w:r w:rsidR="00F951E7">
        <w:rPr>
          <w:sz w:val="22"/>
          <w:szCs w:val="22"/>
        </w:rPr>
        <w:t xml:space="preserve"> </w:t>
      </w:r>
      <w:r w:rsidRPr="00693D72">
        <w:rPr>
          <w:sz w:val="22"/>
          <w:szCs w:val="22"/>
        </w:rPr>
        <w:t>обязательных</w:t>
      </w:r>
      <w:r w:rsidR="00F951E7">
        <w:rPr>
          <w:sz w:val="22"/>
          <w:szCs w:val="22"/>
        </w:rPr>
        <w:t xml:space="preserve"> </w:t>
      </w:r>
      <w:r w:rsidRPr="00693D72">
        <w:rPr>
          <w:sz w:val="22"/>
          <w:szCs w:val="22"/>
        </w:rPr>
        <w:t>платежей).</w:t>
      </w:r>
    </w:p>
    <w:p w:rsidR="00693D72" w:rsidRPr="00693D72" w:rsidRDefault="00693D72" w:rsidP="00693D72">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1.9. Порядок</w:t>
      </w:r>
      <w:r w:rsidR="00F951E7">
        <w:rPr>
          <w:sz w:val="22"/>
          <w:szCs w:val="22"/>
        </w:rPr>
        <w:t xml:space="preserve"> </w:t>
      </w:r>
      <w:r w:rsidRPr="00693D72">
        <w:rPr>
          <w:sz w:val="22"/>
          <w:szCs w:val="22"/>
        </w:rPr>
        <w:t>подачи</w:t>
      </w:r>
      <w:r w:rsidR="00F951E7">
        <w:rPr>
          <w:sz w:val="22"/>
          <w:szCs w:val="22"/>
        </w:rPr>
        <w:t xml:space="preserve"> </w:t>
      </w:r>
      <w:r w:rsidRPr="00693D72">
        <w:rPr>
          <w:sz w:val="22"/>
          <w:szCs w:val="22"/>
        </w:rPr>
        <w:t>оферт</w:t>
      </w:r>
      <w:r w:rsidR="00F951E7">
        <w:rPr>
          <w:sz w:val="22"/>
          <w:szCs w:val="22"/>
        </w:rPr>
        <w:t xml:space="preserve"> </w:t>
      </w:r>
      <w:r w:rsidRPr="00693D72">
        <w:rPr>
          <w:sz w:val="22"/>
          <w:szCs w:val="22"/>
        </w:rPr>
        <w:t>на</w:t>
      </w:r>
      <w:r w:rsidR="00F951E7">
        <w:rPr>
          <w:sz w:val="22"/>
          <w:szCs w:val="22"/>
        </w:rPr>
        <w:t xml:space="preserve"> </w:t>
      </w:r>
      <w:r w:rsidRPr="00693D72">
        <w:rPr>
          <w:sz w:val="22"/>
          <w:szCs w:val="22"/>
        </w:rPr>
        <w:t>участие</w:t>
      </w:r>
      <w:r w:rsidR="00F951E7">
        <w:rPr>
          <w:sz w:val="22"/>
          <w:szCs w:val="22"/>
        </w:rPr>
        <w:t xml:space="preserve"> </w:t>
      </w:r>
      <w:r w:rsidRPr="00693D72">
        <w:rPr>
          <w:sz w:val="22"/>
          <w:szCs w:val="22"/>
        </w:rPr>
        <w:t>в</w:t>
      </w:r>
      <w:r w:rsidR="00F951E7">
        <w:rPr>
          <w:sz w:val="22"/>
          <w:szCs w:val="22"/>
        </w:rPr>
        <w:t xml:space="preserve"> </w:t>
      </w:r>
      <w:r w:rsidRPr="00693D72">
        <w:rPr>
          <w:sz w:val="22"/>
          <w:szCs w:val="22"/>
        </w:rPr>
        <w:t>запросе оферт.</w:t>
      </w:r>
    </w:p>
    <w:p w:rsidR="00693D72" w:rsidRPr="00693D72" w:rsidRDefault="00693D72" w:rsidP="00693D72">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 xml:space="preserve">1.10. </w:t>
      </w:r>
      <w:r w:rsidRPr="00693D72">
        <w:rPr>
          <w:spacing w:val="-1"/>
          <w:sz w:val="22"/>
          <w:szCs w:val="22"/>
        </w:rPr>
        <w:t>Порядок</w:t>
      </w:r>
      <w:r w:rsidR="00F951E7">
        <w:rPr>
          <w:spacing w:val="-1"/>
          <w:sz w:val="22"/>
          <w:szCs w:val="22"/>
        </w:rPr>
        <w:t xml:space="preserve"> </w:t>
      </w:r>
      <w:r w:rsidRPr="00693D72">
        <w:rPr>
          <w:sz w:val="22"/>
          <w:szCs w:val="22"/>
        </w:rPr>
        <w:t>вскрытия</w:t>
      </w:r>
      <w:r w:rsidR="00F951E7">
        <w:rPr>
          <w:sz w:val="22"/>
          <w:szCs w:val="22"/>
        </w:rPr>
        <w:t xml:space="preserve"> </w:t>
      </w:r>
      <w:r w:rsidRPr="00693D72">
        <w:rPr>
          <w:sz w:val="22"/>
          <w:szCs w:val="22"/>
        </w:rPr>
        <w:t>оферт</w:t>
      </w:r>
      <w:r w:rsidR="00F951E7">
        <w:rPr>
          <w:sz w:val="22"/>
          <w:szCs w:val="22"/>
        </w:rPr>
        <w:t xml:space="preserve"> </w:t>
      </w:r>
      <w:r w:rsidRPr="00693D72">
        <w:rPr>
          <w:sz w:val="22"/>
          <w:szCs w:val="22"/>
        </w:rPr>
        <w:t>(открытия</w:t>
      </w:r>
      <w:r w:rsidR="00F951E7">
        <w:rPr>
          <w:sz w:val="22"/>
          <w:szCs w:val="22"/>
        </w:rPr>
        <w:t xml:space="preserve"> </w:t>
      </w:r>
      <w:r w:rsidRPr="00693D72">
        <w:rPr>
          <w:sz w:val="22"/>
          <w:szCs w:val="22"/>
        </w:rPr>
        <w:t>доступа</w:t>
      </w:r>
      <w:r w:rsidR="00F951E7">
        <w:rPr>
          <w:sz w:val="22"/>
          <w:szCs w:val="22"/>
        </w:rPr>
        <w:t xml:space="preserve"> </w:t>
      </w:r>
      <w:r w:rsidRPr="00693D72">
        <w:rPr>
          <w:sz w:val="22"/>
          <w:szCs w:val="22"/>
        </w:rPr>
        <w:t>к</w:t>
      </w:r>
      <w:r w:rsidR="00F951E7">
        <w:rPr>
          <w:sz w:val="22"/>
          <w:szCs w:val="22"/>
        </w:rPr>
        <w:t xml:space="preserve"> </w:t>
      </w:r>
      <w:r w:rsidRPr="00693D72">
        <w:rPr>
          <w:sz w:val="22"/>
          <w:szCs w:val="22"/>
        </w:rPr>
        <w:t>поданным</w:t>
      </w:r>
      <w:r w:rsidR="00F951E7">
        <w:rPr>
          <w:sz w:val="22"/>
          <w:szCs w:val="22"/>
        </w:rPr>
        <w:t xml:space="preserve"> </w:t>
      </w:r>
      <w:r w:rsidRPr="00693D72">
        <w:rPr>
          <w:sz w:val="22"/>
          <w:szCs w:val="22"/>
        </w:rPr>
        <w:t>в</w:t>
      </w:r>
      <w:r w:rsidR="00F951E7">
        <w:rPr>
          <w:sz w:val="22"/>
          <w:szCs w:val="22"/>
        </w:rPr>
        <w:t xml:space="preserve"> </w:t>
      </w:r>
      <w:r w:rsidRPr="00693D72">
        <w:rPr>
          <w:sz w:val="22"/>
          <w:szCs w:val="22"/>
        </w:rPr>
        <w:t>форме</w:t>
      </w:r>
      <w:r w:rsidR="00F951E7">
        <w:rPr>
          <w:sz w:val="22"/>
          <w:szCs w:val="22"/>
        </w:rPr>
        <w:t xml:space="preserve"> </w:t>
      </w:r>
      <w:r w:rsidRPr="00693D72">
        <w:rPr>
          <w:sz w:val="22"/>
          <w:szCs w:val="22"/>
        </w:rPr>
        <w:t>электронных документов</w:t>
      </w:r>
      <w:r w:rsidR="00F951E7">
        <w:rPr>
          <w:sz w:val="22"/>
          <w:szCs w:val="22"/>
        </w:rPr>
        <w:t xml:space="preserve"> </w:t>
      </w:r>
      <w:r w:rsidRPr="00693D72">
        <w:rPr>
          <w:sz w:val="22"/>
          <w:szCs w:val="22"/>
        </w:rPr>
        <w:t>офертам).</w:t>
      </w:r>
    </w:p>
    <w:p w:rsidR="00693D72" w:rsidRPr="00693D72" w:rsidRDefault="00F951E7" w:rsidP="00693D72">
      <w:pPr>
        <w:pStyle w:val="a3"/>
        <w:widowControl w:val="0"/>
        <w:tabs>
          <w:tab w:val="left" w:pos="1958"/>
        </w:tabs>
        <w:autoSpaceDE w:val="0"/>
        <w:autoSpaceDN w:val="0"/>
        <w:ind w:left="0" w:right="268" w:firstLine="567"/>
        <w:contextualSpacing w:val="0"/>
        <w:jc w:val="both"/>
        <w:rPr>
          <w:sz w:val="22"/>
          <w:szCs w:val="22"/>
        </w:rPr>
      </w:pPr>
      <w:r>
        <w:rPr>
          <w:sz w:val="22"/>
          <w:szCs w:val="22"/>
        </w:rPr>
        <w:t>1.11.</w:t>
      </w:r>
      <w:r w:rsidR="00693D72" w:rsidRPr="00693D72">
        <w:rPr>
          <w:sz w:val="22"/>
          <w:szCs w:val="22"/>
        </w:rPr>
        <w:t>Требованиякучастникам</w:t>
      </w:r>
      <w:r w:rsidR="0015508B">
        <w:rPr>
          <w:sz w:val="22"/>
          <w:szCs w:val="22"/>
        </w:rPr>
        <w:t xml:space="preserve"> </w:t>
      </w:r>
      <w:r w:rsidR="00693D72" w:rsidRPr="00693D72">
        <w:rPr>
          <w:sz w:val="22"/>
          <w:szCs w:val="22"/>
        </w:rPr>
        <w:t>закупки</w:t>
      </w:r>
      <w:r w:rsidR="0015508B">
        <w:rPr>
          <w:sz w:val="22"/>
          <w:szCs w:val="22"/>
        </w:rPr>
        <w:t xml:space="preserve"> </w:t>
      </w:r>
      <w:r w:rsidR="00693D72" w:rsidRPr="00693D72">
        <w:rPr>
          <w:sz w:val="22"/>
          <w:szCs w:val="22"/>
        </w:rPr>
        <w:t>и</w:t>
      </w:r>
      <w:r w:rsidR="0015508B">
        <w:rPr>
          <w:sz w:val="22"/>
          <w:szCs w:val="22"/>
        </w:rPr>
        <w:t xml:space="preserve"> </w:t>
      </w:r>
      <w:r w:rsidR="00693D72" w:rsidRPr="00693D72">
        <w:rPr>
          <w:sz w:val="22"/>
          <w:szCs w:val="22"/>
        </w:rPr>
        <w:t>перечень</w:t>
      </w:r>
      <w:r w:rsidR="0015508B">
        <w:rPr>
          <w:sz w:val="22"/>
          <w:szCs w:val="22"/>
        </w:rPr>
        <w:t xml:space="preserve"> </w:t>
      </w:r>
      <w:r w:rsidR="00693D72" w:rsidRPr="00693D72">
        <w:rPr>
          <w:sz w:val="22"/>
          <w:szCs w:val="22"/>
        </w:rPr>
        <w:t>документов,</w:t>
      </w:r>
      <w:r w:rsidR="0015508B">
        <w:rPr>
          <w:sz w:val="22"/>
          <w:szCs w:val="22"/>
        </w:rPr>
        <w:t xml:space="preserve"> </w:t>
      </w:r>
      <w:r w:rsidR="00693D72" w:rsidRPr="00693D72">
        <w:rPr>
          <w:sz w:val="22"/>
          <w:szCs w:val="22"/>
        </w:rPr>
        <w:t>представляемых</w:t>
      </w:r>
      <w:r w:rsidR="0015508B">
        <w:rPr>
          <w:sz w:val="22"/>
          <w:szCs w:val="22"/>
        </w:rPr>
        <w:t xml:space="preserve"> </w:t>
      </w:r>
      <w:r w:rsidR="00693D72" w:rsidRPr="00693D72">
        <w:rPr>
          <w:sz w:val="22"/>
          <w:szCs w:val="22"/>
        </w:rPr>
        <w:t>участниками</w:t>
      </w:r>
      <w:r w:rsidR="0015508B">
        <w:rPr>
          <w:sz w:val="22"/>
          <w:szCs w:val="22"/>
        </w:rPr>
        <w:t xml:space="preserve"> </w:t>
      </w:r>
      <w:r w:rsidR="00693D72" w:rsidRPr="00693D72">
        <w:rPr>
          <w:sz w:val="22"/>
          <w:szCs w:val="22"/>
        </w:rPr>
        <w:t>закупки</w:t>
      </w:r>
      <w:r w:rsidR="0015508B">
        <w:rPr>
          <w:sz w:val="22"/>
          <w:szCs w:val="22"/>
        </w:rPr>
        <w:t xml:space="preserve"> </w:t>
      </w:r>
      <w:r w:rsidR="00693D72" w:rsidRPr="00693D72">
        <w:rPr>
          <w:sz w:val="22"/>
          <w:szCs w:val="22"/>
        </w:rPr>
        <w:t>для</w:t>
      </w:r>
      <w:r w:rsidR="0015508B">
        <w:rPr>
          <w:sz w:val="22"/>
          <w:szCs w:val="22"/>
        </w:rPr>
        <w:t xml:space="preserve"> </w:t>
      </w:r>
      <w:r w:rsidR="00693D72" w:rsidRPr="00693D72">
        <w:rPr>
          <w:sz w:val="22"/>
          <w:szCs w:val="22"/>
        </w:rPr>
        <w:t>подтверждения</w:t>
      </w:r>
      <w:r w:rsidR="0015508B">
        <w:rPr>
          <w:sz w:val="22"/>
          <w:szCs w:val="22"/>
        </w:rPr>
        <w:t xml:space="preserve"> </w:t>
      </w:r>
      <w:r w:rsidR="00693D72" w:rsidRPr="00693D72">
        <w:rPr>
          <w:sz w:val="22"/>
          <w:szCs w:val="22"/>
        </w:rPr>
        <w:t>их</w:t>
      </w:r>
      <w:r w:rsidR="0015508B">
        <w:rPr>
          <w:sz w:val="22"/>
          <w:szCs w:val="22"/>
        </w:rPr>
        <w:t xml:space="preserve"> </w:t>
      </w:r>
      <w:r w:rsidR="00693D72" w:rsidRPr="00693D72">
        <w:rPr>
          <w:sz w:val="22"/>
          <w:szCs w:val="22"/>
        </w:rPr>
        <w:t>соответствия</w:t>
      </w:r>
      <w:r w:rsidR="0015508B">
        <w:rPr>
          <w:sz w:val="22"/>
          <w:szCs w:val="22"/>
        </w:rPr>
        <w:t xml:space="preserve"> </w:t>
      </w:r>
      <w:r w:rsidR="00693D72" w:rsidRPr="00693D72">
        <w:rPr>
          <w:sz w:val="22"/>
          <w:szCs w:val="22"/>
        </w:rPr>
        <w:t>установленным</w:t>
      </w:r>
      <w:r w:rsidR="0015508B">
        <w:rPr>
          <w:sz w:val="22"/>
          <w:szCs w:val="22"/>
        </w:rPr>
        <w:t xml:space="preserve"> </w:t>
      </w:r>
      <w:r w:rsidR="00693D72" w:rsidRPr="00693D72">
        <w:rPr>
          <w:sz w:val="22"/>
          <w:szCs w:val="22"/>
        </w:rPr>
        <w:t>требованиям.</w:t>
      </w:r>
    </w:p>
    <w:p w:rsidR="00693D72" w:rsidRPr="00693D72" w:rsidRDefault="00693D72" w:rsidP="00693D72">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1.12. Указание на условия исполнения договора в соответствии с которыми происходит выбор участника запроса оферт, с которым заключается договор. Порядок анализа оферт и выбор оферты, содержащей наилучшие условия исполнения договора. К условиям исполнения договора, в соответствии с которыми происходит анализ</w:t>
      </w:r>
      <w:r w:rsidR="00F951E7">
        <w:rPr>
          <w:sz w:val="22"/>
          <w:szCs w:val="22"/>
        </w:rPr>
        <w:t xml:space="preserve"> </w:t>
      </w:r>
      <w:r w:rsidRPr="00693D72">
        <w:rPr>
          <w:sz w:val="22"/>
          <w:szCs w:val="22"/>
        </w:rPr>
        <w:t>оферт могут относится:</w:t>
      </w:r>
    </w:p>
    <w:p w:rsidR="00693D72" w:rsidRPr="00693D72" w:rsidRDefault="00693D72" w:rsidP="00693D72">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 ценовые условия (цена договора, цена за единицу товара (работы, услуги), наименьшая сумма цен товаров (работ, услуг);</w:t>
      </w:r>
    </w:p>
    <w:p w:rsidR="00693D72" w:rsidRPr="00693D72" w:rsidRDefault="00693D72" w:rsidP="00693D72">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 неценовые условия (качество товаров (работ, услуг), квалификация участника запроса оферт, наличие материальных, финансовых и иных ресурсов).</w:t>
      </w:r>
    </w:p>
    <w:p w:rsidR="00693D72" w:rsidRPr="00693D72" w:rsidRDefault="00693D72" w:rsidP="00693D72">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При рассмотрении и анализе оферт и выборе оферты, содержащей условия исполнения договора, Заказчик осуществляет анализ оферт на основании только ценовых условий или совокупности ценовых и неценовых условий.</w:t>
      </w:r>
    </w:p>
    <w:p w:rsidR="00693D72" w:rsidRPr="00693D72" w:rsidRDefault="00693D72" w:rsidP="00693D72">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Конкретные условия исполнения договора, порядок анализа оферт в соответствии с установленными условиями исполнения договора и перечень сведений, предоставляемых в офертах по условиям исполнения договора, определяется Заказчиком в приглашении запроса оферт.</w:t>
      </w:r>
    </w:p>
    <w:p w:rsidR="00693D72" w:rsidRPr="00693D72" w:rsidRDefault="00693D72" w:rsidP="00693D72">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1.13. Формы,</w:t>
      </w:r>
      <w:r w:rsidR="00F951E7">
        <w:rPr>
          <w:sz w:val="22"/>
          <w:szCs w:val="22"/>
        </w:rPr>
        <w:t xml:space="preserve"> </w:t>
      </w:r>
      <w:r w:rsidRPr="00693D72">
        <w:rPr>
          <w:sz w:val="22"/>
          <w:szCs w:val="22"/>
        </w:rPr>
        <w:t>порядок,</w:t>
      </w:r>
      <w:r w:rsidR="00F951E7">
        <w:rPr>
          <w:sz w:val="22"/>
          <w:szCs w:val="22"/>
        </w:rPr>
        <w:t xml:space="preserve"> </w:t>
      </w:r>
      <w:r w:rsidRPr="00693D72">
        <w:rPr>
          <w:sz w:val="22"/>
          <w:szCs w:val="22"/>
        </w:rPr>
        <w:t>даты</w:t>
      </w:r>
      <w:r w:rsidR="00F951E7">
        <w:rPr>
          <w:sz w:val="22"/>
          <w:szCs w:val="22"/>
        </w:rPr>
        <w:t xml:space="preserve"> </w:t>
      </w:r>
      <w:r w:rsidRPr="00693D72">
        <w:rPr>
          <w:sz w:val="22"/>
          <w:szCs w:val="22"/>
        </w:rPr>
        <w:t>начала</w:t>
      </w:r>
      <w:r w:rsidR="00F951E7">
        <w:rPr>
          <w:sz w:val="22"/>
          <w:szCs w:val="22"/>
        </w:rPr>
        <w:t xml:space="preserve"> </w:t>
      </w:r>
      <w:r w:rsidRPr="00693D72">
        <w:rPr>
          <w:sz w:val="22"/>
          <w:szCs w:val="22"/>
        </w:rPr>
        <w:t>и</w:t>
      </w:r>
      <w:r w:rsidR="00F951E7">
        <w:rPr>
          <w:sz w:val="22"/>
          <w:szCs w:val="22"/>
        </w:rPr>
        <w:t xml:space="preserve"> </w:t>
      </w:r>
      <w:r w:rsidRPr="00693D72">
        <w:rPr>
          <w:sz w:val="22"/>
          <w:szCs w:val="22"/>
        </w:rPr>
        <w:t>окончания</w:t>
      </w:r>
      <w:r w:rsidR="00F951E7">
        <w:rPr>
          <w:sz w:val="22"/>
          <w:szCs w:val="22"/>
        </w:rPr>
        <w:t xml:space="preserve"> </w:t>
      </w:r>
      <w:r w:rsidRPr="00693D72">
        <w:rPr>
          <w:sz w:val="22"/>
          <w:szCs w:val="22"/>
        </w:rPr>
        <w:t>предоставления</w:t>
      </w:r>
      <w:r w:rsidR="00F951E7">
        <w:rPr>
          <w:sz w:val="22"/>
          <w:szCs w:val="22"/>
        </w:rPr>
        <w:t xml:space="preserve"> </w:t>
      </w:r>
      <w:r w:rsidRPr="00693D72">
        <w:rPr>
          <w:sz w:val="22"/>
          <w:szCs w:val="22"/>
        </w:rPr>
        <w:t>участникам закупки разъяснений положений приглашения запроса оферт в</w:t>
      </w:r>
      <w:r w:rsidR="00F951E7">
        <w:rPr>
          <w:sz w:val="22"/>
          <w:szCs w:val="22"/>
        </w:rPr>
        <w:t xml:space="preserve"> </w:t>
      </w:r>
      <w:r w:rsidRPr="00693D72">
        <w:rPr>
          <w:sz w:val="22"/>
          <w:szCs w:val="22"/>
        </w:rPr>
        <w:t>электронной форме.</w:t>
      </w:r>
    </w:p>
    <w:p w:rsidR="00693D72" w:rsidRPr="00693D72" w:rsidRDefault="00693D72" w:rsidP="00693D72">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1.14. Сведения о праве Заказчика</w:t>
      </w:r>
      <w:r w:rsidR="00F951E7">
        <w:rPr>
          <w:sz w:val="22"/>
          <w:szCs w:val="22"/>
        </w:rPr>
        <w:t xml:space="preserve"> </w:t>
      </w:r>
      <w:r w:rsidRPr="00693D72">
        <w:rPr>
          <w:sz w:val="22"/>
          <w:szCs w:val="22"/>
        </w:rPr>
        <w:t>отклонять</w:t>
      </w:r>
      <w:r w:rsidR="00F951E7">
        <w:rPr>
          <w:sz w:val="22"/>
          <w:szCs w:val="22"/>
        </w:rPr>
        <w:t xml:space="preserve"> </w:t>
      </w:r>
      <w:r w:rsidRPr="00693D72">
        <w:rPr>
          <w:sz w:val="22"/>
          <w:szCs w:val="22"/>
        </w:rPr>
        <w:t>оферты участников</w:t>
      </w:r>
      <w:r w:rsidR="00F951E7">
        <w:rPr>
          <w:sz w:val="22"/>
          <w:szCs w:val="22"/>
        </w:rPr>
        <w:t xml:space="preserve"> </w:t>
      </w:r>
      <w:r w:rsidRPr="00693D72">
        <w:rPr>
          <w:sz w:val="22"/>
          <w:szCs w:val="22"/>
        </w:rPr>
        <w:t>в</w:t>
      </w:r>
      <w:r w:rsidR="00F951E7">
        <w:rPr>
          <w:sz w:val="22"/>
          <w:szCs w:val="22"/>
        </w:rPr>
        <w:t xml:space="preserve"> </w:t>
      </w:r>
      <w:r w:rsidRPr="00693D72">
        <w:rPr>
          <w:sz w:val="22"/>
          <w:szCs w:val="22"/>
        </w:rPr>
        <w:t>случае</w:t>
      </w:r>
      <w:r w:rsidR="00F951E7">
        <w:rPr>
          <w:sz w:val="22"/>
          <w:szCs w:val="22"/>
        </w:rPr>
        <w:t xml:space="preserve"> </w:t>
      </w:r>
      <w:r w:rsidRPr="00693D72">
        <w:rPr>
          <w:sz w:val="22"/>
          <w:szCs w:val="22"/>
        </w:rPr>
        <w:t>их</w:t>
      </w:r>
      <w:r w:rsidR="00F951E7">
        <w:rPr>
          <w:sz w:val="22"/>
          <w:szCs w:val="22"/>
        </w:rPr>
        <w:t xml:space="preserve"> </w:t>
      </w:r>
      <w:r w:rsidRPr="00693D72">
        <w:rPr>
          <w:sz w:val="22"/>
          <w:szCs w:val="22"/>
        </w:rPr>
        <w:t>несоответствия требованиям, установленным приглашением запроса оферт</w:t>
      </w:r>
      <w:r w:rsidR="00F951E7">
        <w:rPr>
          <w:sz w:val="22"/>
          <w:szCs w:val="22"/>
        </w:rPr>
        <w:t xml:space="preserve"> </w:t>
      </w:r>
      <w:r w:rsidRPr="00693D72">
        <w:rPr>
          <w:sz w:val="22"/>
          <w:szCs w:val="22"/>
        </w:rPr>
        <w:t>в</w:t>
      </w:r>
      <w:r w:rsidR="00F951E7">
        <w:rPr>
          <w:sz w:val="22"/>
          <w:szCs w:val="22"/>
        </w:rPr>
        <w:t xml:space="preserve"> </w:t>
      </w:r>
      <w:r w:rsidRPr="00693D72">
        <w:rPr>
          <w:sz w:val="22"/>
          <w:szCs w:val="22"/>
        </w:rPr>
        <w:t>электронной</w:t>
      </w:r>
      <w:r w:rsidR="00F951E7">
        <w:rPr>
          <w:sz w:val="22"/>
          <w:szCs w:val="22"/>
        </w:rPr>
        <w:t xml:space="preserve"> </w:t>
      </w:r>
      <w:r w:rsidRPr="00693D72">
        <w:rPr>
          <w:sz w:val="22"/>
          <w:szCs w:val="22"/>
        </w:rPr>
        <w:t>форме,</w:t>
      </w:r>
      <w:r w:rsidR="00F951E7">
        <w:rPr>
          <w:sz w:val="22"/>
          <w:szCs w:val="22"/>
        </w:rPr>
        <w:t xml:space="preserve"> </w:t>
      </w:r>
      <w:r w:rsidRPr="00693D72">
        <w:rPr>
          <w:sz w:val="22"/>
          <w:szCs w:val="22"/>
        </w:rPr>
        <w:t>с</w:t>
      </w:r>
      <w:r w:rsidR="00F951E7">
        <w:rPr>
          <w:sz w:val="22"/>
          <w:szCs w:val="22"/>
        </w:rPr>
        <w:t xml:space="preserve"> </w:t>
      </w:r>
      <w:r w:rsidRPr="00693D72">
        <w:rPr>
          <w:sz w:val="22"/>
          <w:szCs w:val="22"/>
        </w:rPr>
        <w:t>указанием</w:t>
      </w:r>
      <w:r w:rsidR="00F951E7">
        <w:rPr>
          <w:sz w:val="22"/>
          <w:szCs w:val="22"/>
        </w:rPr>
        <w:t xml:space="preserve"> </w:t>
      </w:r>
      <w:r w:rsidRPr="00693D72">
        <w:rPr>
          <w:sz w:val="22"/>
          <w:szCs w:val="22"/>
        </w:rPr>
        <w:t>перечня</w:t>
      </w:r>
      <w:r w:rsidR="00F951E7">
        <w:rPr>
          <w:sz w:val="22"/>
          <w:szCs w:val="22"/>
        </w:rPr>
        <w:t xml:space="preserve"> </w:t>
      </w:r>
      <w:r w:rsidRPr="00693D72">
        <w:rPr>
          <w:sz w:val="22"/>
          <w:szCs w:val="22"/>
        </w:rPr>
        <w:t>допустимых</w:t>
      </w:r>
      <w:r w:rsidR="00F951E7">
        <w:rPr>
          <w:sz w:val="22"/>
          <w:szCs w:val="22"/>
        </w:rPr>
        <w:t xml:space="preserve"> </w:t>
      </w:r>
      <w:r w:rsidRPr="00693D72">
        <w:rPr>
          <w:sz w:val="22"/>
          <w:szCs w:val="22"/>
        </w:rPr>
        <w:t>оснований для такого</w:t>
      </w:r>
      <w:r w:rsidR="00F951E7">
        <w:rPr>
          <w:sz w:val="22"/>
          <w:szCs w:val="22"/>
        </w:rPr>
        <w:t xml:space="preserve"> </w:t>
      </w:r>
      <w:r w:rsidRPr="00693D72">
        <w:rPr>
          <w:sz w:val="22"/>
          <w:szCs w:val="22"/>
        </w:rPr>
        <w:t>отклонения. При этом если будет установлено, что оферта участника не соответствует требованиям приглашения запроса оферт (в части требований к участнику и/или требований к закупаемым товарам, работам, услугам), такая оферта может быть отстранена заказчиком от участия в запросе оферт на любом этапе проведения запроса оферт (в том числе на этапе заключения договора).</w:t>
      </w:r>
    </w:p>
    <w:p w:rsidR="00693D72" w:rsidRPr="00693D72" w:rsidRDefault="00693D72" w:rsidP="00693D72">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1.15. Сведения о праве Заказчика отказаться</w:t>
      </w:r>
      <w:r w:rsidR="00F951E7">
        <w:rPr>
          <w:sz w:val="22"/>
          <w:szCs w:val="22"/>
        </w:rPr>
        <w:t xml:space="preserve"> </w:t>
      </w:r>
      <w:r w:rsidRPr="00693D72">
        <w:rPr>
          <w:sz w:val="22"/>
          <w:szCs w:val="22"/>
        </w:rPr>
        <w:t>от проведения запроса оферт в любое время без объяснения причин, не неся при этом никакой ответственности перед участниками закупки, а также сведения о праве Заказчика в любое время завершить процедуру</w:t>
      </w:r>
      <w:r w:rsidR="00F951E7">
        <w:rPr>
          <w:sz w:val="22"/>
          <w:szCs w:val="22"/>
        </w:rPr>
        <w:t xml:space="preserve"> </w:t>
      </w:r>
      <w:r w:rsidRPr="00693D72">
        <w:rPr>
          <w:sz w:val="22"/>
          <w:szCs w:val="22"/>
        </w:rPr>
        <w:t>запроса оферт без заключения договора. Уведомление об отказе от проведения запроса оферт размещается Заказчиком на</w:t>
      </w:r>
      <w:r w:rsidR="00F951E7">
        <w:rPr>
          <w:sz w:val="22"/>
          <w:szCs w:val="22"/>
        </w:rPr>
        <w:t xml:space="preserve"> </w:t>
      </w:r>
      <w:r w:rsidRPr="00693D72">
        <w:rPr>
          <w:sz w:val="22"/>
          <w:szCs w:val="22"/>
        </w:rPr>
        <w:t>электронной</w:t>
      </w:r>
      <w:r w:rsidR="00F951E7">
        <w:rPr>
          <w:sz w:val="22"/>
          <w:szCs w:val="22"/>
        </w:rPr>
        <w:t xml:space="preserve"> </w:t>
      </w:r>
      <w:r w:rsidRPr="00693D72">
        <w:rPr>
          <w:spacing w:val="-11"/>
          <w:sz w:val="22"/>
          <w:szCs w:val="22"/>
        </w:rPr>
        <w:t xml:space="preserve">торговой </w:t>
      </w:r>
      <w:r w:rsidRPr="00693D72">
        <w:rPr>
          <w:sz w:val="22"/>
          <w:szCs w:val="22"/>
        </w:rPr>
        <w:t>площадке,</w:t>
      </w:r>
      <w:r w:rsidR="00F951E7">
        <w:rPr>
          <w:sz w:val="22"/>
          <w:szCs w:val="22"/>
        </w:rPr>
        <w:t xml:space="preserve"> </w:t>
      </w:r>
      <w:r w:rsidRPr="00693D72">
        <w:rPr>
          <w:sz w:val="22"/>
          <w:szCs w:val="22"/>
        </w:rPr>
        <w:t>а</w:t>
      </w:r>
      <w:r w:rsidR="00F951E7">
        <w:rPr>
          <w:sz w:val="22"/>
          <w:szCs w:val="22"/>
        </w:rPr>
        <w:t xml:space="preserve"> </w:t>
      </w:r>
      <w:r w:rsidRPr="00693D72">
        <w:rPr>
          <w:sz w:val="22"/>
          <w:szCs w:val="22"/>
        </w:rPr>
        <w:t>также</w:t>
      </w:r>
      <w:r w:rsidR="00F951E7">
        <w:rPr>
          <w:sz w:val="22"/>
          <w:szCs w:val="22"/>
        </w:rPr>
        <w:t xml:space="preserve"> </w:t>
      </w:r>
      <w:r w:rsidRPr="00693D72">
        <w:rPr>
          <w:sz w:val="22"/>
          <w:szCs w:val="22"/>
        </w:rPr>
        <w:t>в</w:t>
      </w:r>
      <w:r w:rsidR="00F951E7">
        <w:rPr>
          <w:sz w:val="22"/>
          <w:szCs w:val="22"/>
        </w:rPr>
        <w:t xml:space="preserve"> </w:t>
      </w:r>
      <w:r w:rsidRPr="00693D72">
        <w:rPr>
          <w:sz w:val="22"/>
          <w:szCs w:val="22"/>
        </w:rPr>
        <w:t>единой</w:t>
      </w:r>
      <w:r w:rsidR="00F951E7">
        <w:rPr>
          <w:sz w:val="22"/>
          <w:szCs w:val="22"/>
        </w:rPr>
        <w:t xml:space="preserve"> </w:t>
      </w:r>
      <w:r w:rsidRPr="00693D72">
        <w:rPr>
          <w:sz w:val="22"/>
          <w:szCs w:val="22"/>
        </w:rPr>
        <w:t>информационной</w:t>
      </w:r>
      <w:r w:rsidR="00F951E7">
        <w:rPr>
          <w:sz w:val="22"/>
          <w:szCs w:val="22"/>
        </w:rPr>
        <w:t xml:space="preserve"> </w:t>
      </w:r>
      <w:r w:rsidRPr="00693D72">
        <w:rPr>
          <w:sz w:val="22"/>
          <w:szCs w:val="22"/>
        </w:rPr>
        <w:t>системе (в случае размещения информации о проведении запроса оферт в единой</w:t>
      </w:r>
      <w:r w:rsidR="00F951E7">
        <w:rPr>
          <w:sz w:val="22"/>
          <w:szCs w:val="22"/>
        </w:rPr>
        <w:t xml:space="preserve"> </w:t>
      </w:r>
      <w:r w:rsidRPr="00693D72">
        <w:rPr>
          <w:sz w:val="22"/>
          <w:szCs w:val="22"/>
        </w:rPr>
        <w:t>информационной</w:t>
      </w:r>
      <w:r w:rsidR="00F951E7">
        <w:rPr>
          <w:sz w:val="22"/>
          <w:szCs w:val="22"/>
        </w:rPr>
        <w:t xml:space="preserve"> </w:t>
      </w:r>
      <w:r w:rsidRPr="00693D72">
        <w:rPr>
          <w:sz w:val="22"/>
          <w:szCs w:val="22"/>
        </w:rPr>
        <w:t>системе).</w:t>
      </w:r>
    </w:p>
    <w:p w:rsidR="00693D72" w:rsidRPr="00693D72" w:rsidRDefault="00693D72" w:rsidP="00693D72">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1.16. Размер, форму, срок действия, срок и порядок предоставления</w:t>
      </w:r>
      <w:r w:rsidR="00F951E7">
        <w:rPr>
          <w:sz w:val="22"/>
          <w:szCs w:val="22"/>
        </w:rPr>
        <w:t xml:space="preserve"> </w:t>
      </w:r>
      <w:r w:rsidRPr="00693D72">
        <w:rPr>
          <w:sz w:val="22"/>
          <w:szCs w:val="22"/>
        </w:rPr>
        <w:t>обеспечения оферты на участие в запросе оферт в случае, если</w:t>
      </w:r>
      <w:r w:rsidR="00F951E7">
        <w:rPr>
          <w:sz w:val="22"/>
          <w:szCs w:val="22"/>
        </w:rPr>
        <w:t xml:space="preserve"> </w:t>
      </w:r>
      <w:r w:rsidRPr="00693D72">
        <w:rPr>
          <w:sz w:val="22"/>
          <w:szCs w:val="22"/>
        </w:rPr>
        <w:t>Заказчиком</w:t>
      </w:r>
      <w:r w:rsidR="00F951E7">
        <w:rPr>
          <w:sz w:val="22"/>
          <w:szCs w:val="22"/>
        </w:rPr>
        <w:t xml:space="preserve"> </w:t>
      </w:r>
      <w:r w:rsidRPr="00693D72">
        <w:rPr>
          <w:sz w:val="22"/>
          <w:szCs w:val="22"/>
        </w:rPr>
        <w:t xml:space="preserve">установлены такие требования. При этом Заказчик вправе установить требование о предоставлении обеспечении оферты при любом значении начальной (максимальной) цены договора запроса оферт. Размер такого обеспечения определяется Заказчиком и </w:t>
      </w:r>
      <w:r w:rsidRPr="00693D72">
        <w:rPr>
          <w:sz w:val="22"/>
          <w:szCs w:val="22"/>
        </w:rPr>
        <w:lastRenderedPageBreak/>
        <w:t>указывается в приглашении запроса оферт.</w:t>
      </w:r>
    </w:p>
    <w:p w:rsidR="00693D72" w:rsidRPr="00693D72" w:rsidRDefault="00693D72" w:rsidP="00693D72">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1.17. Размер, форму, срок действия, срок и порядок предоставления</w:t>
      </w:r>
      <w:r w:rsidR="00F951E7">
        <w:rPr>
          <w:sz w:val="22"/>
          <w:szCs w:val="22"/>
        </w:rPr>
        <w:t xml:space="preserve"> </w:t>
      </w:r>
      <w:r w:rsidRPr="00693D72">
        <w:rPr>
          <w:sz w:val="22"/>
          <w:szCs w:val="22"/>
        </w:rPr>
        <w:t>обеспечения</w:t>
      </w:r>
      <w:r w:rsidR="00F951E7">
        <w:rPr>
          <w:sz w:val="22"/>
          <w:szCs w:val="22"/>
        </w:rPr>
        <w:t xml:space="preserve"> </w:t>
      </w:r>
      <w:r w:rsidRPr="00693D72">
        <w:rPr>
          <w:sz w:val="22"/>
          <w:szCs w:val="22"/>
        </w:rPr>
        <w:t>исполнения</w:t>
      </w:r>
      <w:r w:rsidR="00F951E7">
        <w:rPr>
          <w:sz w:val="22"/>
          <w:szCs w:val="22"/>
        </w:rPr>
        <w:t xml:space="preserve"> </w:t>
      </w:r>
      <w:r w:rsidRPr="00693D72">
        <w:rPr>
          <w:sz w:val="22"/>
          <w:szCs w:val="22"/>
        </w:rPr>
        <w:t>условий</w:t>
      </w:r>
      <w:r w:rsidR="00F951E7">
        <w:rPr>
          <w:sz w:val="22"/>
          <w:szCs w:val="22"/>
        </w:rPr>
        <w:t xml:space="preserve"> </w:t>
      </w:r>
      <w:r w:rsidRPr="00693D72">
        <w:rPr>
          <w:sz w:val="22"/>
          <w:szCs w:val="22"/>
        </w:rPr>
        <w:t>договора,</w:t>
      </w:r>
      <w:r w:rsidR="00F951E7">
        <w:rPr>
          <w:sz w:val="22"/>
          <w:szCs w:val="22"/>
        </w:rPr>
        <w:t xml:space="preserve"> </w:t>
      </w:r>
      <w:r w:rsidRPr="00693D72">
        <w:rPr>
          <w:sz w:val="22"/>
          <w:szCs w:val="22"/>
        </w:rPr>
        <w:t>в</w:t>
      </w:r>
      <w:r w:rsidR="00F951E7">
        <w:rPr>
          <w:sz w:val="22"/>
          <w:szCs w:val="22"/>
        </w:rPr>
        <w:t xml:space="preserve"> </w:t>
      </w:r>
      <w:r w:rsidRPr="00693D72">
        <w:rPr>
          <w:sz w:val="22"/>
          <w:szCs w:val="22"/>
        </w:rPr>
        <w:t>случае,</w:t>
      </w:r>
      <w:r w:rsidR="00F951E7">
        <w:rPr>
          <w:sz w:val="22"/>
          <w:szCs w:val="22"/>
        </w:rPr>
        <w:t xml:space="preserve"> </w:t>
      </w:r>
      <w:r w:rsidRPr="00693D72">
        <w:rPr>
          <w:sz w:val="22"/>
          <w:szCs w:val="22"/>
        </w:rPr>
        <w:t>если</w:t>
      </w:r>
      <w:r w:rsidR="00F951E7">
        <w:rPr>
          <w:sz w:val="22"/>
          <w:szCs w:val="22"/>
        </w:rPr>
        <w:t xml:space="preserve"> </w:t>
      </w:r>
      <w:r w:rsidRPr="00693D72">
        <w:rPr>
          <w:sz w:val="22"/>
          <w:szCs w:val="22"/>
        </w:rPr>
        <w:t>Заказчиком</w:t>
      </w:r>
      <w:r w:rsidR="00F951E7">
        <w:rPr>
          <w:sz w:val="22"/>
          <w:szCs w:val="22"/>
        </w:rPr>
        <w:t xml:space="preserve"> </w:t>
      </w:r>
      <w:r w:rsidRPr="00693D72">
        <w:rPr>
          <w:sz w:val="22"/>
          <w:szCs w:val="22"/>
        </w:rPr>
        <w:t>установлены</w:t>
      </w:r>
      <w:r w:rsidR="00F951E7">
        <w:rPr>
          <w:sz w:val="22"/>
          <w:szCs w:val="22"/>
        </w:rPr>
        <w:t xml:space="preserve"> </w:t>
      </w:r>
      <w:r w:rsidRPr="00693D72">
        <w:rPr>
          <w:sz w:val="22"/>
          <w:szCs w:val="22"/>
        </w:rPr>
        <w:t>такие требования.</w:t>
      </w:r>
    </w:p>
    <w:p w:rsidR="00693D72" w:rsidRPr="00693D72" w:rsidRDefault="00693D72" w:rsidP="00693D72">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1.18. Проект</w:t>
      </w:r>
      <w:r w:rsidR="00F951E7">
        <w:rPr>
          <w:sz w:val="22"/>
          <w:szCs w:val="22"/>
        </w:rPr>
        <w:t xml:space="preserve"> </w:t>
      </w:r>
      <w:r w:rsidRPr="00693D72">
        <w:rPr>
          <w:sz w:val="22"/>
          <w:szCs w:val="22"/>
        </w:rPr>
        <w:t>договора, который является неотъемлемой частью приглашения запроса оферт. Изменение условий проекта договора при проведении запроса оферт не допускается.</w:t>
      </w:r>
    </w:p>
    <w:p w:rsidR="00693D72" w:rsidRPr="00693D72" w:rsidRDefault="00693D72" w:rsidP="00693D72">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1.19. Приглашение запроса оферт в электронной</w:t>
      </w:r>
      <w:r w:rsidR="00F951E7">
        <w:rPr>
          <w:sz w:val="22"/>
          <w:szCs w:val="22"/>
        </w:rPr>
        <w:t xml:space="preserve"> </w:t>
      </w:r>
      <w:r w:rsidRPr="00693D72">
        <w:rPr>
          <w:sz w:val="22"/>
          <w:szCs w:val="22"/>
        </w:rPr>
        <w:t>форме может содержать другие сведения, необходимые участникам закупки</w:t>
      </w:r>
      <w:r w:rsidR="00F951E7">
        <w:rPr>
          <w:sz w:val="22"/>
          <w:szCs w:val="22"/>
        </w:rPr>
        <w:t xml:space="preserve"> </w:t>
      </w:r>
      <w:r w:rsidRPr="00693D72">
        <w:rPr>
          <w:sz w:val="22"/>
          <w:szCs w:val="22"/>
        </w:rPr>
        <w:t>для подготовки</w:t>
      </w:r>
      <w:r w:rsidR="00F951E7">
        <w:rPr>
          <w:sz w:val="22"/>
          <w:szCs w:val="22"/>
        </w:rPr>
        <w:t xml:space="preserve"> </w:t>
      </w:r>
      <w:r w:rsidRPr="00693D72">
        <w:rPr>
          <w:sz w:val="22"/>
          <w:szCs w:val="22"/>
        </w:rPr>
        <w:t>оферт</w:t>
      </w:r>
      <w:r w:rsidR="00F951E7">
        <w:rPr>
          <w:sz w:val="22"/>
          <w:szCs w:val="22"/>
        </w:rPr>
        <w:t xml:space="preserve"> </w:t>
      </w:r>
      <w:r w:rsidRPr="00693D72">
        <w:rPr>
          <w:sz w:val="22"/>
          <w:szCs w:val="22"/>
        </w:rPr>
        <w:t>на</w:t>
      </w:r>
      <w:r w:rsidR="00F951E7">
        <w:rPr>
          <w:sz w:val="22"/>
          <w:szCs w:val="22"/>
        </w:rPr>
        <w:t xml:space="preserve"> </w:t>
      </w:r>
      <w:r w:rsidRPr="00693D72">
        <w:rPr>
          <w:sz w:val="22"/>
          <w:szCs w:val="22"/>
        </w:rPr>
        <w:t>участие</w:t>
      </w:r>
      <w:r w:rsidR="00F951E7">
        <w:rPr>
          <w:sz w:val="22"/>
          <w:szCs w:val="22"/>
        </w:rPr>
        <w:t xml:space="preserve"> </w:t>
      </w:r>
      <w:r w:rsidRPr="00693D72">
        <w:rPr>
          <w:sz w:val="22"/>
          <w:szCs w:val="22"/>
        </w:rPr>
        <w:t>в запросе оферт.</w:t>
      </w:r>
    </w:p>
    <w:p w:rsidR="00693D72" w:rsidRPr="00693D72" w:rsidRDefault="00693D72" w:rsidP="00F951E7">
      <w:pPr>
        <w:pStyle w:val="3"/>
        <w:tabs>
          <w:tab w:val="left" w:pos="1747"/>
        </w:tabs>
        <w:spacing w:before="0"/>
        <w:rPr>
          <w:rFonts w:ascii="Times New Roman" w:hAnsi="Times New Roman" w:cs="Times New Roman"/>
        </w:rPr>
      </w:pPr>
      <w:bookmarkStart w:id="12" w:name="_bookmark138"/>
      <w:bookmarkEnd w:id="12"/>
    </w:p>
    <w:p w:rsidR="00693D72" w:rsidRPr="00F951E7" w:rsidRDefault="00F951E7" w:rsidP="00F951E7">
      <w:pPr>
        <w:pStyle w:val="3"/>
        <w:tabs>
          <w:tab w:val="left" w:pos="1747"/>
        </w:tabs>
        <w:spacing w:before="0"/>
        <w:rPr>
          <w:rFonts w:ascii="Times New Roman" w:hAnsi="Times New Roman" w:cs="Times New Roman"/>
          <w:color w:val="auto"/>
        </w:rPr>
      </w:pPr>
      <w:r>
        <w:rPr>
          <w:rFonts w:ascii="Times New Roman" w:hAnsi="Times New Roman" w:cs="Times New Roman"/>
          <w:color w:val="auto"/>
        </w:rPr>
        <w:t xml:space="preserve">           </w:t>
      </w:r>
      <w:r w:rsidRPr="00F951E7">
        <w:rPr>
          <w:rFonts w:ascii="Times New Roman" w:hAnsi="Times New Roman" w:cs="Times New Roman"/>
          <w:color w:val="auto"/>
        </w:rPr>
        <w:t>4.5.4.</w:t>
      </w:r>
      <w:r w:rsidR="00693D72" w:rsidRPr="00F951E7">
        <w:rPr>
          <w:rFonts w:ascii="Times New Roman" w:hAnsi="Times New Roman" w:cs="Times New Roman"/>
          <w:color w:val="auto"/>
        </w:rPr>
        <w:t>Проведение</w:t>
      </w:r>
      <w:r w:rsidR="008C1C25" w:rsidRPr="00F951E7">
        <w:rPr>
          <w:rFonts w:ascii="Times New Roman" w:hAnsi="Times New Roman" w:cs="Times New Roman"/>
          <w:color w:val="auto"/>
        </w:rPr>
        <w:t xml:space="preserve"> </w:t>
      </w:r>
      <w:r w:rsidR="00693D72" w:rsidRPr="00F951E7">
        <w:rPr>
          <w:rFonts w:ascii="Times New Roman" w:hAnsi="Times New Roman" w:cs="Times New Roman"/>
          <w:color w:val="auto"/>
        </w:rPr>
        <w:t>запроса оферт</w:t>
      </w:r>
      <w:r w:rsidRPr="00F951E7">
        <w:rPr>
          <w:rFonts w:ascii="Times New Roman" w:hAnsi="Times New Roman" w:cs="Times New Roman"/>
          <w:color w:val="auto"/>
        </w:rPr>
        <w:t>.</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1. Приглашение запроса оферт</w:t>
      </w:r>
      <w:r w:rsidR="00F951E7">
        <w:rPr>
          <w:rFonts w:ascii="Times New Roman" w:hAnsi="Times New Roman" w:cs="Times New Roman"/>
        </w:rPr>
        <w:t xml:space="preserve"> </w:t>
      </w:r>
      <w:r w:rsidRPr="00693D72">
        <w:rPr>
          <w:rFonts w:ascii="Times New Roman" w:hAnsi="Times New Roman" w:cs="Times New Roman"/>
        </w:rPr>
        <w:t>в</w:t>
      </w:r>
      <w:r w:rsidR="00F951E7">
        <w:rPr>
          <w:rFonts w:ascii="Times New Roman" w:hAnsi="Times New Roman" w:cs="Times New Roman"/>
        </w:rPr>
        <w:t xml:space="preserve"> </w:t>
      </w:r>
      <w:r w:rsidRPr="00693D72">
        <w:rPr>
          <w:rFonts w:ascii="Times New Roman" w:hAnsi="Times New Roman" w:cs="Times New Roman"/>
        </w:rPr>
        <w:t>электронной</w:t>
      </w:r>
      <w:r w:rsidR="00F951E7">
        <w:rPr>
          <w:rFonts w:ascii="Times New Roman" w:hAnsi="Times New Roman" w:cs="Times New Roman"/>
        </w:rPr>
        <w:t xml:space="preserve"> </w:t>
      </w:r>
      <w:r w:rsidRPr="00693D72">
        <w:rPr>
          <w:rFonts w:ascii="Times New Roman" w:hAnsi="Times New Roman" w:cs="Times New Roman"/>
        </w:rPr>
        <w:t>форме должна быть доступна для ознакомления без</w:t>
      </w:r>
      <w:r w:rsidR="00F951E7">
        <w:rPr>
          <w:rFonts w:ascii="Times New Roman" w:hAnsi="Times New Roman" w:cs="Times New Roman"/>
        </w:rPr>
        <w:t xml:space="preserve"> </w:t>
      </w:r>
      <w:r w:rsidRPr="00693D72">
        <w:rPr>
          <w:rFonts w:ascii="Times New Roman" w:hAnsi="Times New Roman" w:cs="Times New Roman"/>
        </w:rPr>
        <w:t>взимания</w:t>
      </w:r>
      <w:r w:rsidR="00F951E7">
        <w:rPr>
          <w:rFonts w:ascii="Times New Roman" w:hAnsi="Times New Roman" w:cs="Times New Roman"/>
        </w:rPr>
        <w:t xml:space="preserve"> </w:t>
      </w:r>
      <w:r w:rsidRPr="00693D72">
        <w:rPr>
          <w:rFonts w:ascii="Times New Roman" w:hAnsi="Times New Roman" w:cs="Times New Roman"/>
        </w:rPr>
        <w:t>платы.</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2. Заказчик обязан</w:t>
      </w:r>
      <w:r w:rsidR="00F951E7">
        <w:rPr>
          <w:rFonts w:ascii="Times New Roman" w:hAnsi="Times New Roman" w:cs="Times New Roman"/>
        </w:rPr>
        <w:t xml:space="preserve"> </w:t>
      </w:r>
      <w:r w:rsidRPr="00693D72">
        <w:rPr>
          <w:rFonts w:ascii="Times New Roman" w:hAnsi="Times New Roman" w:cs="Times New Roman"/>
        </w:rPr>
        <w:t>ответить</w:t>
      </w:r>
      <w:r w:rsidR="00F951E7">
        <w:rPr>
          <w:rFonts w:ascii="Times New Roman" w:hAnsi="Times New Roman" w:cs="Times New Roman"/>
        </w:rPr>
        <w:t xml:space="preserve"> </w:t>
      </w:r>
      <w:r w:rsidRPr="00693D72">
        <w:rPr>
          <w:rFonts w:ascii="Times New Roman" w:hAnsi="Times New Roman" w:cs="Times New Roman"/>
        </w:rPr>
        <w:t>на</w:t>
      </w:r>
      <w:r w:rsidR="00F951E7">
        <w:rPr>
          <w:rFonts w:ascii="Times New Roman" w:hAnsi="Times New Roman" w:cs="Times New Roman"/>
        </w:rPr>
        <w:t xml:space="preserve"> </w:t>
      </w:r>
      <w:r w:rsidRPr="00693D72">
        <w:rPr>
          <w:rFonts w:ascii="Times New Roman" w:hAnsi="Times New Roman" w:cs="Times New Roman"/>
        </w:rPr>
        <w:t>любой</w:t>
      </w:r>
      <w:r w:rsidR="00F951E7">
        <w:rPr>
          <w:rFonts w:ascii="Times New Roman" w:hAnsi="Times New Roman" w:cs="Times New Roman"/>
        </w:rPr>
        <w:t xml:space="preserve"> </w:t>
      </w:r>
      <w:r w:rsidRPr="00693D72">
        <w:rPr>
          <w:rFonts w:ascii="Times New Roman" w:hAnsi="Times New Roman" w:cs="Times New Roman"/>
        </w:rPr>
        <w:t>письменный</w:t>
      </w:r>
      <w:r w:rsidR="00F951E7">
        <w:rPr>
          <w:rFonts w:ascii="Times New Roman" w:hAnsi="Times New Roman" w:cs="Times New Roman"/>
        </w:rPr>
        <w:t xml:space="preserve"> </w:t>
      </w:r>
      <w:r w:rsidRPr="00693D72">
        <w:rPr>
          <w:rFonts w:ascii="Times New Roman" w:hAnsi="Times New Roman" w:cs="Times New Roman"/>
        </w:rPr>
        <w:t>запрос</w:t>
      </w:r>
      <w:r w:rsidR="003F4DAD">
        <w:rPr>
          <w:rFonts w:ascii="Times New Roman" w:hAnsi="Times New Roman" w:cs="Times New Roman"/>
        </w:rPr>
        <w:t xml:space="preserve"> </w:t>
      </w:r>
      <w:r w:rsidRPr="00693D72">
        <w:rPr>
          <w:rFonts w:ascii="Times New Roman" w:hAnsi="Times New Roman" w:cs="Times New Roman"/>
        </w:rPr>
        <w:t>участника закупки, касающийся разъяснения извещения,</w:t>
      </w:r>
      <w:r w:rsidR="003F4DAD">
        <w:rPr>
          <w:rFonts w:ascii="Times New Roman" w:hAnsi="Times New Roman" w:cs="Times New Roman"/>
        </w:rPr>
        <w:t xml:space="preserve"> </w:t>
      </w:r>
      <w:r w:rsidRPr="00693D72">
        <w:rPr>
          <w:rFonts w:ascii="Times New Roman" w:hAnsi="Times New Roman" w:cs="Times New Roman"/>
        </w:rPr>
        <w:t>приглашения запроса оферт в</w:t>
      </w:r>
      <w:r w:rsidR="003F4DAD">
        <w:rPr>
          <w:rFonts w:ascii="Times New Roman" w:hAnsi="Times New Roman" w:cs="Times New Roman"/>
        </w:rPr>
        <w:t xml:space="preserve"> </w:t>
      </w:r>
      <w:r w:rsidRPr="00693D72">
        <w:rPr>
          <w:rFonts w:ascii="Times New Roman" w:hAnsi="Times New Roman" w:cs="Times New Roman"/>
        </w:rPr>
        <w:t>электронной</w:t>
      </w:r>
      <w:r w:rsidR="003F4DAD">
        <w:rPr>
          <w:rFonts w:ascii="Times New Roman" w:hAnsi="Times New Roman" w:cs="Times New Roman"/>
        </w:rPr>
        <w:t xml:space="preserve"> </w:t>
      </w:r>
      <w:r w:rsidRPr="00693D72">
        <w:rPr>
          <w:rFonts w:ascii="Times New Roman" w:hAnsi="Times New Roman" w:cs="Times New Roman"/>
        </w:rPr>
        <w:t>форме,</w:t>
      </w:r>
      <w:r w:rsidR="003F4DAD">
        <w:rPr>
          <w:rFonts w:ascii="Times New Roman" w:hAnsi="Times New Roman" w:cs="Times New Roman"/>
        </w:rPr>
        <w:t xml:space="preserve"> </w:t>
      </w:r>
      <w:r w:rsidRPr="00693D72">
        <w:rPr>
          <w:rFonts w:ascii="Times New Roman" w:hAnsi="Times New Roman" w:cs="Times New Roman"/>
        </w:rPr>
        <w:t>полученный</w:t>
      </w:r>
      <w:r w:rsidR="003F4DAD">
        <w:rPr>
          <w:rFonts w:ascii="Times New Roman" w:hAnsi="Times New Roman" w:cs="Times New Roman"/>
        </w:rPr>
        <w:t xml:space="preserve"> </w:t>
      </w:r>
      <w:r w:rsidRPr="00693D72">
        <w:rPr>
          <w:rFonts w:ascii="Times New Roman" w:hAnsi="Times New Roman" w:cs="Times New Roman"/>
        </w:rPr>
        <w:t>не</w:t>
      </w:r>
      <w:r w:rsidR="003F4DAD">
        <w:rPr>
          <w:rFonts w:ascii="Times New Roman" w:hAnsi="Times New Roman" w:cs="Times New Roman"/>
        </w:rPr>
        <w:t xml:space="preserve"> </w:t>
      </w:r>
      <w:r w:rsidRPr="00693D72">
        <w:rPr>
          <w:rFonts w:ascii="Times New Roman" w:hAnsi="Times New Roman" w:cs="Times New Roman"/>
        </w:rPr>
        <w:t>позднее</w:t>
      </w:r>
      <w:r w:rsidR="003F4DAD">
        <w:rPr>
          <w:rFonts w:ascii="Times New Roman" w:hAnsi="Times New Roman" w:cs="Times New Roman"/>
        </w:rPr>
        <w:t xml:space="preserve"> </w:t>
      </w:r>
      <w:r w:rsidRPr="00693D72">
        <w:rPr>
          <w:rFonts w:ascii="Times New Roman" w:hAnsi="Times New Roman" w:cs="Times New Roman"/>
        </w:rPr>
        <w:t>установленного</w:t>
      </w:r>
      <w:r w:rsidR="003F4DAD">
        <w:rPr>
          <w:rFonts w:ascii="Times New Roman" w:hAnsi="Times New Roman" w:cs="Times New Roman"/>
        </w:rPr>
        <w:t xml:space="preserve"> </w:t>
      </w:r>
      <w:r w:rsidRPr="00693D72">
        <w:rPr>
          <w:rFonts w:ascii="Times New Roman" w:hAnsi="Times New Roman" w:cs="Times New Roman"/>
        </w:rPr>
        <w:t>в</w:t>
      </w:r>
      <w:r w:rsidR="003F4DAD">
        <w:rPr>
          <w:rFonts w:ascii="Times New Roman" w:hAnsi="Times New Roman" w:cs="Times New Roman"/>
        </w:rPr>
        <w:t xml:space="preserve"> </w:t>
      </w:r>
      <w:r w:rsidRPr="00693D72">
        <w:rPr>
          <w:rFonts w:ascii="Times New Roman" w:hAnsi="Times New Roman" w:cs="Times New Roman"/>
        </w:rPr>
        <w:t>ней</w:t>
      </w:r>
      <w:r w:rsidR="003F4DAD">
        <w:rPr>
          <w:rFonts w:ascii="Times New Roman" w:hAnsi="Times New Roman" w:cs="Times New Roman"/>
        </w:rPr>
        <w:t xml:space="preserve"> </w:t>
      </w:r>
      <w:r w:rsidRPr="00693D72">
        <w:rPr>
          <w:rFonts w:ascii="Times New Roman" w:hAnsi="Times New Roman" w:cs="Times New Roman"/>
        </w:rPr>
        <w:t>срока для запроса</w:t>
      </w:r>
      <w:r w:rsidR="003F4DAD">
        <w:rPr>
          <w:rFonts w:ascii="Times New Roman" w:hAnsi="Times New Roman" w:cs="Times New Roman"/>
        </w:rPr>
        <w:t xml:space="preserve"> </w:t>
      </w:r>
      <w:r w:rsidRPr="00693D72">
        <w:rPr>
          <w:rFonts w:ascii="Times New Roman" w:hAnsi="Times New Roman" w:cs="Times New Roman"/>
        </w:rPr>
        <w:t>разъяснений.</w:t>
      </w:r>
      <w:bookmarkStart w:id="13" w:name="_bookmark139"/>
      <w:bookmarkStart w:id="14" w:name="_bookmark140"/>
      <w:bookmarkStart w:id="15" w:name="_bookmark141"/>
      <w:bookmarkEnd w:id="13"/>
      <w:bookmarkEnd w:id="14"/>
      <w:bookmarkEnd w:id="15"/>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3. Подача</w:t>
      </w:r>
      <w:r w:rsidR="003F4DAD">
        <w:rPr>
          <w:rFonts w:ascii="Times New Roman" w:hAnsi="Times New Roman" w:cs="Times New Roman"/>
        </w:rPr>
        <w:t xml:space="preserve"> </w:t>
      </w:r>
      <w:r w:rsidRPr="00693D72">
        <w:rPr>
          <w:rFonts w:ascii="Times New Roman" w:hAnsi="Times New Roman" w:cs="Times New Roman"/>
        </w:rPr>
        <w:t>оферт</w:t>
      </w:r>
      <w:r w:rsidR="003F4DAD">
        <w:rPr>
          <w:rFonts w:ascii="Times New Roman" w:hAnsi="Times New Roman" w:cs="Times New Roman"/>
        </w:rPr>
        <w:t xml:space="preserve"> </w:t>
      </w:r>
      <w:r w:rsidRPr="00693D72">
        <w:rPr>
          <w:rFonts w:ascii="Times New Roman" w:hAnsi="Times New Roman" w:cs="Times New Roman"/>
        </w:rPr>
        <w:t>на</w:t>
      </w:r>
      <w:r w:rsidR="003F4DAD">
        <w:rPr>
          <w:rFonts w:ascii="Times New Roman" w:hAnsi="Times New Roman" w:cs="Times New Roman"/>
        </w:rPr>
        <w:t xml:space="preserve"> </w:t>
      </w:r>
      <w:r w:rsidRPr="00693D72">
        <w:rPr>
          <w:rFonts w:ascii="Times New Roman" w:hAnsi="Times New Roman" w:cs="Times New Roman"/>
        </w:rPr>
        <w:t>участие</w:t>
      </w:r>
      <w:r w:rsidR="003F4DAD">
        <w:rPr>
          <w:rFonts w:ascii="Times New Roman" w:hAnsi="Times New Roman" w:cs="Times New Roman"/>
        </w:rPr>
        <w:t xml:space="preserve"> </w:t>
      </w:r>
      <w:r w:rsidRPr="00693D72">
        <w:rPr>
          <w:rFonts w:ascii="Times New Roman" w:hAnsi="Times New Roman" w:cs="Times New Roman"/>
        </w:rPr>
        <w:t>в</w:t>
      </w:r>
      <w:r w:rsidR="003F4DAD">
        <w:rPr>
          <w:rFonts w:ascii="Times New Roman" w:hAnsi="Times New Roman" w:cs="Times New Roman"/>
        </w:rPr>
        <w:t xml:space="preserve"> </w:t>
      </w:r>
      <w:r w:rsidRPr="00693D72">
        <w:rPr>
          <w:rFonts w:ascii="Times New Roman" w:hAnsi="Times New Roman" w:cs="Times New Roman"/>
        </w:rPr>
        <w:t>запросе оферт:</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3.1. Для участия в запросе оферт участник закупки</w:t>
      </w:r>
      <w:r w:rsidR="003F4DAD">
        <w:rPr>
          <w:rFonts w:ascii="Times New Roman" w:hAnsi="Times New Roman" w:cs="Times New Roman"/>
        </w:rPr>
        <w:t xml:space="preserve"> </w:t>
      </w:r>
      <w:r w:rsidRPr="00693D72">
        <w:rPr>
          <w:rFonts w:ascii="Times New Roman" w:hAnsi="Times New Roman" w:cs="Times New Roman"/>
        </w:rPr>
        <w:t>подает оферту</w:t>
      </w:r>
      <w:r w:rsidR="003F4DAD">
        <w:rPr>
          <w:rFonts w:ascii="Times New Roman" w:hAnsi="Times New Roman" w:cs="Times New Roman"/>
        </w:rPr>
        <w:t xml:space="preserve"> </w:t>
      </w:r>
      <w:r w:rsidRPr="00693D72">
        <w:rPr>
          <w:rFonts w:ascii="Times New Roman" w:hAnsi="Times New Roman" w:cs="Times New Roman"/>
        </w:rPr>
        <w:t>в соответствии</w:t>
      </w:r>
      <w:r w:rsidR="003F4DAD">
        <w:rPr>
          <w:rFonts w:ascii="Times New Roman" w:hAnsi="Times New Roman" w:cs="Times New Roman"/>
        </w:rPr>
        <w:t xml:space="preserve"> </w:t>
      </w:r>
      <w:r w:rsidRPr="00693D72">
        <w:rPr>
          <w:rFonts w:ascii="Times New Roman" w:hAnsi="Times New Roman" w:cs="Times New Roman"/>
        </w:rPr>
        <w:t>с требованиями,</w:t>
      </w:r>
      <w:r w:rsidR="003F4DAD">
        <w:rPr>
          <w:rFonts w:ascii="Times New Roman" w:hAnsi="Times New Roman" w:cs="Times New Roman"/>
        </w:rPr>
        <w:t xml:space="preserve"> </w:t>
      </w:r>
      <w:r w:rsidRPr="00693D72">
        <w:rPr>
          <w:rFonts w:ascii="Times New Roman" w:hAnsi="Times New Roman" w:cs="Times New Roman"/>
        </w:rPr>
        <w:t>установленными в приглашении запросе оферт в</w:t>
      </w:r>
      <w:r w:rsidR="003F4DAD">
        <w:rPr>
          <w:rFonts w:ascii="Times New Roman" w:hAnsi="Times New Roman" w:cs="Times New Roman"/>
        </w:rPr>
        <w:t xml:space="preserve"> </w:t>
      </w:r>
      <w:r w:rsidRPr="00693D72">
        <w:rPr>
          <w:rFonts w:ascii="Times New Roman" w:hAnsi="Times New Roman" w:cs="Times New Roman"/>
        </w:rPr>
        <w:t>электронной форме.</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3.2. Участник</w:t>
      </w:r>
      <w:r w:rsidR="003F4DAD">
        <w:rPr>
          <w:rFonts w:ascii="Times New Roman" w:hAnsi="Times New Roman" w:cs="Times New Roman"/>
        </w:rPr>
        <w:t xml:space="preserve"> </w:t>
      </w:r>
      <w:r w:rsidRPr="00693D72">
        <w:rPr>
          <w:rFonts w:ascii="Times New Roman" w:hAnsi="Times New Roman" w:cs="Times New Roman"/>
        </w:rPr>
        <w:t>может</w:t>
      </w:r>
      <w:r w:rsidR="003F4DAD">
        <w:rPr>
          <w:rFonts w:ascii="Times New Roman" w:hAnsi="Times New Roman" w:cs="Times New Roman"/>
        </w:rPr>
        <w:t xml:space="preserve"> </w:t>
      </w:r>
      <w:r w:rsidRPr="00693D72">
        <w:rPr>
          <w:rFonts w:ascii="Times New Roman" w:hAnsi="Times New Roman" w:cs="Times New Roman"/>
        </w:rPr>
        <w:t>изменить,</w:t>
      </w:r>
      <w:r w:rsidR="003F4DAD">
        <w:rPr>
          <w:rFonts w:ascii="Times New Roman" w:hAnsi="Times New Roman" w:cs="Times New Roman"/>
        </w:rPr>
        <w:t xml:space="preserve"> </w:t>
      </w:r>
      <w:r w:rsidRPr="00693D72">
        <w:rPr>
          <w:rFonts w:ascii="Times New Roman" w:hAnsi="Times New Roman" w:cs="Times New Roman"/>
        </w:rPr>
        <w:t>дополнить</w:t>
      </w:r>
      <w:r w:rsidR="003F4DAD">
        <w:rPr>
          <w:rFonts w:ascii="Times New Roman" w:hAnsi="Times New Roman" w:cs="Times New Roman"/>
        </w:rPr>
        <w:t xml:space="preserve"> </w:t>
      </w:r>
      <w:r w:rsidRPr="00693D72">
        <w:rPr>
          <w:rFonts w:ascii="Times New Roman" w:hAnsi="Times New Roman" w:cs="Times New Roman"/>
        </w:rPr>
        <w:t>или</w:t>
      </w:r>
      <w:r w:rsidR="003F4DAD">
        <w:rPr>
          <w:rFonts w:ascii="Times New Roman" w:hAnsi="Times New Roman" w:cs="Times New Roman"/>
        </w:rPr>
        <w:t xml:space="preserve"> </w:t>
      </w:r>
      <w:r w:rsidRPr="00693D72">
        <w:rPr>
          <w:rFonts w:ascii="Times New Roman" w:hAnsi="Times New Roman" w:cs="Times New Roman"/>
        </w:rPr>
        <w:t>отозвать</w:t>
      </w:r>
      <w:r w:rsidR="003F4DAD">
        <w:rPr>
          <w:rFonts w:ascii="Times New Roman" w:hAnsi="Times New Roman" w:cs="Times New Roman"/>
        </w:rPr>
        <w:t xml:space="preserve"> </w:t>
      </w:r>
      <w:r w:rsidRPr="00693D72">
        <w:rPr>
          <w:rFonts w:ascii="Times New Roman" w:hAnsi="Times New Roman" w:cs="Times New Roman"/>
        </w:rPr>
        <w:t>свою</w:t>
      </w:r>
      <w:r w:rsidR="003F4DAD">
        <w:rPr>
          <w:rFonts w:ascii="Times New Roman" w:hAnsi="Times New Roman" w:cs="Times New Roman"/>
        </w:rPr>
        <w:t xml:space="preserve"> </w:t>
      </w:r>
      <w:r w:rsidRPr="00693D72">
        <w:rPr>
          <w:rFonts w:ascii="Times New Roman" w:hAnsi="Times New Roman" w:cs="Times New Roman"/>
        </w:rPr>
        <w:t>оферту</w:t>
      </w:r>
      <w:r w:rsidR="003F4DAD">
        <w:rPr>
          <w:rFonts w:ascii="Times New Roman" w:hAnsi="Times New Roman" w:cs="Times New Roman"/>
        </w:rPr>
        <w:t xml:space="preserve"> </w:t>
      </w:r>
      <w:r w:rsidRPr="00693D72">
        <w:rPr>
          <w:rFonts w:ascii="Times New Roman" w:hAnsi="Times New Roman" w:cs="Times New Roman"/>
        </w:rPr>
        <w:t>до истечения установленного срока подачи оферт.</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3.3. Оферта, поступившая</w:t>
      </w:r>
      <w:r w:rsidR="003F4DAD">
        <w:rPr>
          <w:rFonts w:ascii="Times New Roman" w:hAnsi="Times New Roman" w:cs="Times New Roman"/>
        </w:rPr>
        <w:t xml:space="preserve"> </w:t>
      </w:r>
      <w:r w:rsidRPr="00693D72">
        <w:rPr>
          <w:rFonts w:ascii="Times New Roman" w:hAnsi="Times New Roman" w:cs="Times New Roman"/>
        </w:rPr>
        <w:t>после</w:t>
      </w:r>
      <w:r w:rsidR="003F4DAD">
        <w:rPr>
          <w:rFonts w:ascii="Times New Roman" w:hAnsi="Times New Roman" w:cs="Times New Roman"/>
        </w:rPr>
        <w:t xml:space="preserve"> </w:t>
      </w:r>
      <w:r w:rsidRPr="00693D72">
        <w:rPr>
          <w:rFonts w:ascii="Times New Roman" w:hAnsi="Times New Roman" w:cs="Times New Roman"/>
        </w:rPr>
        <w:t>истечения срока подачи оферт,</w:t>
      </w:r>
      <w:r w:rsidR="003F4DAD">
        <w:rPr>
          <w:rFonts w:ascii="Times New Roman" w:hAnsi="Times New Roman" w:cs="Times New Roman"/>
        </w:rPr>
        <w:t xml:space="preserve"> </w:t>
      </w:r>
      <w:r w:rsidRPr="00693D72">
        <w:rPr>
          <w:rFonts w:ascii="Times New Roman" w:hAnsi="Times New Roman" w:cs="Times New Roman"/>
        </w:rPr>
        <w:t>не</w:t>
      </w:r>
      <w:r w:rsidR="003F4DAD">
        <w:rPr>
          <w:rFonts w:ascii="Times New Roman" w:hAnsi="Times New Roman" w:cs="Times New Roman"/>
        </w:rPr>
        <w:t xml:space="preserve"> </w:t>
      </w:r>
      <w:r w:rsidRPr="00693D72">
        <w:rPr>
          <w:rFonts w:ascii="Times New Roman" w:hAnsi="Times New Roman" w:cs="Times New Roman"/>
        </w:rPr>
        <w:t>рассматривается.</w:t>
      </w:r>
      <w:bookmarkStart w:id="16" w:name="_bookmark142"/>
      <w:bookmarkStart w:id="17" w:name="_bookmark143"/>
      <w:bookmarkEnd w:id="16"/>
      <w:bookmarkEnd w:id="17"/>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4. Открытие</w:t>
      </w:r>
      <w:r w:rsidR="003F4DAD">
        <w:rPr>
          <w:rFonts w:ascii="Times New Roman" w:hAnsi="Times New Roman" w:cs="Times New Roman"/>
        </w:rPr>
        <w:t xml:space="preserve"> </w:t>
      </w:r>
      <w:r w:rsidRPr="00693D72">
        <w:rPr>
          <w:rFonts w:ascii="Times New Roman" w:hAnsi="Times New Roman" w:cs="Times New Roman"/>
        </w:rPr>
        <w:t>доступа</w:t>
      </w:r>
      <w:r w:rsidR="003F4DAD">
        <w:rPr>
          <w:rFonts w:ascii="Times New Roman" w:hAnsi="Times New Roman" w:cs="Times New Roman"/>
        </w:rPr>
        <w:t xml:space="preserve"> </w:t>
      </w:r>
      <w:r w:rsidRPr="00693D72">
        <w:rPr>
          <w:rFonts w:ascii="Times New Roman" w:hAnsi="Times New Roman" w:cs="Times New Roman"/>
        </w:rPr>
        <w:t>к</w:t>
      </w:r>
      <w:r w:rsidR="003F4DAD">
        <w:rPr>
          <w:rFonts w:ascii="Times New Roman" w:hAnsi="Times New Roman" w:cs="Times New Roman"/>
        </w:rPr>
        <w:t xml:space="preserve"> </w:t>
      </w:r>
      <w:r w:rsidRPr="00693D72">
        <w:rPr>
          <w:rFonts w:ascii="Times New Roman" w:hAnsi="Times New Roman" w:cs="Times New Roman"/>
        </w:rPr>
        <w:t>офертам</w:t>
      </w:r>
      <w:r w:rsidRPr="00693D72">
        <w:rPr>
          <w:rFonts w:ascii="Times New Roman" w:hAnsi="Times New Roman" w:cs="Times New Roman"/>
          <w:spacing w:val="94"/>
        </w:rPr>
        <w:t>:</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4.1. Открытие доступа к офертам осуществляется</w:t>
      </w:r>
      <w:r w:rsidR="003F4DAD">
        <w:rPr>
          <w:rFonts w:ascii="Times New Roman" w:hAnsi="Times New Roman" w:cs="Times New Roman"/>
        </w:rPr>
        <w:t xml:space="preserve"> </w:t>
      </w:r>
      <w:r w:rsidRPr="00693D72">
        <w:rPr>
          <w:rFonts w:ascii="Times New Roman" w:hAnsi="Times New Roman" w:cs="Times New Roman"/>
        </w:rPr>
        <w:t>Заказчиком</w:t>
      </w:r>
      <w:r w:rsidR="003F4DAD">
        <w:rPr>
          <w:rFonts w:ascii="Times New Roman" w:hAnsi="Times New Roman" w:cs="Times New Roman"/>
        </w:rPr>
        <w:t xml:space="preserve"> </w:t>
      </w:r>
      <w:r w:rsidRPr="00693D72">
        <w:rPr>
          <w:rFonts w:ascii="Times New Roman" w:hAnsi="Times New Roman" w:cs="Times New Roman"/>
        </w:rPr>
        <w:t>в</w:t>
      </w:r>
      <w:r w:rsidR="003F4DAD">
        <w:rPr>
          <w:rFonts w:ascii="Times New Roman" w:hAnsi="Times New Roman" w:cs="Times New Roman"/>
        </w:rPr>
        <w:t xml:space="preserve"> </w:t>
      </w:r>
      <w:r w:rsidRPr="00693D72">
        <w:rPr>
          <w:rFonts w:ascii="Times New Roman" w:hAnsi="Times New Roman" w:cs="Times New Roman"/>
        </w:rPr>
        <w:t>срок,</w:t>
      </w:r>
      <w:r w:rsidR="003F4DAD">
        <w:rPr>
          <w:rFonts w:ascii="Times New Roman" w:hAnsi="Times New Roman" w:cs="Times New Roman"/>
        </w:rPr>
        <w:t xml:space="preserve"> </w:t>
      </w:r>
      <w:r w:rsidRPr="00693D72">
        <w:rPr>
          <w:rFonts w:ascii="Times New Roman" w:hAnsi="Times New Roman" w:cs="Times New Roman"/>
        </w:rPr>
        <w:t>установленный</w:t>
      </w:r>
      <w:r w:rsidR="003F4DAD">
        <w:rPr>
          <w:rFonts w:ascii="Times New Roman" w:hAnsi="Times New Roman" w:cs="Times New Roman"/>
        </w:rPr>
        <w:t xml:space="preserve"> </w:t>
      </w:r>
      <w:r w:rsidRPr="00693D72">
        <w:rPr>
          <w:rFonts w:ascii="Times New Roman" w:hAnsi="Times New Roman" w:cs="Times New Roman"/>
        </w:rPr>
        <w:t>в</w:t>
      </w:r>
      <w:r w:rsidR="003F4DAD">
        <w:rPr>
          <w:rFonts w:ascii="Times New Roman" w:hAnsi="Times New Roman" w:cs="Times New Roman"/>
        </w:rPr>
        <w:t xml:space="preserve"> </w:t>
      </w:r>
      <w:r w:rsidRPr="00693D72">
        <w:rPr>
          <w:rFonts w:ascii="Times New Roman" w:hAnsi="Times New Roman" w:cs="Times New Roman"/>
        </w:rPr>
        <w:t>приглашении</w:t>
      </w:r>
      <w:r w:rsidR="003F4DAD">
        <w:rPr>
          <w:rFonts w:ascii="Times New Roman" w:hAnsi="Times New Roman" w:cs="Times New Roman"/>
        </w:rPr>
        <w:t xml:space="preserve"> </w:t>
      </w:r>
      <w:r w:rsidRPr="00693D72">
        <w:rPr>
          <w:rFonts w:ascii="Times New Roman" w:hAnsi="Times New Roman" w:cs="Times New Roman"/>
        </w:rPr>
        <w:t>запроса оферт.</w:t>
      </w:r>
      <w:r w:rsidR="003F4DAD">
        <w:rPr>
          <w:rFonts w:ascii="Times New Roman" w:hAnsi="Times New Roman" w:cs="Times New Roman"/>
        </w:rPr>
        <w:t xml:space="preserve"> </w:t>
      </w:r>
      <w:r w:rsidRPr="00693D72">
        <w:rPr>
          <w:rFonts w:ascii="Times New Roman" w:hAnsi="Times New Roman" w:cs="Times New Roman"/>
        </w:rPr>
        <w:t>Оператор электронной торговой площадки в срок, установленный</w:t>
      </w:r>
      <w:r w:rsidR="003F4DAD">
        <w:rPr>
          <w:rFonts w:ascii="Times New Roman" w:hAnsi="Times New Roman" w:cs="Times New Roman"/>
        </w:rPr>
        <w:t xml:space="preserve"> </w:t>
      </w:r>
      <w:r w:rsidRPr="00693D72">
        <w:rPr>
          <w:rFonts w:ascii="Times New Roman" w:hAnsi="Times New Roman" w:cs="Times New Roman"/>
        </w:rPr>
        <w:t>в приглашении запроса оферт</w:t>
      </w:r>
      <w:r w:rsidR="003F4DAD">
        <w:rPr>
          <w:rFonts w:ascii="Times New Roman" w:hAnsi="Times New Roman" w:cs="Times New Roman"/>
        </w:rPr>
        <w:t xml:space="preserve"> </w:t>
      </w:r>
      <w:r w:rsidRPr="00693D72">
        <w:rPr>
          <w:rFonts w:ascii="Times New Roman" w:hAnsi="Times New Roman" w:cs="Times New Roman"/>
        </w:rPr>
        <w:t>в электронной</w:t>
      </w:r>
      <w:r w:rsidR="003F4DAD">
        <w:rPr>
          <w:rFonts w:ascii="Times New Roman" w:hAnsi="Times New Roman" w:cs="Times New Roman"/>
        </w:rPr>
        <w:t xml:space="preserve"> </w:t>
      </w:r>
      <w:r w:rsidRPr="00693D72">
        <w:rPr>
          <w:rFonts w:ascii="Times New Roman" w:hAnsi="Times New Roman" w:cs="Times New Roman"/>
        </w:rPr>
        <w:t>форме,</w:t>
      </w:r>
      <w:r w:rsidR="003F4DAD">
        <w:rPr>
          <w:rFonts w:ascii="Times New Roman" w:hAnsi="Times New Roman" w:cs="Times New Roman"/>
        </w:rPr>
        <w:t xml:space="preserve"> </w:t>
      </w:r>
      <w:r w:rsidRPr="00693D72">
        <w:rPr>
          <w:rFonts w:ascii="Times New Roman" w:hAnsi="Times New Roman" w:cs="Times New Roman"/>
        </w:rPr>
        <w:t>обеспечивает одновременное открытие доступа Заказчика ко всем</w:t>
      </w:r>
      <w:r w:rsidR="003F4DAD">
        <w:rPr>
          <w:rFonts w:ascii="Times New Roman" w:hAnsi="Times New Roman" w:cs="Times New Roman"/>
        </w:rPr>
        <w:t xml:space="preserve"> </w:t>
      </w:r>
      <w:r w:rsidRPr="00693D72">
        <w:rPr>
          <w:rFonts w:ascii="Times New Roman" w:hAnsi="Times New Roman" w:cs="Times New Roman"/>
        </w:rPr>
        <w:t>офертам</w:t>
      </w:r>
      <w:r w:rsidR="003F4DAD">
        <w:rPr>
          <w:rFonts w:ascii="Times New Roman" w:hAnsi="Times New Roman" w:cs="Times New Roman"/>
        </w:rPr>
        <w:t xml:space="preserve"> </w:t>
      </w:r>
      <w:r w:rsidRPr="00693D72">
        <w:rPr>
          <w:rFonts w:ascii="Times New Roman" w:hAnsi="Times New Roman" w:cs="Times New Roman"/>
        </w:rPr>
        <w:t>и</w:t>
      </w:r>
      <w:r w:rsidR="003F4DAD">
        <w:rPr>
          <w:rFonts w:ascii="Times New Roman" w:hAnsi="Times New Roman" w:cs="Times New Roman"/>
        </w:rPr>
        <w:t xml:space="preserve"> </w:t>
      </w:r>
      <w:r w:rsidRPr="00693D72">
        <w:rPr>
          <w:rFonts w:ascii="Times New Roman" w:hAnsi="Times New Roman" w:cs="Times New Roman"/>
        </w:rPr>
        <w:t>содержащимся</w:t>
      </w:r>
      <w:r w:rsidR="003F4DAD">
        <w:rPr>
          <w:rFonts w:ascii="Times New Roman" w:hAnsi="Times New Roman" w:cs="Times New Roman"/>
        </w:rPr>
        <w:t xml:space="preserve"> </w:t>
      </w:r>
      <w:r w:rsidRPr="00693D72">
        <w:rPr>
          <w:rFonts w:ascii="Times New Roman" w:hAnsi="Times New Roman" w:cs="Times New Roman"/>
        </w:rPr>
        <w:t>в</w:t>
      </w:r>
      <w:r w:rsidR="003F4DAD">
        <w:rPr>
          <w:rFonts w:ascii="Times New Roman" w:hAnsi="Times New Roman" w:cs="Times New Roman"/>
        </w:rPr>
        <w:t xml:space="preserve"> </w:t>
      </w:r>
      <w:r w:rsidRPr="00693D72">
        <w:rPr>
          <w:rFonts w:ascii="Times New Roman" w:hAnsi="Times New Roman" w:cs="Times New Roman"/>
        </w:rPr>
        <w:t>них</w:t>
      </w:r>
      <w:r w:rsidR="003F4DAD">
        <w:rPr>
          <w:rFonts w:ascii="Times New Roman" w:hAnsi="Times New Roman" w:cs="Times New Roman"/>
        </w:rPr>
        <w:t xml:space="preserve"> </w:t>
      </w:r>
      <w:r w:rsidRPr="00693D72">
        <w:rPr>
          <w:rFonts w:ascii="Times New Roman" w:hAnsi="Times New Roman" w:cs="Times New Roman"/>
        </w:rPr>
        <w:t>документам</w:t>
      </w:r>
      <w:r w:rsidR="003F4DAD">
        <w:rPr>
          <w:rFonts w:ascii="Times New Roman" w:hAnsi="Times New Roman" w:cs="Times New Roman"/>
        </w:rPr>
        <w:t xml:space="preserve"> </w:t>
      </w:r>
      <w:r w:rsidRPr="00693D72">
        <w:rPr>
          <w:rFonts w:ascii="Times New Roman" w:hAnsi="Times New Roman" w:cs="Times New Roman"/>
        </w:rPr>
        <w:t>и</w:t>
      </w:r>
      <w:r w:rsidR="003F4DAD">
        <w:rPr>
          <w:rFonts w:ascii="Times New Roman" w:hAnsi="Times New Roman" w:cs="Times New Roman"/>
        </w:rPr>
        <w:t xml:space="preserve"> </w:t>
      </w:r>
      <w:r w:rsidRPr="00693D72">
        <w:rPr>
          <w:rFonts w:ascii="Times New Roman" w:hAnsi="Times New Roman" w:cs="Times New Roman"/>
        </w:rPr>
        <w:t>сведениям.</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4.2. В случае установления факта подачи одним участником закупки</w:t>
      </w:r>
      <w:r w:rsidR="003F4DAD">
        <w:rPr>
          <w:rFonts w:ascii="Times New Roman" w:hAnsi="Times New Roman" w:cs="Times New Roman"/>
        </w:rPr>
        <w:t xml:space="preserve"> </w:t>
      </w:r>
      <w:r w:rsidRPr="00693D72">
        <w:rPr>
          <w:rFonts w:ascii="Times New Roman" w:hAnsi="Times New Roman" w:cs="Times New Roman"/>
        </w:rPr>
        <w:t>двух и более оферт на участие в запросе оферт</w:t>
      </w:r>
      <w:r w:rsidR="003F4DAD">
        <w:rPr>
          <w:rFonts w:ascii="Times New Roman" w:hAnsi="Times New Roman" w:cs="Times New Roman"/>
        </w:rPr>
        <w:t xml:space="preserve"> </w:t>
      </w:r>
      <w:r w:rsidRPr="00693D72">
        <w:rPr>
          <w:rFonts w:ascii="Times New Roman" w:hAnsi="Times New Roman" w:cs="Times New Roman"/>
        </w:rPr>
        <w:t>при условии,</w:t>
      </w:r>
      <w:r w:rsidR="003F4DAD">
        <w:rPr>
          <w:rFonts w:ascii="Times New Roman" w:hAnsi="Times New Roman" w:cs="Times New Roman"/>
        </w:rPr>
        <w:t xml:space="preserve"> </w:t>
      </w:r>
      <w:r w:rsidRPr="00693D72">
        <w:rPr>
          <w:rFonts w:ascii="Times New Roman" w:hAnsi="Times New Roman" w:cs="Times New Roman"/>
        </w:rPr>
        <w:t>что поданные ранее оферты таким</w:t>
      </w:r>
      <w:r w:rsidR="003F4DAD">
        <w:rPr>
          <w:rFonts w:ascii="Times New Roman" w:hAnsi="Times New Roman" w:cs="Times New Roman"/>
        </w:rPr>
        <w:t xml:space="preserve"> </w:t>
      </w:r>
      <w:r w:rsidRPr="00693D72">
        <w:rPr>
          <w:rFonts w:ascii="Times New Roman" w:hAnsi="Times New Roman" w:cs="Times New Roman"/>
        </w:rPr>
        <w:t>участником</w:t>
      </w:r>
      <w:r w:rsidR="003F4DAD">
        <w:rPr>
          <w:rFonts w:ascii="Times New Roman" w:hAnsi="Times New Roman" w:cs="Times New Roman"/>
        </w:rPr>
        <w:t xml:space="preserve"> </w:t>
      </w:r>
      <w:r w:rsidRPr="00693D72">
        <w:rPr>
          <w:rFonts w:ascii="Times New Roman" w:hAnsi="Times New Roman" w:cs="Times New Roman"/>
        </w:rPr>
        <w:t>не</w:t>
      </w:r>
      <w:r w:rsidR="003F4DAD">
        <w:rPr>
          <w:rFonts w:ascii="Times New Roman" w:hAnsi="Times New Roman" w:cs="Times New Roman"/>
        </w:rPr>
        <w:t xml:space="preserve"> </w:t>
      </w:r>
      <w:r w:rsidRPr="00693D72">
        <w:rPr>
          <w:rFonts w:ascii="Times New Roman" w:hAnsi="Times New Roman" w:cs="Times New Roman"/>
        </w:rPr>
        <w:t>отозваны,</w:t>
      </w:r>
      <w:r w:rsidR="003F4DAD">
        <w:rPr>
          <w:rFonts w:ascii="Times New Roman" w:hAnsi="Times New Roman" w:cs="Times New Roman"/>
        </w:rPr>
        <w:t xml:space="preserve"> </w:t>
      </w:r>
      <w:r w:rsidRPr="00693D72">
        <w:rPr>
          <w:rFonts w:ascii="Times New Roman" w:hAnsi="Times New Roman" w:cs="Times New Roman"/>
        </w:rPr>
        <w:t>все</w:t>
      </w:r>
      <w:r w:rsidR="003F4DAD">
        <w:rPr>
          <w:rFonts w:ascii="Times New Roman" w:hAnsi="Times New Roman" w:cs="Times New Roman"/>
        </w:rPr>
        <w:t xml:space="preserve"> </w:t>
      </w:r>
      <w:r w:rsidRPr="00693D72">
        <w:rPr>
          <w:rFonts w:ascii="Times New Roman" w:hAnsi="Times New Roman" w:cs="Times New Roman"/>
        </w:rPr>
        <w:t>оферты</w:t>
      </w:r>
      <w:r w:rsidR="003F4DAD">
        <w:rPr>
          <w:rFonts w:ascii="Times New Roman" w:hAnsi="Times New Roman" w:cs="Times New Roman"/>
        </w:rPr>
        <w:t xml:space="preserve"> </w:t>
      </w:r>
      <w:r w:rsidRPr="00693D72">
        <w:rPr>
          <w:rFonts w:ascii="Times New Roman" w:hAnsi="Times New Roman" w:cs="Times New Roman"/>
        </w:rPr>
        <w:t>такого</w:t>
      </w:r>
      <w:r w:rsidR="003F4DAD">
        <w:rPr>
          <w:rFonts w:ascii="Times New Roman" w:hAnsi="Times New Roman" w:cs="Times New Roman"/>
        </w:rPr>
        <w:t xml:space="preserve"> </w:t>
      </w:r>
      <w:r w:rsidRPr="00693D72">
        <w:rPr>
          <w:rFonts w:ascii="Times New Roman" w:hAnsi="Times New Roman" w:cs="Times New Roman"/>
        </w:rPr>
        <w:t>участника,</w:t>
      </w:r>
      <w:r w:rsidR="003F4DAD">
        <w:rPr>
          <w:rFonts w:ascii="Times New Roman" w:hAnsi="Times New Roman" w:cs="Times New Roman"/>
        </w:rPr>
        <w:t xml:space="preserve"> </w:t>
      </w:r>
      <w:r w:rsidRPr="00693D72">
        <w:rPr>
          <w:rFonts w:ascii="Times New Roman" w:hAnsi="Times New Roman" w:cs="Times New Roman"/>
        </w:rPr>
        <w:t>поданные</w:t>
      </w:r>
      <w:r w:rsidR="003F4DAD">
        <w:rPr>
          <w:rFonts w:ascii="Times New Roman" w:hAnsi="Times New Roman" w:cs="Times New Roman"/>
        </w:rPr>
        <w:t xml:space="preserve"> </w:t>
      </w:r>
      <w:r w:rsidRPr="00693D72">
        <w:rPr>
          <w:rFonts w:ascii="Times New Roman" w:hAnsi="Times New Roman" w:cs="Times New Roman"/>
        </w:rPr>
        <w:t>в</w:t>
      </w:r>
      <w:r w:rsidR="003F4DAD">
        <w:rPr>
          <w:rFonts w:ascii="Times New Roman" w:hAnsi="Times New Roman" w:cs="Times New Roman"/>
        </w:rPr>
        <w:t xml:space="preserve"> </w:t>
      </w:r>
      <w:r w:rsidRPr="00693D72">
        <w:rPr>
          <w:rFonts w:ascii="Times New Roman" w:hAnsi="Times New Roman" w:cs="Times New Roman"/>
        </w:rPr>
        <w:t>отношении</w:t>
      </w:r>
      <w:r w:rsidR="003F4DAD">
        <w:rPr>
          <w:rFonts w:ascii="Times New Roman" w:hAnsi="Times New Roman" w:cs="Times New Roman"/>
        </w:rPr>
        <w:t xml:space="preserve"> </w:t>
      </w:r>
      <w:r w:rsidRPr="00693D72">
        <w:rPr>
          <w:rFonts w:ascii="Times New Roman" w:hAnsi="Times New Roman" w:cs="Times New Roman"/>
        </w:rPr>
        <w:t>запроса оферт,</w:t>
      </w:r>
      <w:r w:rsidR="003F4DAD">
        <w:rPr>
          <w:rFonts w:ascii="Times New Roman" w:hAnsi="Times New Roman" w:cs="Times New Roman"/>
        </w:rPr>
        <w:t xml:space="preserve"> </w:t>
      </w:r>
      <w:r w:rsidRPr="00693D72">
        <w:rPr>
          <w:rFonts w:ascii="Times New Roman" w:hAnsi="Times New Roman" w:cs="Times New Roman"/>
        </w:rPr>
        <w:t>не</w:t>
      </w:r>
      <w:r w:rsidR="003F4DAD">
        <w:rPr>
          <w:rFonts w:ascii="Times New Roman" w:hAnsi="Times New Roman" w:cs="Times New Roman"/>
        </w:rPr>
        <w:t xml:space="preserve"> </w:t>
      </w:r>
      <w:r w:rsidRPr="00693D72">
        <w:rPr>
          <w:rFonts w:ascii="Times New Roman" w:hAnsi="Times New Roman" w:cs="Times New Roman"/>
        </w:rPr>
        <w:t>принимаются</w:t>
      </w:r>
      <w:r w:rsidR="003F4DAD">
        <w:rPr>
          <w:rFonts w:ascii="Times New Roman" w:hAnsi="Times New Roman" w:cs="Times New Roman"/>
        </w:rPr>
        <w:t xml:space="preserve"> </w:t>
      </w:r>
      <w:r w:rsidRPr="00693D72">
        <w:rPr>
          <w:rFonts w:ascii="Times New Roman" w:hAnsi="Times New Roman" w:cs="Times New Roman"/>
        </w:rPr>
        <w:t>к рассмотрению.</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4.3. В</w:t>
      </w:r>
      <w:r w:rsidR="003F4DAD">
        <w:rPr>
          <w:rFonts w:ascii="Times New Roman" w:hAnsi="Times New Roman" w:cs="Times New Roman"/>
        </w:rPr>
        <w:t xml:space="preserve"> </w:t>
      </w:r>
      <w:r w:rsidRPr="00693D72">
        <w:rPr>
          <w:rFonts w:ascii="Times New Roman" w:hAnsi="Times New Roman" w:cs="Times New Roman"/>
        </w:rPr>
        <w:t>случае</w:t>
      </w:r>
      <w:r w:rsidR="003F4DAD">
        <w:rPr>
          <w:rFonts w:ascii="Times New Roman" w:hAnsi="Times New Roman" w:cs="Times New Roman"/>
        </w:rPr>
        <w:t xml:space="preserve"> </w:t>
      </w:r>
      <w:r w:rsidRPr="00693D72">
        <w:rPr>
          <w:rFonts w:ascii="Times New Roman" w:hAnsi="Times New Roman" w:cs="Times New Roman"/>
        </w:rPr>
        <w:t>если</w:t>
      </w:r>
      <w:r w:rsidR="003F4DAD">
        <w:rPr>
          <w:rFonts w:ascii="Times New Roman" w:hAnsi="Times New Roman" w:cs="Times New Roman"/>
        </w:rPr>
        <w:t xml:space="preserve"> </w:t>
      </w:r>
      <w:r w:rsidRPr="00693D72">
        <w:rPr>
          <w:rFonts w:ascii="Times New Roman" w:hAnsi="Times New Roman" w:cs="Times New Roman"/>
        </w:rPr>
        <w:t>по</w:t>
      </w:r>
      <w:r w:rsidR="003F4DAD">
        <w:rPr>
          <w:rFonts w:ascii="Times New Roman" w:hAnsi="Times New Roman" w:cs="Times New Roman"/>
        </w:rPr>
        <w:t xml:space="preserve"> </w:t>
      </w:r>
      <w:r w:rsidRPr="00693D72">
        <w:rPr>
          <w:rFonts w:ascii="Times New Roman" w:hAnsi="Times New Roman" w:cs="Times New Roman"/>
        </w:rPr>
        <w:t>истечении</w:t>
      </w:r>
      <w:r w:rsidR="003F4DAD">
        <w:rPr>
          <w:rFonts w:ascii="Times New Roman" w:hAnsi="Times New Roman" w:cs="Times New Roman"/>
        </w:rPr>
        <w:t xml:space="preserve"> </w:t>
      </w:r>
      <w:r w:rsidRPr="00693D72">
        <w:rPr>
          <w:rFonts w:ascii="Times New Roman" w:hAnsi="Times New Roman" w:cs="Times New Roman"/>
        </w:rPr>
        <w:t>срока</w:t>
      </w:r>
      <w:r w:rsidR="003F4DAD">
        <w:rPr>
          <w:rFonts w:ascii="Times New Roman" w:hAnsi="Times New Roman" w:cs="Times New Roman"/>
        </w:rPr>
        <w:t xml:space="preserve"> </w:t>
      </w:r>
      <w:r w:rsidRPr="00693D72">
        <w:rPr>
          <w:rFonts w:ascii="Times New Roman" w:hAnsi="Times New Roman" w:cs="Times New Roman"/>
        </w:rPr>
        <w:t>подачи</w:t>
      </w:r>
      <w:r w:rsidR="003F4DAD">
        <w:rPr>
          <w:rFonts w:ascii="Times New Roman" w:hAnsi="Times New Roman" w:cs="Times New Roman"/>
        </w:rPr>
        <w:t xml:space="preserve"> </w:t>
      </w:r>
      <w:r w:rsidRPr="00693D72">
        <w:rPr>
          <w:rFonts w:ascii="Times New Roman" w:hAnsi="Times New Roman" w:cs="Times New Roman"/>
        </w:rPr>
        <w:t>оферт</w:t>
      </w:r>
      <w:r w:rsidR="003F4DAD">
        <w:rPr>
          <w:rFonts w:ascii="Times New Roman" w:hAnsi="Times New Roman" w:cs="Times New Roman"/>
        </w:rPr>
        <w:t xml:space="preserve"> </w:t>
      </w:r>
      <w:r w:rsidRPr="00693D72">
        <w:rPr>
          <w:rFonts w:ascii="Times New Roman" w:hAnsi="Times New Roman" w:cs="Times New Roman"/>
        </w:rPr>
        <w:t>не</w:t>
      </w:r>
      <w:r w:rsidR="003F4DAD">
        <w:rPr>
          <w:rFonts w:ascii="Times New Roman" w:hAnsi="Times New Roman" w:cs="Times New Roman"/>
        </w:rPr>
        <w:t xml:space="preserve"> </w:t>
      </w:r>
      <w:r w:rsidRPr="00693D72">
        <w:rPr>
          <w:rFonts w:ascii="Times New Roman" w:hAnsi="Times New Roman" w:cs="Times New Roman"/>
        </w:rPr>
        <w:t>подано ни одной оферты, Заказчик вправе признать запрос оферт</w:t>
      </w:r>
      <w:r w:rsidR="003F4DAD">
        <w:rPr>
          <w:rFonts w:ascii="Times New Roman" w:hAnsi="Times New Roman" w:cs="Times New Roman"/>
        </w:rPr>
        <w:t xml:space="preserve"> </w:t>
      </w:r>
      <w:r w:rsidRPr="00693D72">
        <w:rPr>
          <w:rFonts w:ascii="Times New Roman" w:hAnsi="Times New Roman" w:cs="Times New Roman"/>
        </w:rPr>
        <w:t>не</w:t>
      </w:r>
      <w:r w:rsidR="003F4DAD">
        <w:rPr>
          <w:rFonts w:ascii="Times New Roman" w:hAnsi="Times New Roman" w:cs="Times New Roman"/>
        </w:rPr>
        <w:t xml:space="preserve"> </w:t>
      </w:r>
      <w:r w:rsidRPr="00693D72">
        <w:rPr>
          <w:rFonts w:ascii="Times New Roman" w:hAnsi="Times New Roman" w:cs="Times New Roman"/>
        </w:rPr>
        <w:t>состоявшимися.</w:t>
      </w:r>
      <w:r w:rsidR="003F4DAD">
        <w:rPr>
          <w:rFonts w:ascii="Times New Roman" w:hAnsi="Times New Roman" w:cs="Times New Roman"/>
        </w:rPr>
        <w:t xml:space="preserve"> </w:t>
      </w:r>
      <w:r w:rsidRPr="00693D72">
        <w:rPr>
          <w:rFonts w:ascii="Times New Roman" w:hAnsi="Times New Roman" w:cs="Times New Roman"/>
        </w:rPr>
        <w:t>В</w:t>
      </w:r>
      <w:r w:rsidR="003F4DAD">
        <w:rPr>
          <w:rFonts w:ascii="Times New Roman" w:hAnsi="Times New Roman" w:cs="Times New Roman"/>
        </w:rPr>
        <w:t xml:space="preserve"> </w:t>
      </w:r>
      <w:r w:rsidRPr="00693D72">
        <w:rPr>
          <w:rFonts w:ascii="Times New Roman" w:hAnsi="Times New Roman" w:cs="Times New Roman"/>
        </w:rPr>
        <w:t>случае</w:t>
      </w:r>
      <w:r w:rsidR="003F4DAD">
        <w:rPr>
          <w:rFonts w:ascii="Times New Roman" w:hAnsi="Times New Roman" w:cs="Times New Roman"/>
        </w:rPr>
        <w:t xml:space="preserve"> </w:t>
      </w:r>
      <w:r w:rsidRPr="00693D72">
        <w:rPr>
          <w:rFonts w:ascii="Times New Roman" w:hAnsi="Times New Roman" w:cs="Times New Roman"/>
        </w:rPr>
        <w:t>признания</w:t>
      </w:r>
      <w:r w:rsidR="003F4DAD">
        <w:rPr>
          <w:rFonts w:ascii="Times New Roman" w:hAnsi="Times New Roman" w:cs="Times New Roman"/>
        </w:rPr>
        <w:t xml:space="preserve"> </w:t>
      </w:r>
      <w:r w:rsidRPr="00693D72">
        <w:rPr>
          <w:rFonts w:ascii="Times New Roman" w:hAnsi="Times New Roman" w:cs="Times New Roman"/>
        </w:rPr>
        <w:t>запроса оферт</w:t>
      </w:r>
      <w:r w:rsidR="003F4DAD">
        <w:rPr>
          <w:rFonts w:ascii="Times New Roman" w:hAnsi="Times New Roman" w:cs="Times New Roman"/>
        </w:rPr>
        <w:t xml:space="preserve"> </w:t>
      </w:r>
      <w:r w:rsidRPr="00693D72">
        <w:rPr>
          <w:rFonts w:ascii="Times New Roman" w:hAnsi="Times New Roman" w:cs="Times New Roman"/>
        </w:rPr>
        <w:t>не</w:t>
      </w:r>
      <w:r w:rsidR="003F4DAD">
        <w:rPr>
          <w:rFonts w:ascii="Times New Roman" w:hAnsi="Times New Roman" w:cs="Times New Roman"/>
        </w:rPr>
        <w:t xml:space="preserve"> </w:t>
      </w:r>
      <w:r w:rsidRPr="00693D72">
        <w:rPr>
          <w:rFonts w:ascii="Times New Roman" w:hAnsi="Times New Roman" w:cs="Times New Roman"/>
        </w:rPr>
        <w:t>состоявшимися</w:t>
      </w:r>
      <w:r w:rsidR="003F4DAD">
        <w:rPr>
          <w:rFonts w:ascii="Times New Roman" w:hAnsi="Times New Roman" w:cs="Times New Roman"/>
        </w:rPr>
        <w:t xml:space="preserve"> </w:t>
      </w:r>
      <w:r w:rsidRPr="00693D72">
        <w:rPr>
          <w:rFonts w:ascii="Times New Roman" w:hAnsi="Times New Roman" w:cs="Times New Roman"/>
        </w:rPr>
        <w:t>Заказчик</w:t>
      </w:r>
      <w:r w:rsidR="003F4DAD">
        <w:rPr>
          <w:rFonts w:ascii="Times New Roman" w:hAnsi="Times New Roman" w:cs="Times New Roman"/>
        </w:rPr>
        <w:t xml:space="preserve"> </w:t>
      </w:r>
      <w:r w:rsidRPr="00693D72">
        <w:rPr>
          <w:rFonts w:ascii="Times New Roman" w:hAnsi="Times New Roman" w:cs="Times New Roman"/>
        </w:rPr>
        <w:t>вправе</w:t>
      </w:r>
      <w:r w:rsidR="003F4DAD">
        <w:rPr>
          <w:rFonts w:ascii="Times New Roman" w:hAnsi="Times New Roman" w:cs="Times New Roman"/>
        </w:rPr>
        <w:t xml:space="preserve"> </w:t>
      </w:r>
      <w:r w:rsidRPr="00693D72">
        <w:rPr>
          <w:rFonts w:ascii="Times New Roman" w:hAnsi="Times New Roman" w:cs="Times New Roman"/>
        </w:rPr>
        <w:t>провести</w:t>
      </w:r>
      <w:r w:rsidR="003F4DAD">
        <w:rPr>
          <w:rFonts w:ascii="Times New Roman" w:hAnsi="Times New Roman" w:cs="Times New Roman"/>
        </w:rPr>
        <w:t xml:space="preserve"> </w:t>
      </w:r>
      <w:r w:rsidRPr="00693D72">
        <w:rPr>
          <w:rFonts w:ascii="Times New Roman" w:hAnsi="Times New Roman" w:cs="Times New Roman"/>
        </w:rPr>
        <w:t>повторный</w:t>
      </w:r>
      <w:r w:rsidR="003F4DAD">
        <w:rPr>
          <w:rFonts w:ascii="Times New Roman" w:hAnsi="Times New Roman" w:cs="Times New Roman"/>
        </w:rPr>
        <w:t xml:space="preserve"> </w:t>
      </w:r>
      <w:r w:rsidRPr="00693D72">
        <w:rPr>
          <w:rFonts w:ascii="Times New Roman" w:hAnsi="Times New Roman" w:cs="Times New Roman"/>
        </w:rPr>
        <w:t>запроса оферт,</w:t>
      </w:r>
      <w:r w:rsidR="003F4DAD">
        <w:rPr>
          <w:rFonts w:ascii="Times New Roman" w:hAnsi="Times New Roman" w:cs="Times New Roman"/>
        </w:rPr>
        <w:t xml:space="preserve"> </w:t>
      </w:r>
      <w:r w:rsidRPr="00693D72">
        <w:rPr>
          <w:rFonts w:ascii="Times New Roman" w:hAnsi="Times New Roman" w:cs="Times New Roman"/>
        </w:rPr>
        <w:t>а</w:t>
      </w:r>
      <w:r w:rsidR="003F4DAD">
        <w:rPr>
          <w:rFonts w:ascii="Times New Roman" w:hAnsi="Times New Roman" w:cs="Times New Roman"/>
        </w:rPr>
        <w:t xml:space="preserve"> </w:t>
      </w:r>
      <w:r w:rsidRPr="00693D72">
        <w:rPr>
          <w:rFonts w:ascii="Times New Roman" w:hAnsi="Times New Roman" w:cs="Times New Roman"/>
        </w:rPr>
        <w:t>в</w:t>
      </w:r>
      <w:r w:rsidR="003F4DAD">
        <w:rPr>
          <w:rFonts w:ascii="Times New Roman" w:hAnsi="Times New Roman" w:cs="Times New Roman"/>
        </w:rPr>
        <w:t xml:space="preserve"> </w:t>
      </w:r>
      <w:r w:rsidRPr="00693D72">
        <w:rPr>
          <w:rFonts w:ascii="Times New Roman" w:hAnsi="Times New Roman" w:cs="Times New Roman"/>
        </w:rPr>
        <w:t>случае</w:t>
      </w:r>
      <w:r w:rsidR="003F4DAD">
        <w:rPr>
          <w:rFonts w:ascii="Times New Roman" w:hAnsi="Times New Roman" w:cs="Times New Roman"/>
        </w:rPr>
        <w:t xml:space="preserve"> </w:t>
      </w:r>
      <w:r w:rsidRPr="00693D72">
        <w:rPr>
          <w:rFonts w:ascii="Times New Roman" w:hAnsi="Times New Roman" w:cs="Times New Roman"/>
        </w:rPr>
        <w:t>отказа</w:t>
      </w:r>
      <w:r w:rsidR="003F4DAD">
        <w:rPr>
          <w:rFonts w:ascii="Times New Roman" w:hAnsi="Times New Roman" w:cs="Times New Roman"/>
        </w:rPr>
        <w:t xml:space="preserve"> </w:t>
      </w:r>
      <w:r w:rsidRPr="00693D72">
        <w:rPr>
          <w:rFonts w:ascii="Times New Roman" w:hAnsi="Times New Roman" w:cs="Times New Roman"/>
        </w:rPr>
        <w:t>от</w:t>
      </w:r>
      <w:r w:rsidR="003F4DAD">
        <w:rPr>
          <w:rFonts w:ascii="Times New Roman" w:hAnsi="Times New Roman" w:cs="Times New Roman"/>
        </w:rPr>
        <w:t xml:space="preserve"> </w:t>
      </w:r>
      <w:r w:rsidRPr="00693D72">
        <w:rPr>
          <w:rFonts w:ascii="Times New Roman" w:hAnsi="Times New Roman" w:cs="Times New Roman"/>
        </w:rPr>
        <w:t>проведения</w:t>
      </w:r>
      <w:r w:rsidR="003F4DAD">
        <w:rPr>
          <w:rFonts w:ascii="Times New Roman" w:hAnsi="Times New Roman" w:cs="Times New Roman"/>
        </w:rPr>
        <w:t xml:space="preserve"> </w:t>
      </w:r>
      <w:r w:rsidRPr="00693D72">
        <w:rPr>
          <w:rFonts w:ascii="Times New Roman" w:hAnsi="Times New Roman" w:cs="Times New Roman"/>
        </w:rPr>
        <w:t>повторного запроса оферт</w:t>
      </w:r>
      <w:r w:rsidR="003F4DAD">
        <w:rPr>
          <w:rFonts w:ascii="Times New Roman" w:hAnsi="Times New Roman" w:cs="Times New Roman"/>
        </w:rPr>
        <w:t xml:space="preserve"> </w:t>
      </w:r>
      <w:r w:rsidRPr="00693D72">
        <w:rPr>
          <w:rFonts w:ascii="Times New Roman" w:hAnsi="Times New Roman" w:cs="Times New Roman"/>
        </w:rPr>
        <w:t>Заказчик</w:t>
      </w:r>
      <w:r w:rsidR="003F4DAD">
        <w:rPr>
          <w:rFonts w:ascii="Times New Roman" w:hAnsi="Times New Roman" w:cs="Times New Roman"/>
        </w:rPr>
        <w:t xml:space="preserve"> </w:t>
      </w:r>
      <w:r w:rsidRPr="00693D72">
        <w:rPr>
          <w:rFonts w:ascii="Times New Roman" w:hAnsi="Times New Roman" w:cs="Times New Roman"/>
        </w:rPr>
        <w:t>вправе</w:t>
      </w:r>
      <w:r w:rsidR="003F4DAD">
        <w:rPr>
          <w:rFonts w:ascii="Times New Roman" w:hAnsi="Times New Roman" w:cs="Times New Roman"/>
        </w:rPr>
        <w:t xml:space="preserve"> </w:t>
      </w:r>
      <w:r w:rsidRPr="00693D72">
        <w:rPr>
          <w:rFonts w:ascii="Times New Roman" w:hAnsi="Times New Roman" w:cs="Times New Roman"/>
        </w:rPr>
        <w:t>заключить</w:t>
      </w:r>
      <w:r w:rsidR="003F4DAD">
        <w:rPr>
          <w:rFonts w:ascii="Times New Roman" w:hAnsi="Times New Roman" w:cs="Times New Roman"/>
        </w:rPr>
        <w:t xml:space="preserve"> </w:t>
      </w:r>
      <w:r w:rsidRPr="00693D72">
        <w:rPr>
          <w:rFonts w:ascii="Times New Roman" w:hAnsi="Times New Roman" w:cs="Times New Roman"/>
        </w:rPr>
        <w:t>договор</w:t>
      </w:r>
      <w:r w:rsidR="003F4DAD">
        <w:rPr>
          <w:rFonts w:ascii="Times New Roman" w:hAnsi="Times New Roman" w:cs="Times New Roman"/>
        </w:rPr>
        <w:t xml:space="preserve"> </w:t>
      </w:r>
      <w:r w:rsidRPr="00693D72">
        <w:rPr>
          <w:rFonts w:ascii="Times New Roman" w:hAnsi="Times New Roman" w:cs="Times New Roman"/>
        </w:rPr>
        <w:t>с</w:t>
      </w:r>
      <w:r w:rsidR="003F4DAD">
        <w:rPr>
          <w:rFonts w:ascii="Times New Roman" w:hAnsi="Times New Roman" w:cs="Times New Roman"/>
        </w:rPr>
        <w:t xml:space="preserve"> </w:t>
      </w:r>
      <w:r w:rsidRPr="00693D72">
        <w:rPr>
          <w:rFonts w:ascii="Times New Roman" w:hAnsi="Times New Roman" w:cs="Times New Roman"/>
        </w:rPr>
        <w:t>единственным</w:t>
      </w:r>
      <w:r w:rsidR="003F4DAD">
        <w:rPr>
          <w:rFonts w:ascii="Times New Roman" w:hAnsi="Times New Roman" w:cs="Times New Roman"/>
        </w:rPr>
        <w:t xml:space="preserve"> </w:t>
      </w:r>
      <w:r w:rsidRPr="00693D72">
        <w:rPr>
          <w:rFonts w:ascii="Times New Roman" w:hAnsi="Times New Roman" w:cs="Times New Roman"/>
        </w:rPr>
        <w:t>поставщиком</w:t>
      </w:r>
      <w:r w:rsidR="003F4DAD">
        <w:rPr>
          <w:rFonts w:ascii="Times New Roman" w:hAnsi="Times New Roman" w:cs="Times New Roman"/>
        </w:rPr>
        <w:t xml:space="preserve"> </w:t>
      </w:r>
      <w:r w:rsidRPr="00693D72">
        <w:rPr>
          <w:rFonts w:ascii="Times New Roman" w:hAnsi="Times New Roman" w:cs="Times New Roman"/>
        </w:rPr>
        <w:t>(подрядчиком,</w:t>
      </w:r>
      <w:r w:rsidR="003F4DAD">
        <w:rPr>
          <w:rFonts w:ascii="Times New Roman" w:hAnsi="Times New Roman" w:cs="Times New Roman"/>
        </w:rPr>
        <w:t xml:space="preserve"> </w:t>
      </w:r>
      <w:r w:rsidRPr="00693D72">
        <w:rPr>
          <w:rFonts w:ascii="Times New Roman" w:hAnsi="Times New Roman" w:cs="Times New Roman"/>
        </w:rPr>
        <w:t>исполнителем)в</w:t>
      </w:r>
      <w:r w:rsidR="003F4DAD">
        <w:rPr>
          <w:rFonts w:ascii="Times New Roman" w:hAnsi="Times New Roman" w:cs="Times New Roman"/>
        </w:rPr>
        <w:t xml:space="preserve"> </w:t>
      </w:r>
      <w:r w:rsidRPr="00693D72">
        <w:rPr>
          <w:rFonts w:ascii="Times New Roman" w:hAnsi="Times New Roman" w:cs="Times New Roman"/>
        </w:rPr>
        <w:t>соответствии</w:t>
      </w:r>
      <w:r w:rsidR="003F4DAD">
        <w:rPr>
          <w:rFonts w:ascii="Times New Roman" w:hAnsi="Times New Roman" w:cs="Times New Roman"/>
        </w:rPr>
        <w:t xml:space="preserve"> </w:t>
      </w:r>
      <w:r w:rsidRPr="00693D72">
        <w:rPr>
          <w:rFonts w:ascii="Times New Roman" w:hAnsi="Times New Roman" w:cs="Times New Roman"/>
        </w:rPr>
        <w:t>с</w:t>
      </w:r>
      <w:r w:rsidR="003F4DAD">
        <w:rPr>
          <w:rFonts w:ascii="Times New Roman" w:hAnsi="Times New Roman" w:cs="Times New Roman"/>
        </w:rPr>
        <w:t xml:space="preserve"> </w:t>
      </w:r>
      <w:r w:rsidRPr="00693D72">
        <w:rPr>
          <w:rFonts w:ascii="Times New Roman" w:hAnsi="Times New Roman" w:cs="Times New Roman"/>
        </w:rPr>
        <w:t>требованиями настоящего Положения о закупке.</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4.4. В</w:t>
      </w:r>
      <w:r w:rsidR="003F4DAD">
        <w:rPr>
          <w:rFonts w:ascii="Times New Roman" w:hAnsi="Times New Roman" w:cs="Times New Roman"/>
        </w:rPr>
        <w:t xml:space="preserve"> </w:t>
      </w:r>
      <w:r w:rsidRPr="00693D72">
        <w:rPr>
          <w:rFonts w:ascii="Times New Roman" w:hAnsi="Times New Roman" w:cs="Times New Roman"/>
        </w:rPr>
        <w:t>случае</w:t>
      </w:r>
      <w:r w:rsidR="003F4DAD">
        <w:rPr>
          <w:rFonts w:ascii="Times New Roman" w:hAnsi="Times New Roman" w:cs="Times New Roman"/>
        </w:rPr>
        <w:t xml:space="preserve"> </w:t>
      </w:r>
      <w:r w:rsidRPr="00693D72">
        <w:rPr>
          <w:rFonts w:ascii="Times New Roman" w:hAnsi="Times New Roman" w:cs="Times New Roman"/>
        </w:rPr>
        <w:t>если</w:t>
      </w:r>
      <w:r w:rsidR="003F4DAD">
        <w:rPr>
          <w:rFonts w:ascii="Times New Roman" w:hAnsi="Times New Roman" w:cs="Times New Roman"/>
        </w:rPr>
        <w:t xml:space="preserve"> </w:t>
      </w:r>
      <w:r w:rsidRPr="00693D72">
        <w:rPr>
          <w:rFonts w:ascii="Times New Roman" w:hAnsi="Times New Roman" w:cs="Times New Roman"/>
        </w:rPr>
        <w:t>по</w:t>
      </w:r>
      <w:r w:rsidR="003F4DAD">
        <w:rPr>
          <w:rFonts w:ascii="Times New Roman" w:hAnsi="Times New Roman" w:cs="Times New Roman"/>
        </w:rPr>
        <w:t xml:space="preserve"> </w:t>
      </w:r>
      <w:r w:rsidRPr="00693D72">
        <w:rPr>
          <w:rFonts w:ascii="Times New Roman" w:hAnsi="Times New Roman" w:cs="Times New Roman"/>
        </w:rPr>
        <w:t>истечении</w:t>
      </w:r>
      <w:r w:rsidR="003F4DAD">
        <w:rPr>
          <w:rFonts w:ascii="Times New Roman" w:hAnsi="Times New Roman" w:cs="Times New Roman"/>
        </w:rPr>
        <w:t xml:space="preserve"> </w:t>
      </w:r>
      <w:r w:rsidRPr="00693D72">
        <w:rPr>
          <w:rFonts w:ascii="Times New Roman" w:hAnsi="Times New Roman" w:cs="Times New Roman"/>
        </w:rPr>
        <w:t>срока</w:t>
      </w:r>
      <w:r w:rsidR="003F4DAD">
        <w:rPr>
          <w:rFonts w:ascii="Times New Roman" w:hAnsi="Times New Roman" w:cs="Times New Roman"/>
        </w:rPr>
        <w:t xml:space="preserve"> </w:t>
      </w:r>
      <w:r w:rsidRPr="00693D72">
        <w:rPr>
          <w:rFonts w:ascii="Times New Roman" w:hAnsi="Times New Roman" w:cs="Times New Roman"/>
        </w:rPr>
        <w:t>подачи</w:t>
      </w:r>
      <w:r w:rsidR="003F4DAD">
        <w:rPr>
          <w:rFonts w:ascii="Times New Roman" w:hAnsi="Times New Roman" w:cs="Times New Roman"/>
        </w:rPr>
        <w:t xml:space="preserve"> </w:t>
      </w:r>
      <w:r w:rsidRPr="00693D72">
        <w:rPr>
          <w:rFonts w:ascii="Times New Roman" w:hAnsi="Times New Roman" w:cs="Times New Roman"/>
        </w:rPr>
        <w:t>оферт</w:t>
      </w:r>
      <w:r w:rsidR="003F4DAD">
        <w:rPr>
          <w:rFonts w:ascii="Times New Roman" w:hAnsi="Times New Roman" w:cs="Times New Roman"/>
        </w:rPr>
        <w:t xml:space="preserve"> </w:t>
      </w:r>
      <w:r w:rsidRPr="00693D72">
        <w:rPr>
          <w:rFonts w:ascii="Times New Roman" w:hAnsi="Times New Roman" w:cs="Times New Roman"/>
        </w:rPr>
        <w:t>подана только одна оферта, то такая оферта вскрывается,</w:t>
      </w:r>
      <w:r w:rsidR="003F4DAD">
        <w:rPr>
          <w:rFonts w:ascii="Times New Roman" w:hAnsi="Times New Roman" w:cs="Times New Roman"/>
        </w:rPr>
        <w:t xml:space="preserve"> </w:t>
      </w:r>
      <w:r w:rsidRPr="00693D72">
        <w:rPr>
          <w:rFonts w:ascii="Times New Roman" w:hAnsi="Times New Roman" w:cs="Times New Roman"/>
        </w:rPr>
        <w:t>проводится</w:t>
      </w:r>
      <w:r w:rsidR="003F4DAD">
        <w:rPr>
          <w:rFonts w:ascii="Times New Roman" w:hAnsi="Times New Roman" w:cs="Times New Roman"/>
        </w:rPr>
        <w:t xml:space="preserve"> </w:t>
      </w:r>
      <w:r w:rsidRPr="00693D72">
        <w:rPr>
          <w:rFonts w:ascii="Times New Roman" w:hAnsi="Times New Roman" w:cs="Times New Roman"/>
        </w:rPr>
        <w:t>ее</w:t>
      </w:r>
      <w:r w:rsidR="003F4DAD">
        <w:rPr>
          <w:rFonts w:ascii="Times New Roman" w:hAnsi="Times New Roman" w:cs="Times New Roman"/>
        </w:rPr>
        <w:t xml:space="preserve"> </w:t>
      </w:r>
      <w:r w:rsidRPr="00693D72">
        <w:rPr>
          <w:rFonts w:ascii="Times New Roman" w:hAnsi="Times New Roman" w:cs="Times New Roman"/>
        </w:rPr>
        <w:t>анализ,</w:t>
      </w:r>
      <w:r w:rsidR="003F4DAD">
        <w:rPr>
          <w:rFonts w:ascii="Times New Roman" w:hAnsi="Times New Roman" w:cs="Times New Roman"/>
        </w:rPr>
        <w:t xml:space="preserve"> </w:t>
      </w:r>
      <w:r w:rsidRPr="00693D72">
        <w:rPr>
          <w:rFonts w:ascii="Times New Roman" w:hAnsi="Times New Roman" w:cs="Times New Roman"/>
        </w:rPr>
        <w:t>рассмотрение</w:t>
      </w:r>
      <w:r w:rsidR="003F4DAD">
        <w:rPr>
          <w:rFonts w:ascii="Times New Roman" w:hAnsi="Times New Roman" w:cs="Times New Roman"/>
        </w:rPr>
        <w:t xml:space="preserve"> </w:t>
      </w:r>
      <w:r w:rsidRPr="00693D72">
        <w:rPr>
          <w:rFonts w:ascii="Times New Roman" w:hAnsi="Times New Roman" w:cs="Times New Roman"/>
        </w:rPr>
        <w:t>и</w:t>
      </w:r>
      <w:r w:rsidR="003F4DAD">
        <w:rPr>
          <w:rFonts w:ascii="Times New Roman" w:hAnsi="Times New Roman" w:cs="Times New Roman"/>
        </w:rPr>
        <w:t xml:space="preserve"> </w:t>
      </w:r>
      <w:r w:rsidRPr="00693D72">
        <w:rPr>
          <w:rFonts w:ascii="Times New Roman" w:hAnsi="Times New Roman" w:cs="Times New Roman"/>
        </w:rPr>
        <w:t>оценка</w:t>
      </w:r>
      <w:r w:rsidR="003F4DAD">
        <w:rPr>
          <w:rFonts w:ascii="Times New Roman" w:hAnsi="Times New Roman" w:cs="Times New Roman"/>
        </w:rPr>
        <w:t xml:space="preserve"> </w:t>
      </w:r>
      <w:r w:rsidRPr="00693D72">
        <w:rPr>
          <w:rFonts w:ascii="Times New Roman" w:hAnsi="Times New Roman" w:cs="Times New Roman"/>
        </w:rPr>
        <w:t>в</w:t>
      </w:r>
      <w:r w:rsidR="003F4DAD">
        <w:rPr>
          <w:rFonts w:ascii="Times New Roman" w:hAnsi="Times New Roman" w:cs="Times New Roman"/>
        </w:rPr>
        <w:t xml:space="preserve"> </w:t>
      </w:r>
      <w:r w:rsidRPr="00693D72">
        <w:rPr>
          <w:rFonts w:ascii="Times New Roman" w:hAnsi="Times New Roman" w:cs="Times New Roman"/>
        </w:rPr>
        <w:t>порядке, установленном</w:t>
      </w:r>
      <w:r w:rsidR="003F4DAD">
        <w:rPr>
          <w:rFonts w:ascii="Times New Roman" w:hAnsi="Times New Roman" w:cs="Times New Roman"/>
        </w:rPr>
        <w:t xml:space="preserve"> </w:t>
      </w:r>
      <w:r w:rsidRPr="00693D72">
        <w:rPr>
          <w:rFonts w:ascii="Times New Roman" w:hAnsi="Times New Roman" w:cs="Times New Roman"/>
        </w:rPr>
        <w:t>приглашением</w:t>
      </w:r>
      <w:r w:rsidR="003F4DAD">
        <w:rPr>
          <w:rFonts w:ascii="Times New Roman" w:hAnsi="Times New Roman" w:cs="Times New Roman"/>
        </w:rPr>
        <w:t xml:space="preserve"> </w:t>
      </w:r>
      <w:r w:rsidRPr="00693D72">
        <w:rPr>
          <w:rFonts w:ascii="Times New Roman" w:hAnsi="Times New Roman" w:cs="Times New Roman"/>
        </w:rPr>
        <w:t>запроса оферт</w:t>
      </w:r>
      <w:bookmarkStart w:id="18" w:name="_bookmark144"/>
      <w:bookmarkEnd w:id="18"/>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5. Анализ оферт:</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5.1. Заказчик проводит анализ оферт на соответствие требованиям приглашения запроса оферт, в</w:t>
      </w:r>
      <w:r w:rsidR="003F4DAD">
        <w:rPr>
          <w:rFonts w:ascii="Times New Roman" w:hAnsi="Times New Roman" w:cs="Times New Roman"/>
        </w:rPr>
        <w:t xml:space="preserve"> </w:t>
      </w:r>
      <w:r w:rsidRPr="00693D72">
        <w:rPr>
          <w:rFonts w:ascii="Times New Roman" w:hAnsi="Times New Roman" w:cs="Times New Roman"/>
        </w:rPr>
        <w:t>том числена:</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5.1.1. соответствие</w:t>
      </w:r>
      <w:r w:rsidR="003F4DAD">
        <w:rPr>
          <w:rFonts w:ascii="Times New Roman" w:hAnsi="Times New Roman" w:cs="Times New Roman"/>
        </w:rPr>
        <w:t xml:space="preserve"> </w:t>
      </w:r>
      <w:r w:rsidRPr="00693D72">
        <w:rPr>
          <w:rFonts w:ascii="Times New Roman" w:hAnsi="Times New Roman" w:cs="Times New Roman"/>
        </w:rPr>
        <w:t>предмета</w:t>
      </w:r>
      <w:r w:rsidR="003F4DAD">
        <w:rPr>
          <w:rFonts w:ascii="Times New Roman" w:hAnsi="Times New Roman" w:cs="Times New Roman"/>
        </w:rPr>
        <w:t xml:space="preserve"> </w:t>
      </w:r>
      <w:r w:rsidRPr="00693D72">
        <w:rPr>
          <w:rFonts w:ascii="Times New Roman" w:hAnsi="Times New Roman" w:cs="Times New Roman"/>
        </w:rPr>
        <w:t>оферты</w:t>
      </w:r>
      <w:r w:rsidR="003F4DAD">
        <w:rPr>
          <w:rFonts w:ascii="Times New Roman" w:hAnsi="Times New Roman" w:cs="Times New Roman"/>
        </w:rPr>
        <w:t xml:space="preserve"> </w:t>
      </w:r>
      <w:r w:rsidRPr="00693D72">
        <w:rPr>
          <w:rFonts w:ascii="Times New Roman" w:hAnsi="Times New Roman" w:cs="Times New Roman"/>
        </w:rPr>
        <w:t>предмету</w:t>
      </w:r>
      <w:r w:rsidR="003F4DAD">
        <w:rPr>
          <w:rFonts w:ascii="Times New Roman" w:hAnsi="Times New Roman" w:cs="Times New Roman"/>
        </w:rPr>
        <w:t xml:space="preserve"> </w:t>
      </w:r>
      <w:r w:rsidRPr="00693D72">
        <w:rPr>
          <w:rFonts w:ascii="Times New Roman" w:hAnsi="Times New Roman" w:cs="Times New Roman"/>
        </w:rPr>
        <w:t>закупки,</w:t>
      </w:r>
      <w:r w:rsidR="003F4DAD">
        <w:rPr>
          <w:rFonts w:ascii="Times New Roman" w:hAnsi="Times New Roman" w:cs="Times New Roman"/>
        </w:rPr>
        <w:t xml:space="preserve"> </w:t>
      </w:r>
      <w:r w:rsidRPr="00693D72">
        <w:rPr>
          <w:rFonts w:ascii="Times New Roman" w:hAnsi="Times New Roman" w:cs="Times New Roman"/>
        </w:rPr>
        <w:t>указанному</w:t>
      </w:r>
      <w:r w:rsidR="003F4DAD">
        <w:rPr>
          <w:rFonts w:ascii="Times New Roman" w:hAnsi="Times New Roman" w:cs="Times New Roman"/>
        </w:rPr>
        <w:t xml:space="preserve"> </w:t>
      </w:r>
      <w:r w:rsidRPr="00693D72">
        <w:rPr>
          <w:rFonts w:ascii="Times New Roman" w:hAnsi="Times New Roman" w:cs="Times New Roman"/>
        </w:rPr>
        <w:t>в</w:t>
      </w:r>
      <w:r w:rsidR="003F4DAD">
        <w:rPr>
          <w:rFonts w:ascii="Times New Roman" w:hAnsi="Times New Roman" w:cs="Times New Roman"/>
        </w:rPr>
        <w:t xml:space="preserve"> </w:t>
      </w:r>
      <w:r w:rsidRPr="00693D72">
        <w:rPr>
          <w:rFonts w:ascii="Times New Roman" w:hAnsi="Times New Roman" w:cs="Times New Roman"/>
        </w:rPr>
        <w:t>приглашении запроса оферт,</w:t>
      </w:r>
      <w:r w:rsidR="003F4DAD">
        <w:rPr>
          <w:rFonts w:ascii="Times New Roman" w:hAnsi="Times New Roman" w:cs="Times New Roman"/>
        </w:rPr>
        <w:t xml:space="preserve"> </w:t>
      </w:r>
      <w:r w:rsidRPr="00693D72">
        <w:rPr>
          <w:rFonts w:ascii="Times New Roman" w:hAnsi="Times New Roman" w:cs="Times New Roman"/>
        </w:rPr>
        <w:t>в</w:t>
      </w:r>
      <w:r w:rsidR="003F4DAD">
        <w:rPr>
          <w:rFonts w:ascii="Times New Roman" w:hAnsi="Times New Roman" w:cs="Times New Roman"/>
        </w:rPr>
        <w:t xml:space="preserve"> </w:t>
      </w:r>
      <w:r w:rsidRPr="00693D72">
        <w:rPr>
          <w:rFonts w:ascii="Times New Roman" w:hAnsi="Times New Roman" w:cs="Times New Roman"/>
        </w:rPr>
        <w:t>том</w:t>
      </w:r>
      <w:r w:rsidR="003F4DAD">
        <w:rPr>
          <w:rFonts w:ascii="Times New Roman" w:hAnsi="Times New Roman" w:cs="Times New Roman"/>
        </w:rPr>
        <w:t xml:space="preserve"> </w:t>
      </w:r>
      <w:r w:rsidRPr="00693D72">
        <w:rPr>
          <w:rFonts w:ascii="Times New Roman" w:hAnsi="Times New Roman" w:cs="Times New Roman"/>
        </w:rPr>
        <w:t>числе</w:t>
      </w:r>
      <w:r w:rsidR="003F4DAD">
        <w:rPr>
          <w:rFonts w:ascii="Times New Roman" w:hAnsi="Times New Roman" w:cs="Times New Roman"/>
        </w:rPr>
        <w:t xml:space="preserve"> </w:t>
      </w:r>
      <w:r w:rsidRPr="00693D72">
        <w:rPr>
          <w:rFonts w:ascii="Times New Roman" w:hAnsi="Times New Roman" w:cs="Times New Roman"/>
        </w:rPr>
        <w:t>по</w:t>
      </w:r>
      <w:r w:rsidR="003F4DAD">
        <w:rPr>
          <w:rFonts w:ascii="Times New Roman" w:hAnsi="Times New Roman" w:cs="Times New Roman"/>
        </w:rPr>
        <w:t xml:space="preserve"> </w:t>
      </w:r>
      <w:r w:rsidRPr="00693D72">
        <w:rPr>
          <w:rFonts w:ascii="Times New Roman" w:hAnsi="Times New Roman" w:cs="Times New Roman"/>
        </w:rPr>
        <w:t>количественным</w:t>
      </w:r>
      <w:r w:rsidR="003F4DAD">
        <w:rPr>
          <w:rFonts w:ascii="Times New Roman" w:hAnsi="Times New Roman" w:cs="Times New Roman"/>
        </w:rPr>
        <w:t xml:space="preserve"> </w:t>
      </w:r>
      <w:r w:rsidRPr="00693D72">
        <w:rPr>
          <w:rFonts w:ascii="Times New Roman" w:hAnsi="Times New Roman" w:cs="Times New Roman"/>
        </w:rPr>
        <w:t>показателям(количество</w:t>
      </w:r>
      <w:r w:rsidR="003F4DAD">
        <w:rPr>
          <w:rFonts w:ascii="Times New Roman" w:hAnsi="Times New Roman" w:cs="Times New Roman"/>
        </w:rPr>
        <w:t xml:space="preserve"> </w:t>
      </w:r>
      <w:r w:rsidRPr="00693D72">
        <w:rPr>
          <w:rFonts w:ascii="Times New Roman" w:hAnsi="Times New Roman" w:cs="Times New Roman"/>
        </w:rPr>
        <w:t>поставляемого</w:t>
      </w:r>
      <w:r w:rsidR="006526D0">
        <w:rPr>
          <w:rFonts w:ascii="Times New Roman" w:hAnsi="Times New Roman" w:cs="Times New Roman"/>
        </w:rPr>
        <w:t xml:space="preserve"> </w:t>
      </w:r>
      <w:r w:rsidRPr="00693D72">
        <w:rPr>
          <w:rFonts w:ascii="Times New Roman" w:hAnsi="Times New Roman" w:cs="Times New Roman"/>
        </w:rPr>
        <w:t>товара,</w:t>
      </w:r>
      <w:r w:rsidR="006526D0">
        <w:rPr>
          <w:rFonts w:ascii="Times New Roman" w:hAnsi="Times New Roman" w:cs="Times New Roman"/>
        </w:rPr>
        <w:t xml:space="preserve"> </w:t>
      </w:r>
      <w:r w:rsidRPr="00693D72">
        <w:rPr>
          <w:rFonts w:ascii="Times New Roman" w:hAnsi="Times New Roman" w:cs="Times New Roman"/>
        </w:rPr>
        <w:t>объем выполняемых</w:t>
      </w:r>
      <w:r w:rsidR="003F4DAD">
        <w:rPr>
          <w:rFonts w:ascii="Times New Roman" w:hAnsi="Times New Roman" w:cs="Times New Roman"/>
        </w:rPr>
        <w:t xml:space="preserve"> </w:t>
      </w:r>
      <w:r w:rsidRPr="00693D72">
        <w:rPr>
          <w:rFonts w:ascii="Times New Roman" w:hAnsi="Times New Roman" w:cs="Times New Roman"/>
        </w:rPr>
        <w:t>работ,</w:t>
      </w:r>
      <w:r w:rsidR="003F4DAD">
        <w:rPr>
          <w:rFonts w:ascii="Times New Roman" w:hAnsi="Times New Roman" w:cs="Times New Roman"/>
        </w:rPr>
        <w:t xml:space="preserve"> </w:t>
      </w:r>
      <w:r w:rsidRPr="00693D72">
        <w:rPr>
          <w:rFonts w:ascii="Times New Roman" w:hAnsi="Times New Roman" w:cs="Times New Roman"/>
        </w:rPr>
        <w:t>оказываемых</w:t>
      </w:r>
      <w:r w:rsidR="003F4DAD">
        <w:rPr>
          <w:rFonts w:ascii="Times New Roman" w:hAnsi="Times New Roman" w:cs="Times New Roman"/>
        </w:rPr>
        <w:t xml:space="preserve"> </w:t>
      </w:r>
      <w:r w:rsidRPr="00693D72">
        <w:rPr>
          <w:rFonts w:ascii="Times New Roman" w:hAnsi="Times New Roman" w:cs="Times New Roman"/>
        </w:rPr>
        <w:t>услуг);</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5.1.2. наличие</w:t>
      </w:r>
      <w:r w:rsidR="006526D0">
        <w:rPr>
          <w:rFonts w:ascii="Times New Roman" w:hAnsi="Times New Roman" w:cs="Times New Roman"/>
        </w:rPr>
        <w:t xml:space="preserve"> </w:t>
      </w:r>
      <w:r w:rsidRPr="00693D72">
        <w:rPr>
          <w:rFonts w:ascii="Times New Roman" w:hAnsi="Times New Roman" w:cs="Times New Roman"/>
        </w:rPr>
        <w:t>и</w:t>
      </w:r>
      <w:r w:rsidR="006526D0">
        <w:rPr>
          <w:rFonts w:ascii="Times New Roman" w:hAnsi="Times New Roman" w:cs="Times New Roman"/>
        </w:rPr>
        <w:t xml:space="preserve"> </w:t>
      </w:r>
      <w:r w:rsidRPr="00693D72">
        <w:rPr>
          <w:rFonts w:ascii="Times New Roman" w:hAnsi="Times New Roman" w:cs="Times New Roman"/>
        </w:rPr>
        <w:t>надлежащее</w:t>
      </w:r>
      <w:r w:rsidR="006526D0">
        <w:rPr>
          <w:rFonts w:ascii="Times New Roman" w:hAnsi="Times New Roman" w:cs="Times New Roman"/>
        </w:rPr>
        <w:t xml:space="preserve"> </w:t>
      </w:r>
      <w:r w:rsidRPr="00693D72">
        <w:rPr>
          <w:rFonts w:ascii="Times New Roman" w:hAnsi="Times New Roman" w:cs="Times New Roman"/>
        </w:rPr>
        <w:t>оформление</w:t>
      </w:r>
      <w:r w:rsidR="006526D0">
        <w:rPr>
          <w:rFonts w:ascii="Times New Roman" w:hAnsi="Times New Roman" w:cs="Times New Roman"/>
        </w:rPr>
        <w:t xml:space="preserve"> </w:t>
      </w:r>
      <w:r w:rsidRPr="00693D72">
        <w:rPr>
          <w:rFonts w:ascii="Times New Roman" w:hAnsi="Times New Roman" w:cs="Times New Roman"/>
        </w:rPr>
        <w:t>документов,</w:t>
      </w:r>
      <w:r w:rsidR="006526D0">
        <w:rPr>
          <w:rFonts w:ascii="Times New Roman" w:hAnsi="Times New Roman" w:cs="Times New Roman"/>
        </w:rPr>
        <w:t xml:space="preserve"> </w:t>
      </w:r>
      <w:r w:rsidRPr="00693D72">
        <w:rPr>
          <w:rFonts w:ascii="Times New Roman" w:hAnsi="Times New Roman" w:cs="Times New Roman"/>
        </w:rPr>
        <w:t>определенных</w:t>
      </w:r>
      <w:r w:rsidR="006526D0">
        <w:rPr>
          <w:rFonts w:ascii="Times New Roman" w:hAnsi="Times New Roman" w:cs="Times New Roman"/>
        </w:rPr>
        <w:t xml:space="preserve"> </w:t>
      </w:r>
      <w:r w:rsidRPr="00693D72">
        <w:rPr>
          <w:rFonts w:ascii="Times New Roman" w:hAnsi="Times New Roman" w:cs="Times New Roman"/>
        </w:rPr>
        <w:t>приглашением запроса оферт;</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5.1.3. наличие</w:t>
      </w:r>
      <w:r w:rsidR="006526D0">
        <w:rPr>
          <w:rFonts w:ascii="Times New Roman" w:hAnsi="Times New Roman" w:cs="Times New Roman"/>
        </w:rPr>
        <w:t xml:space="preserve"> </w:t>
      </w:r>
      <w:r w:rsidRPr="00693D72">
        <w:rPr>
          <w:rFonts w:ascii="Times New Roman" w:hAnsi="Times New Roman" w:cs="Times New Roman"/>
        </w:rPr>
        <w:t>согласия</w:t>
      </w:r>
      <w:r w:rsidR="006526D0">
        <w:rPr>
          <w:rFonts w:ascii="Times New Roman" w:hAnsi="Times New Roman" w:cs="Times New Roman"/>
        </w:rPr>
        <w:t xml:space="preserve"> </w:t>
      </w:r>
      <w:r w:rsidRPr="00693D72">
        <w:rPr>
          <w:rFonts w:ascii="Times New Roman" w:hAnsi="Times New Roman" w:cs="Times New Roman"/>
        </w:rPr>
        <w:t>участника</w:t>
      </w:r>
      <w:r w:rsidR="006526D0">
        <w:rPr>
          <w:rFonts w:ascii="Times New Roman" w:hAnsi="Times New Roman" w:cs="Times New Roman"/>
        </w:rPr>
        <w:t xml:space="preserve"> </w:t>
      </w:r>
      <w:r w:rsidRPr="00693D72">
        <w:rPr>
          <w:rFonts w:ascii="Times New Roman" w:hAnsi="Times New Roman" w:cs="Times New Roman"/>
        </w:rPr>
        <w:t>запроса оферт</w:t>
      </w:r>
      <w:r w:rsidR="006526D0">
        <w:rPr>
          <w:rFonts w:ascii="Times New Roman" w:hAnsi="Times New Roman" w:cs="Times New Roman"/>
        </w:rPr>
        <w:t xml:space="preserve"> </w:t>
      </w:r>
      <w:r w:rsidRPr="00693D72">
        <w:rPr>
          <w:rFonts w:ascii="Times New Roman" w:hAnsi="Times New Roman" w:cs="Times New Roman"/>
        </w:rPr>
        <w:t>с</w:t>
      </w:r>
      <w:r w:rsidR="006526D0">
        <w:rPr>
          <w:rFonts w:ascii="Times New Roman" w:hAnsi="Times New Roman" w:cs="Times New Roman"/>
        </w:rPr>
        <w:t xml:space="preserve"> </w:t>
      </w:r>
      <w:r w:rsidRPr="00693D72">
        <w:rPr>
          <w:rFonts w:ascii="Times New Roman" w:hAnsi="Times New Roman" w:cs="Times New Roman"/>
        </w:rPr>
        <w:t>условиями</w:t>
      </w:r>
      <w:r w:rsidR="006526D0">
        <w:rPr>
          <w:rFonts w:ascii="Times New Roman" w:hAnsi="Times New Roman" w:cs="Times New Roman"/>
        </w:rPr>
        <w:t xml:space="preserve"> </w:t>
      </w:r>
      <w:r w:rsidRPr="00693D72">
        <w:rPr>
          <w:rFonts w:ascii="Times New Roman" w:hAnsi="Times New Roman" w:cs="Times New Roman"/>
        </w:rPr>
        <w:t>проекта</w:t>
      </w:r>
      <w:r w:rsidR="006526D0">
        <w:rPr>
          <w:rFonts w:ascii="Times New Roman" w:hAnsi="Times New Roman" w:cs="Times New Roman"/>
        </w:rPr>
        <w:t xml:space="preserve"> </w:t>
      </w:r>
      <w:r w:rsidRPr="00693D72">
        <w:rPr>
          <w:rFonts w:ascii="Times New Roman" w:hAnsi="Times New Roman" w:cs="Times New Roman"/>
        </w:rPr>
        <w:t>договора,</w:t>
      </w:r>
      <w:r w:rsidR="006526D0">
        <w:rPr>
          <w:rFonts w:ascii="Times New Roman" w:hAnsi="Times New Roman" w:cs="Times New Roman"/>
        </w:rPr>
        <w:t xml:space="preserve"> </w:t>
      </w:r>
      <w:r w:rsidRPr="00693D72">
        <w:rPr>
          <w:rFonts w:ascii="Times New Roman" w:hAnsi="Times New Roman" w:cs="Times New Roman"/>
        </w:rPr>
        <w:t>содержащегося</w:t>
      </w:r>
      <w:r w:rsidR="006526D0">
        <w:rPr>
          <w:rFonts w:ascii="Times New Roman" w:hAnsi="Times New Roman" w:cs="Times New Roman"/>
        </w:rPr>
        <w:t xml:space="preserve"> </w:t>
      </w:r>
      <w:r w:rsidRPr="00693D72">
        <w:rPr>
          <w:rFonts w:ascii="Times New Roman" w:hAnsi="Times New Roman" w:cs="Times New Roman"/>
        </w:rPr>
        <w:t>в</w:t>
      </w:r>
      <w:r w:rsidR="006526D0">
        <w:rPr>
          <w:rFonts w:ascii="Times New Roman" w:hAnsi="Times New Roman" w:cs="Times New Roman"/>
        </w:rPr>
        <w:t xml:space="preserve"> </w:t>
      </w:r>
      <w:r w:rsidRPr="00693D72">
        <w:rPr>
          <w:rFonts w:ascii="Times New Roman" w:hAnsi="Times New Roman" w:cs="Times New Roman"/>
        </w:rPr>
        <w:t>приглашении запроса оферт;</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5.1.4. наличие обеспечения оферты,</w:t>
      </w:r>
      <w:r w:rsidR="006526D0">
        <w:rPr>
          <w:rFonts w:ascii="Times New Roman" w:hAnsi="Times New Roman" w:cs="Times New Roman"/>
        </w:rPr>
        <w:t xml:space="preserve"> </w:t>
      </w:r>
      <w:r w:rsidRPr="00693D72">
        <w:rPr>
          <w:rFonts w:ascii="Times New Roman" w:hAnsi="Times New Roman" w:cs="Times New Roman"/>
        </w:rPr>
        <w:t>если в приглашении запроса оферт установлено</w:t>
      </w:r>
      <w:r w:rsidR="006526D0">
        <w:rPr>
          <w:rFonts w:ascii="Times New Roman" w:hAnsi="Times New Roman" w:cs="Times New Roman"/>
        </w:rPr>
        <w:t xml:space="preserve"> </w:t>
      </w:r>
      <w:r w:rsidRPr="00693D72">
        <w:rPr>
          <w:rFonts w:ascii="Times New Roman" w:hAnsi="Times New Roman" w:cs="Times New Roman"/>
        </w:rPr>
        <w:t>данное</w:t>
      </w:r>
      <w:r w:rsidR="006526D0">
        <w:rPr>
          <w:rFonts w:ascii="Times New Roman" w:hAnsi="Times New Roman" w:cs="Times New Roman"/>
        </w:rPr>
        <w:t xml:space="preserve"> </w:t>
      </w:r>
      <w:r w:rsidRPr="00693D72">
        <w:rPr>
          <w:rFonts w:ascii="Times New Roman" w:hAnsi="Times New Roman" w:cs="Times New Roman"/>
        </w:rPr>
        <w:t>требование;</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5.1.5. не превышение предложения по цене договора (товаров, работ, услуг,</w:t>
      </w:r>
      <w:r w:rsidR="006526D0">
        <w:rPr>
          <w:rFonts w:ascii="Times New Roman" w:hAnsi="Times New Roman" w:cs="Times New Roman"/>
        </w:rPr>
        <w:t xml:space="preserve"> </w:t>
      </w:r>
      <w:r w:rsidRPr="00693D72">
        <w:rPr>
          <w:rFonts w:ascii="Times New Roman" w:hAnsi="Times New Roman" w:cs="Times New Roman"/>
        </w:rPr>
        <w:t>являющихся</w:t>
      </w:r>
      <w:r w:rsidR="006526D0">
        <w:rPr>
          <w:rFonts w:ascii="Times New Roman" w:hAnsi="Times New Roman" w:cs="Times New Roman"/>
        </w:rPr>
        <w:t xml:space="preserve"> </w:t>
      </w:r>
      <w:r w:rsidRPr="00693D72">
        <w:rPr>
          <w:rFonts w:ascii="Times New Roman" w:hAnsi="Times New Roman" w:cs="Times New Roman"/>
        </w:rPr>
        <w:t>предметом</w:t>
      </w:r>
      <w:r w:rsidR="006526D0">
        <w:rPr>
          <w:rFonts w:ascii="Times New Roman" w:hAnsi="Times New Roman" w:cs="Times New Roman"/>
        </w:rPr>
        <w:t xml:space="preserve"> </w:t>
      </w:r>
      <w:r w:rsidRPr="00693D72">
        <w:rPr>
          <w:rFonts w:ascii="Times New Roman" w:hAnsi="Times New Roman" w:cs="Times New Roman"/>
        </w:rPr>
        <w:t>закупки),содержащегося в оферте,</w:t>
      </w:r>
      <w:r w:rsidR="006526D0">
        <w:rPr>
          <w:rFonts w:ascii="Times New Roman" w:hAnsi="Times New Roman" w:cs="Times New Roman"/>
        </w:rPr>
        <w:t xml:space="preserve"> </w:t>
      </w:r>
      <w:r w:rsidRPr="00693D72">
        <w:rPr>
          <w:rFonts w:ascii="Times New Roman" w:hAnsi="Times New Roman" w:cs="Times New Roman"/>
        </w:rPr>
        <w:t>над</w:t>
      </w:r>
      <w:r w:rsidR="006526D0">
        <w:rPr>
          <w:rFonts w:ascii="Times New Roman" w:hAnsi="Times New Roman" w:cs="Times New Roman"/>
        </w:rPr>
        <w:t xml:space="preserve"> </w:t>
      </w:r>
      <w:r w:rsidRPr="00693D72">
        <w:rPr>
          <w:rFonts w:ascii="Times New Roman" w:hAnsi="Times New Roman" w:cs="Times New Roman"/>
        </w:rPr>
        <w:t>начальной</w:t>
      </w:r>
      <w:r w:rsidR="006526D0">
        <w:rPr>
          <w:rFonts w:ascii="Times New Roman" w:hAnsi="Times New Roman" w:cs="Times New Roman"/>
        </w:rPr>
        <w:t xml:space="preserve"> </w:t>
      </w:r>
      <w:r w:rsidRPr="00693D72">
        <w:rPr>
          <w:rFonts w:ascii="Times New Roman" w:hAnsi="Times New Roman" w:cs="Times New Roman"/>
        </w:rPr>
        <w:t>(максимальной)</w:t>
      </w:r>
      <w:r w:rsidR="006526D0">
        <w:rPr>
          <w:rFonts w:ascii="Times New Roman" w:hAnsi="Times New Roman" w:cs="Times New Roman"/>
        </w:rPr>
        <w:t xml:space="preserve"> </w:t>
      </w:r>
      <w:r w:rsidRPr="00693D72">
        <w:rPr>
          <w:rFonts w:ascii="Times New Roman" w:hAnsi="Times New Roman" w:cs="Times New Roman"/>
        </w:rPr>
        <w:t>ценой</w:t>
      </w:r>
      <w:r w:rsidR="006526D0">
        <w:rPr>
          <w:rFonts w:ascii="Times New Roman" w:hAnsi="Times New Roman" w:cs="Times New Roman"/>
        </w:rPr>
        <w:t xml:space="preserve"> </w:t>
      </w:r>
      <w:r w:rsidRPr="00693D72">
        <w:rPr>
          <w:rFonts w:ascii="Times New Roman" w:hAnsi="Times New Roman" w:cs="Times New Roman"/>
        </w:rPr>
        <w:t>договора, установленной Заказчиком.</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6. Заказчиком проводится проверка информации об участниках</w:t>
      </w:r>
      <w:r w:rsidR="006526D0">
        <w:rPr>
          <w:rFonts w:ascii="Times New Roman" w:hAnsi="Times New Roman" w:cs="Times New Roman"/>
        </w:rPr>
        <w:t xml:space="preserve"> </w:t>
      </w:r>
      <w:r w:rsidRPr="00693D72">
        <w:rPr>
          <w:rFonts w:ascii="Times New Roman" w:hAnsi="Times New Roman" w:cs="Times New Roman"/>
        </w:rPr>
        <w:t>запроса оферт, в том числе на соответствие их требованиям, установленным</w:t>
      </w:r>
      <w:r w:rsidR="006526D0">
        <w:rPr>
          <w:rFonts w:ascii="Times New Roman" w:hAnsi="Times New Roman" w:cs="Times New Roman"/>
        </w:rPr>
        <w:t xml:space="preserve"> </w:t>
      </w:r>
      <w:r w:rsidRPr="00693D72">
        <w:rPr>
          <w:rFonts w:ascii="Times New Roman" w:hAnsi="Times New Roman" w:cs="Times New Roman"/>
        </w:rPr>
        <w:t>в приглашении запроса оферт.</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7. Заказчик</w:t>
      </w:r>
      <w:r w:rsidR="006526D0">
        <w:rPr>
          <w:rFonts w:ascii="Times New Roman" w:hAnsi="Times New Roman" w:cs="Times New Roman"/>
        </w:rPr>
        <w:t xml:space="preserve"> </w:t>
      </w:r>
      <w:r w:rsidRPr="00693D72">
        <w:rPr>
          <w:rFonts w:ascii="Times New Roman" w:hAnsi="Times New Roman" w:cs="Times New Roman"/>
        </w:rPr>
        <w:t>вправе</w:t>
      </w:r>
      <w:r w:rsidR="006526D0">
        <w:rPr>
          <w:rFonts w:ascii="Times New Roman" w:hAnsi="Times New Roman" w:cs="Times New Roman"/>
        </w:rPr>
        <w:t xml:space="preserve"> </w:t>
      </w:r>
      <w:r w:rsidRPr="00693D72">
        <w:rPr>
          <w:rFonts w:ascii="Times New Roman" w:hAnsi="Times New Roman" w:cs="Times New Roman"/>
        </w:rPr>
        <w:t>запросить</w:t>
      </w:r>
      <w:r w:rsidR="006526D0">
        <w:rPr>
          <w:rFonts w:ascii="Times New Roman" w:hAnsi="Times New Roman" w:cs="Times New Roman"/>
        </w:rPr>
        <w:t xml:space="preserve"> </w:t>
      </w:r>
      <w:r w:rsidRPr="00693D72">
        <w:rPr>
          <w:rFonts w:ascii="Times New Roman" w:hAnsi="Times New Roman" w:cs="Times New Roman"/>
        </w:rPr>
        <w:t>у</w:t>
      </w:r>
      <w:r w:rsidR="006526D0">
        <w:rPr>
          <w:rFonts w:ascii="Times New Roman" w:hAnsi="Times New Roman" w:cs="Times New Roman"/>
        </w:rPr>
        <w:t xml:space="preserve"> </w:t>
      </w:r>
      <w:r w:rsidRPr="00693D72">
        <w:rPr>
          <w:rFonts w:ascii="Times New Roman" w:hAnsi="Times New Roman" w:cs="Times New Roman"/>
        </w:rPr>
        <w:t>участников</w:t>
      </w:r>
      <w:r w:rsidR="006526D0">
        <w:rPr>
          <w:rFonts w:ascii="Times New Roman" w:hAnsi="Times New Roman" w:cs="Times New Roman"/>
        </w:rPr>
        <w:t xml:space="preserve"> </w:t>
      </w:r>
      <w:r w:rsidRPr="00693D72">
        <w:rPr>
          <w:rFonts w:ascii="Times New Roman" w:hAnsi="Times New Roman" w:cs="Times New Roman"/>
        </w:rPr>
        <w:t>запроса оферт</w:t>
      </w:r>
      <w:r w:rsidR="006526D0">
        <w:rPr>
          <w:rFonts w:ascii="Times New Roman" w:hAnsi="Times New Roman" w:cs="Times New Roman"/>
        </w:rPr>
        <w:t xml:space="preserve"> </w:t>
      </w:r>
      <w:r w:rsidRPr="00693D72">
        <w:rPr>
          <w:rFonts w:ascii="Times New Roman" w:hAnsi="Times New Roman" w:cs="Times New Roman"/>
        </w:rPr>
        <w:t>о предоставлении разъяснений оферт. Запрос разъяснений оферт может осуществляться с использованием функционала электронной торговой площадки.</w:t>
      </w:r>
    </w:p>
    <w:p w:rsidR="00693D72" w:rsidRPr="00693D72" w:rsidRDefault="006526D0"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Pr>
          <w:rFonts w:ascii="Times New Roman" w:hAnsi="Times New Roman" w:cs="Times New Roman"/>
        </w:rPr>
        <w:t>8.</w:t>
      </w:r>
      <w:r w:rsidR="00693D72" w:rsidRPr="00693D72">
        <w:rPr>
          <w:rFonts w:ascii="Times New Roman" w:hAnsi="Times New Roman" w:cs="Times New Roman"/>
        </w:rPr>
        <w:t>При</w:t>
      </w:r>
      <w:r>
        <w:rPr>
          <w:rFonts w:ascii="Times New Roman" w:hAnsi="Times New Roman" w:cs="Times New Roman"/>
        </w:rPr>
        <w:t xml:space="preserve"> </w:t>
      </w:r>
      <w:r w:rsidR="00693D72" w:rsidRPr="00693D72">
        <w:rPr>
          <w:rFonts w:ascii="Times New Roman" w:hAnsi="Times New Roman" w:cs="Times New Roman"/>
        </w:rPr>
        <w:t>наличии</w:t>
      </w:r>
      <w:r>
        <w:rPr>
          <w:rFonts w:ascii="Times New Roman" w:hAnsi="Times New Roman" w:cs="Times New Roman"/>
        </w:rPr>
        <w:t xml:space="preserve"> </w:t>
      </w:r>
      <w:r w:rsidR="00693D72" w:rsidRPr="00693D72">
        <w:rPr>
          <w:rFonts w:ascii="Times New Roman" w:hAnsi="Times New Roman" w:cs="Times New Roman"/>
        </w:rPr>
        <w:t>расхождений</w:t>
      </w:r>
      <w:r>
        <w:rPr>
          <w:rFonts w:ascii="Times New Roman" w:hAnsi="Times New Roman" w:cs="Times New Roman"/>
        </w:rPr>
        <w:t xml:space="preserve"> </w:t>
      </w:r>
      <w:r w:rsidR="00693D72" w:rsidRPr="00693D72">
        <w:rPr>
          <w:rFonts w:ascii="Times New Roman" w:hAnsi="Times New Roman" w:cs="Times New Roman"/>
        </w:rPr>
        <w:t>между</w:t>
      </w:r>
      <w:r>
        <w:rPr>
          <w:rFonts w:ascii="Times New Roman" w:hAnsi="Times New Roman" w:cs="Times New Roman"/>
        </w:rPr>
        <w:t xml:space="preserve"> </w:t>
      </w:r>
      <w:r w:rsidR="00693D72" w:rsidRPr="00693D72">
        <w:rPr>
          <w:rFonts w:ascii="Times New Roman" w:hAnsi="Times New Roman" w:cs="Times New Roman"/>
        </w:rPr>
        <w:t>суммами,</w:t>
      </w:r>
      <w:r>
        <w:rPr>
          <w:rFonts w:ascii="Times New Roman" w:hAnsi="Times New Roman" w:cs="Times New Roman"/>
        </w:rPr>
        <w:t xml:space="preserve"> </w:t>
      </w:r>
      <w:r w:rsidR="00693D72" w:rsidRPr="00693D72">
        <w:rPr>
          <w:rFonts w:ascii="Times New Roman" w:hAnsi="Times New Roman" w:cs="Times New Roman"/>
        </w:rPr>
        <w:t>выраженными</w:t>
      </w:r>
      <w:r>
        <w:rPr>
          <w:rFonts w:ascii="Times New Roman" w:hAnsi="Times New Roman" w:cs="Times New Roman"/>
        </w:rPr>
        <w:t xml:space="preserve"> </w:t>
      </w:r>
      <w:r w:rsidR="00693D72" w:rsidRPr="00693D72">
        <w:rPr>
          <w:rFonts w:ascii="Times New Roman" w:hAnsi="Times New Roman" w:cs="Times New Roman"/>
        </w:rPr>
        <w:t>словами</w:t>
      </w:r>
      <w:r>
        <w:rPr>
          <w:rFonts w:ascii="Times New Roman" w:hAnsi="Times New Roman" w:cs="Times New Roman"/>
        </w:rPr>
        <w:t xml:space="preserve"> </w:t>
      </w:r>
      <w:r w:rsidR="00693D72" w:rsidRPr="00693D72">
        <w:rPr>
          <w:rFonts w:ascii="Times New Roman" w:hAnsi="Times New Roman" w:cs="Times New Roman"/>
        </w:rPr>
        <w:t>и</w:t>
      </w:r>
      <w:r>
        <w:rPr>
          <w:rFonts w:ascii="Times New Roman" w:hAnsi="Times New Roman" w:cs="Times New Roman"/>
        </w:rPr>
        <w:t xml:space="preserve"> </w:t>
      </w:r>
      <w:r w:rsidR="00693D72" w:rsidRPr="00693D72">
        <w:rPr>
          <w:rFonts w:ascii="Times New Roman" w:hAnsi="Times New Roman" w:cs="Times New Roman"/>
        </w:rPr>
        <w:t>цифрами,</w:t>
      </w:r>
      <w:r>
        <w:rPr>
          <w:rFonts w:ascii="Times New Roman" w:hAnsi="Times New Roman" w:cs="Times New Roman"/>
        </w:rPr>
        <w:t xml:space="preserve"> </w:t>
      </w:r>
      <w:r w:rsidR="00693D72" w:rsidRPr="00693D72">
        <w:rPr>
          <w:rFonts w:ascii="Times New Roman" w:hAnsi="Times New Roman" w:cs="Times New Roman"/>
        </w:rPr>
        <w:t>предпочтение</w:t>
      </w:r>
      <w:r>
        <w:rPr>
          <w:rFonts w:ascii="Times New Roman" w:hAnsi="Times New Roman" w:cs="Times New Roman"/>
        </w:rPr>
        <w:t xml:space="preserve"> </w:t>
      </w:r>
      <w:r w:rsidR="00693D72" w:rsidRPr="00693D72">
        <w:rPr>
          <w:rFonts w:ascii="Times New Roman" w:hAnsi="Times New Roman" w:cs="Times New Roman"/>
        </w:rPr>
        <w:t>отдается</w:t>
      </w:r>
      <w:r>
        <w:rPr>
          <w:rFonts w:ascii="Times New Roman" w:hAnsi="Times New Roman" w:cs="Times New Roman"/>
        </w:rPr>
        <w:t xml:space="preserve"> </w:t>
      </w:r>
      <w:r w:rsidR="00693D72" w:rsidRPr="00693D72">
        <w:rPr>
          <w:rFonts w:ascii="Times New Roman" w:hAnsi="Times New Roman" w:cs="Times New Roman"/>
        </w:rPr>
        <w:t>сумме,</w:t>
      </w:r>
      <w:r>
        <w:rPr>
          <w:rFonts w:ascii="Times New Roman" w:hAnsi="Times New Roman" w:cs="Times New Roman"/>
        </w:rPr>
        <w:t xml:space="preserve"> </w:t>
      </w:r>
      <w:r w:rsidR="00693D72" w:rsidRPr="00693D72">
        <w:rPr>
          <w:rFonts w:ascii="Times New Roman" w:hAnsi="Times New Roman" w:cs="Times New Roman"/>
        </w:rPr>
        <w:t>выраженной</w:t>
      </w:r>
      <w:r>
        <w:rPr>
          <w:rFonts w:ascii="Times New Roman" w:hAnsi="Times New Roman" w:cs="Times New Roman"/>
        </w:rPr>
        <w:t xml:space="preserve"> </w:t>
      </w:r>
      <w:r w:rsidR="00693D72" w:rsidRPr="00693D72">
        <w:rPr>
          <w:rFonts w:ascii="Times New Roman" w:hAnsi="Times New Roman" w:cs="Times New Roman"/>
        </w:rPr>
        <w:t>словами. При наличии расхождений между единичной расценкой и общей</w:t>
      </w:r>
      <w:r>
        <w:rPr>
          <w:rFonts w:ascii="Times New Roman" w:hAnsi="Times New Roman" w:cs="Times New Roman"/>
        </w:rPr>
        <w:t xml:space="preserve"> </w:t>
      </w:r>
      <w:r w:rsidR="00693D72" w:rsidRPr="00693D72">
        <w:rPr>
          <w:rFonts w:ascii="Times New Roman" w:hAnsi="Times New Roman" w:cs="Times New Roman"/>
        </w:rPr>
        <w:t>суммой, полученной в результате умножения единичной расценки</w:t>
      </w:r>
      <w:r>
        <w:rPr>
          <w:rFonts w:ascii="Times New Roman" w:hAnsi="Times New Roman" w:cs="Times New Roman"/>
        </w:rPr>
        <w:t xml:space="preserve"> </w:t>
      </w:r>
      <w:r w:rsidR="00693D72" w:rsidRPr="00693D72">
        <w:rPr>
          <w:rFonts w:ascii="Times New Roman" w:hAnsi="Times New Roman" w:cs="Times New Roman"/>
        </w:rPr>
        <w:t>на количество,</w:t>
      </w:r>
      <w:r>
        <w:rPr>
          <w:rFonts w:ascii="Times New Roman" w:hAnsi="Times New Roman" w:cs="Times New Roman"/>
        </w:rPr>
        <w:t xml:space="preserve"> </w:t>
      </w:r>
      <w:r w:rsidR="00693D72" w:rsidRPr="00693D72">
        <w:rPr>
          <w:rFonts w:ascii="Times New Roman" w:hAnsi="Times New Roman" w:cs="Times New Roman"/>
        </w:rPr>
        <w:t>преимущество</w:t>
      </w:r>
      <w:r>
        <w:rPr>
          <w:rFonts w:ascii="Times New Roman" w:hAnsi="Times New Roman" w:cs="Times New Roman"/>
        </w:rPr>
        <w:t xml:space="preserve"> </w:t>
      </w:r>
      <w:r w:rsidR="00693D72" w:rsidRPr="00693D72">
        <w:rPr>
          <w:rFonts w:ascii="Times New Roman" w:hAnsi="Times New Roman" w:cs="Times New Roman"/>
        </w:rPr>
        <w:t>имеет</w:t>
      </w:r>
      <w:r>
        <w:rPr>
          <w:rFonts w:ascii="Times New Roman" w:hAnsi="Times New Roman" w:cs="Times New Roman"/>
        </w:rPr>
        <w:t xml:space="preserve"> </w:t>
      </w:r>
      <w:r w:rsidR="00693D72" w:rsidRPr="00693D72">
        <w:rPr>
          <w:rFonts w:ascii="Times New Roman" w:hAnsi="Times New Roman" w:cs="Times New Roman"/>
        </w:rPr>
        <w:t>единичная</w:t>
      </w:r>
      <w:r>
        <w:rPr>
          <w:rFonts w:ascii="Times New Roman" w:hAnsi="Times New Roman" w:cs="Times New Roman"/>
        </w:rPr>
        <w:t xml:space="preserve"> </w:t>
      </w:r>
      <w:r w:rsidR="00693D72" w:rsidRPr="00693D72">
        <w:rPr>
          <w:rFonts w:ascii="Times New Roman" w:hAnsi="Times New Roman" w:cs="Times New Roman"/>
        </w:rPr>
        <w:t>расценка.</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9. Заказчик вправе не обращать внимания на мелкие недочеты,</w:t>
      </w:r>
      <w:r w:rsidR="006526D0">
        <w:rPr>
          <w:rFonts w:ascii="Times New Roman" w:hAnsi="Times New Roman" w:cs="Times New Roman"/>
        </w:rPr>
        <w:t xml:space="preserve"> </w:t>
      </w:r>
      <w:r w:rsidRPr="00693D72">
        <w:rPr>
          <w:rFonts w:ascii="Times New Roman" w:hAnsi="Times New Roman" w:cs="Times New Roman"/>
        </w:rPr>
        <w:t>не</w:t>
      </w:r>
      <w:r w:rsidR="006526D0">
        <w:rPr>
          <w:rFonts w:ascii="Times New Roman" w:hAnsi="Times New Roman" w:cs="Times New Roman"/>
        </w:rPr>
        <w:t xml:space="preserve"> </w:t>
      </w:r>
      <w:r w:rsidRPr="00693D72">
        <w:rPr>
          <w:rFonts w:ascii="Times New Roman" w:hAnsi="Times New Roman" w:cs="Times New Roman"/>
        </w:rPr>
        <w:t xml:space="preserve">соответствия и погрешности, </w:t>
      </w:r>
      <w:r w:rsidRPr="00693D72">
        <w:rPr>
          <w:rFonts w:ascii="Times New Roman" w:hAnsi="Times New Roman" w:cs="Times New Roman"/>
        </w:rPr>
        <w:lastRenderedPageBreak/>
        <w:t>которые не оказывают существенного влияния</w:t>
      </w:r>
      <w:r w:rsidR="000E716E">
        <w:rPr>
          <w:rFonts w:ascii="Times New Roman" w:hAnsi="Times New Roman" w:cs="Times New Roman"/>
        </w:rPr>
        <w:t xml:space="preserve"> </w:t>
      </w:r>
      <w:r w:rsidRPr="00693D72">
        <w:rPr>
          <w:rFonts w:ascii="Times New Roman" w:hAnsi="Times New Roman" w:cs="Times New Roman"/>
        </w:rPr>
        <w:t>на</w:t>
      </w:r>
      <w:r w:rsidR="000E716E">
        <w:rPr>
          <w:rFonts w:ascii="Times New Roman" w:hAnsi="Times New Roman" w:cs="Times New Roman"/>
        </w:rPr>
        <w:t xml:space="preserve"> </w:t>
      </w:r>
      <w:r w:rsidRPr="00693D72">
        <w:rPr>
          <w:rFonts w:ascii="Times New Roman" w:hAnsi="Times New Roman" w:cs="Times New Roman"/>
        </w:rPr>
        <w:t>условия,</w:t>
      </w:r>
      <w:r w:rsidR="000E716E">
        <w:rPr>
          <w:rFonts w:ascii="Times New Roman" w:hAnsi="Times New Roman" w:cs="Times New Roman"/>
        </w:rPr>
        <w:t xml:space="preserve"> </w:t>
      </w:r>
      <w:r w:rsidRPr="00693D72">
        <w:rPr>
          <w:rFonts w:ascii="Times New Roman" w:hAnsi="Times New Roman" w:cs="Times New Roman"/>
        </w:rPr>
        <w:t>предлагаемые участником</w:t>
      </w:r>
      <w:r w:rsidR="000E716E">
        <w:rPr>
          <w:rFonts w:ascii="Times New Roman" w:hAnsi="Times New Roman" w:cs="Times New Roman"/>
        </w:rPr>
        <w:t xml:space="preserve"> </w:t>
      </w:r>
      <w:r w:rsidRPr="00693D72">
        <w:rPr>
          <w:rFonts w:ascii="Times New Roman" w:hAnsi="Times New Roman" w:cs="Times New Roman"/>
        </w:rPr>
        <w:t>запроса оферт.</w:t>
      </w:r>
    </w:p>
    <w:p w:rsidR="00693D72" w:rsidRPr="00693D72" w:rsidRDefault="00693D72" w:rsidP="00693D72">
      <w:pPr>
        <w:widowControl w:val="0"/>
        <w:tabs>
          <w:tab w:val="left" w:pos="1958"/>
        </w:tabs>
        <w:autoSpaceDE w:val="0"/>
        <w:autoSpaceDN w:val="0"/>
        <w:spacing w:before="115" w:after="0" w:line="240" w:lineRule="auto"/>
        <w:ind w:right="262" w:firstLine="567"/>
        <w:jc w:val="both"/>
        <w:rPr>
          <w:rFonts w:ascii="Times New Roman" w:hAnsi="Times New Roman" w:cs="Times New Roman"/>
        </w:rPr>
      </w:pPr>
      <w:r w:rsidRPr="00693D72">
        <w:rPr>
          <w:rFonts w:ascii="Times New Roman" w:hAnsi="Times New Roman" w:cs="Times New Roman"/>
        </w:rPr>
        <w:t>10. По итогам проверки информации</w:t>
      </w:r>
      <w:r w:rsidR="000E716E">
        <w:rPr>
          <w:rFonts w:ascii="Times New Roman" w:hAnsi="Times New Roman" w:cs="Times New Roman"/>
        </w:rPr>
        <w:t xml:space="preserve"> </w:t>
      </w:r>
      <w:r w:rsidRPr="00693D72">
        <w:rPr>
          <w:rFonts w:ascii="Times New Roman" w:hAnsi="Times New Roman" w:cs="Times New Roman"/>
        </w:rPr>
        <w:t>об участниках</w:t>
      </w:r>
      <w:r w:rsidR="000E716E">
        <w:rPr>
          <w:rFonts w:ascii="Times New Roman" w:hAnsi="Times New Roman" w:cs="Times New Roman"/>
        </w:rPr>
        <w:t xml:space="preserve"> </w:t>
      </w:r>
      <w:r w:rsidRPr="00693D72">
        <w:rPr>
          <w:rFonts w:ascii="Times New Roman" w:hAnsi="Times New Roman" w:cs="Times New Roman"/>
        </w:rPr>
        <w:t>запроса оферт Заказчик (комиссия Заказчика) принимает</w:t>
      </w:r>
      <w:r w:rsidR="000E716E">
        <w:rPr>
          <w:rFonts w:ascii="Times New Roman" w:hAnsi="Times New Roman" w:cs="Times New Roman"/>
        </w:rPr>
        <w:t xml:space="preserve"> </w:t>
      </w:r>
      <w:r w:rsidRPr="00693D72">
        <w:rPr>
          <w:rFonts w:ascii="Times New Roman" w:hAnsi="Times New Roman" w:cs="Times New Roman"/>
        </w:rPr>
        <w:t>решение о допуске оферт для дальнейшего анализа или об</w:t>
      </w:r>
      <w:r w:rsidR="000E716E">
        <w:rPr>
          <w:rFonts w:ascii="Times New Roman" w:hAnsi="Times New Roman" w:cs="Times New Roman"/>
        </w:rPr>
        <w:t xml:space="preserve"> </w:t>
      </w:r>
      <w:r w:rsidRPr="00693D72">
        <w:rPr>
          <w:rFonts w:ascii="Times New Roman" w:hAnsi="Times New Roman" w:cs="Times New Roman"/>
        </w:rPr>
        <w:t>отклонении оферт</w:t>
      </w:r>
      <w:r w:rsidR="000E716E">
        <w:rPr>
          <w:rFonts w:ascii="Times New Roman" w:hAnsi="Times New Roman" w:cs="Times New Roman"/>
        </w:rPr>
        <w:t xml:space="preserve"> </w:t>
      </w:r>
      <w:r w:rsidRPr="00693D72">
        <w:rPr>
          <w:rFonts w:ascii="Times New Roman" w:hAnsi="Times New Roman" w:cs="Times New Roman"/>
        </w:rPr>
        <w:t>в</w:t>
      </w:r>
      <w:r w:rsidR="000E716E">
        <w:rPr>
          <w:rFonts w:ascii="Times New Roman" w:hAnsi="Times New Roman" w:cs="Times New Roman"/>
        </w:rPr>
        <w:t xml:space="preserve"> </w:t>
      </w:r>
      <w:r w:rsidRPr="00693D72">
        <w:rPr>
          <w:rFonts w:ascii="Times New Roman" w:hAnsi="Times New Roman" w:cs="Times New Roman"/>
        </w:rPr>
        <w:t>случае</w:t>
      </w:r>
      <w:r w:rsidR="000E716E">
        <w:rPr>
          <w:rFonts w:ascii="Times New Roman" w:hAnsi="Times New Roman" w:cs="Times New Roman"/>
        </w:rPr>
        <w:t xml:space="preserve"> </w:t>
      </w:r>
      <w:r w:rsidRPr="00693D72">
        <w:rPr>
          <w:rFonts w:ascii="Times New Roman" w:hAnsi="Times New Roman" w:cs="Times New Roman"/>
        </w:rPr>
        <w:t>не</w:t>
      </w:r>
      <w:r w:rsidR="000E716E">
        <w:rPr>
          <w:rFonts w:ascii="Times New Roman" w:hAnsi="Times New Roman" w:cs="Times New Roman"/>
        </w:rPr>
        <w:t xml:space="preserve"> </w:t>
      </w:r>
      <w:r w:rsidRPr="00693D72">
        <w:rPr>
          <w:rFonts w:ascii="Times New Roman" w:hAnsi="Times New Roman" w:cs="Times New Roman"/>
        </w:rPr>
        <w:t>соответствия</w:t>
      </w:r>
      <w:r w:rsidR="000E716E">
        <w:rPr>
          <w:rFonts w:ascii="Times New Roman" w:hAnsi="Times New Roman" w:cs="Times New Roman"/>
        </w:rPr>
        <w:t xml:space="preserve"> </w:t>
      </w:r>
      <w:r w:rsidRPr="00693D72">
        <w:rPr>
          <w:rFonts w:ascii="Times New Roman" w:hAnsi="Times New Roman" w:cs="Times New Roman"/>
        </w:rPr>
        <w:t>участника</w:t>
      </w:r>
      <w:r w:rsidR="000E716E">
        <w:rPr>
          <w:rFonts w:ascii="Times New Roman" w:hAnsi="Times New Roman" w:cs="Times New Roman"/>
        </w:rPr>
        <w:t xml:space="preserve"> </w:t>
      </w:r>
      <w:r w:rsidRPr="00693D72">
        <w:rPr>
          <w:rFonts w:ascii="Times New Roman" w:hAnsi="Times New Roman" w:cs="Times New Roman"/>
        </w:rPr>
        <w:t>запроса оферт требованиям,</w:t>
      </w:r>
      <w:r w:rsidR="000E716E">
        <w:rPr>
          <w:rFonts w:ascii="Times New Roman" w:hAnsi="Times New Roman" w:cs="Times New Roman"/>
        </w:rPr>
        <w:t xml:space="preserve"> </w:t>
      </w:r>
      <w:r w:rsidRPr="00693D72">
        <w:rPr>
          <w:rFonts w:ascii="Times New Roman" w:hAnsi="Times New Roman" w:cs="Times New Roman"/>
        </w:rPr>
        <w:t>установленным</w:t>
      </w:r>
      <w:r w:rsidR="000E716E">
        <w:rPr>
          <w:rFonts w:ascii="Times New Roman" w:hAnsi="Times New Roman" w:cs="Times New Roman"/>
        </w:rPr>
        <w:t xml:space="preserve"> </w:t>
      </w:r>
      <w:r w:rsidRPr="00693D72">
        <w:rPr>
          <w:rFonts w:ascii="Times New Roman" w:hAnsi="Times New Roman" w:cs="Times New Roman"/>
        </w:rPr>
        <w:t>в приглашении запроса оферт,</w:t>
      </w:r>
      <w:r w:rsidR="000E716E">
        <w:rPr>
          <w:rFonts w:ascii="Times New Roman" w:hAnsi="Times New Roman" w:cs="Times New Roman"/>
        </w:rPr>
        <w:t xml:space="preserve"> </w:t>
      </w:r>
      <w:r w:rsidRPr="00693D72">
        <w:rPr>
          <w:rFonts w:ascii="Times New Roman" w:hAnsi="Times New Roman" w:cs="Times New Roman"/>
        </w:rPr>
        <w:t>а</w:t>
      </w:r>
      <w:r w:rsidR="000E716E">
        <w:rPr>
          <w:rFonts w:ascii="Times New Roman" w:hAnsi="Times New Roman" w:cs="Times New Roman"/>
        </w:rPr>
        <w:t xml:space="preserve"> </w:t>
      </w:r>
      <w:r w:rsidRPr="00693D72">
        <w:rPr>
          <w:rFonts w:ascii="Times New Roman" w:hAnsi="Times New Roman" w:cs="Times New Roman"/>
        </w:rPr>
        <w:t>также</w:t>
      </w:r>
      <w:r w:rsidR="000E716E">
        <w:rPr>
          <w:rFonts w:ascii="Times New Roman" w:hAnsi="Times New Roman" w:cs="Times New Roman"/>
        </w:rPr>
        <w:t xml:space="preserve"> </w:t>
      </w:r>
      <w:r w:rsidRPr="00693D72">
        <w:rPr>
          <w:rFonts w:ascii="Times New Roman" w:hAnsi="Times New Roman" w:cs="Times New Roman"/>
        </w:rPr>
        <w:t>в</w:t>
      </w:r>
      <w:r w:rsidR="000E716E">
        <w:rPr>
          <w:rFonts w:ascii="Times New Roman" w:hAnsi="Times New Roman" w:cs="Times New Roman"/>
        </w:rPr>
        <w:t xml:space="preserve"> </w:t>
      </w:r>
      <w:r w:rsidRPr="00693D72">
        <w:rPr>
          <w:rFonts w:ascii="Times New Roman" w:hAnsi="Times New Roman" w:cs="Times New Roman"/>
        </w:rPr>
        <w:t>случае,</w:t>
      </w:r>
      <w:r w:rsidR="000E716E">
        <w:rPr>
          <w:rFonts w:ascii="Times New Roman" w:hAnsi="Times New Roman" w:cs="Times New Roman"/>
        </w:rPr>
        <w:t xml:space="preserve"> </w:t>
      </w:r>
      <w:r w:rsidRPr="00693D72">
        <w:rPr>
          <w:rFonts w:ascii="Times New Roman" w:hAnsi="Times New Roman" w:cs="Times New Roman"/>
        </w:rPr>
        <w:t>если</w:t>
      </w:r>
      <w:r w:rsidR="000E716E">
        <w:rPr>
          <w:rFonts w:ascii="Times New Roman" w:hAnsi="Times New Roman" w:cs="Times New Roman"/>
        </w:rPr>
        <w:t xml:space="preserve"> </w:t>
      </w:r>
      <w:r w:rsidRPr="00693D72">
        <w:rPr>
          <w:rFonts w:ascii="Times New Roman" w:hAnsi="Times New Roman" w:cs="Times New Roman"/>
        </w:rPr>
        <w:t>предложенная участником цена договора (товаров, работ, услуг, являющихся предметом закупки), превышает начальную (максимальную) цену предмета</w:t>
      </w:r>
      <w:r w:rsidR="000E716E">
        <w:rPr>
          <w:rFonts w:ascii="Times New Roman" w:hAnsi="Times New Roman" w:cs="Times New Roman"/>
        </w:rPr>
        <w:t xml:space="preserve"> </w:t>
      </w:r>
      <w:r w:rsidRPr="00693D72">
        <w:rPr>
          <w:rFonts w:ascii="Times New Roman" w:hAnsi="Times New Roman" w:cs="Times New Roman"/>
        </w:rPr>
        <w:t>договора, а</w:t>
      </w:r>
      <w:r w:rsidR="000E716E">
        <w:rPr>
          <w:rFonts w:ascii="Times New Roman" w:hAnsi="Times New Roman" w:cs="Times New Roman"/>
        </w:rPr>
        <w:t xml:space="preserve"> </w:t>
      </w:r>
      <w:r w:rsidRPr="00693D72">
        <w:rPr>
          <w:rFonts w:ascii="Times New Roman" w:hAnsi="Times New Roman" w:cs="Times New Roman"/>
        </w:rPr>
        <w:t>также</w:t>
      </w:r>
      <w:r w:rsidR="000E716E">
        <w:rPr>
          <w:rFonts w:ascii="Times New Roman" w:hAnsi="Times New Roman" w:cs="Times New Roman"/>
        </w:rPr>
        <w:t xml:space="preserve"> </w:t>
      </w:r>
      <w:r w:rsidRPr="00693D72">
        <w:rPr>
          <w:rFonts w:ascii="Times New Roman" w:hAnsi="Times New Roman" w:cs="Times New Roman"/>
        </w:rPr>
        <w:t>по</w:t>
      </w:r>
      <w:r w:rsidR="000E716E">
        <w:rPr>
          <w:rFonts w:ascii="Times New Roman" w:hAnsi="Times New Roman" w:cs="Times New Roman"/>
        </w:rPr>
        <w:t xml:space="preserve"> </w:t>
      </w:r>
      <w:r w:rsidRPr="00693D72">
        <w:rPr>
          <w:rFonts w:ascii="Times New Roman" w:hAnsi="Times New Roman" w:cs="Times New Roman"/>
        </w:rPr>
        <w:t>другим</w:t>
      </w:r>
      <w:r w:rsidR="000E716E">
        <w:rPr>
          <w:rFonts w:ascii="Times New Roman" w:hAnsi="Times New Roman" w:cs="Times New Roman"/>
        </w:rPr>
        <w:t xml:space="preserve"> </w:t>
      </w:r>
      <w:r w:rsidRPr="00693D72">
        <w:rPr>
          <w:rFonts w:ascii="Times New Roman" w:hAnsi="Times New Roman" w:cs="Times New Roman"/>
        </w:rPr>
        <w:t>основаниям,</w:t>
      </w:r>
      <w:r w:rsidR="000E716E">
        <w:rPr>
          <w:rFonts w:ascii="Times New Roman" w:hAnsi="Times New Roman" w:cs="Times New Roman"/>
        </w:rPr>
        <w:t xml:space="preserve"> </w:t>
      </w:r>
      <w:r w:rsidRPr="00693D72">
        <w:rPr>
          <w:rFonts w:ascii="Times New Roman" w:hAnsi="Times New Roman" w:cs="Times New Roman"/>
        </w:rPr>
        <w:t>указанным</w:t>
      </w:r>
      <w:r w:rsidR="000E716E">
        <w:rPr>
          <w:rFonts w:ascii="Times New Roman" w:hAnsi="Times New Roman" w:cs="Times New Roman"/>
        </w:rPr>
        <w:t xml:space="preserve"> </w:t>
      </w:r>
      <w:r w:rsidRPr="00693D72">
        <w:rPr>
          <w:rFonts w:ascii="Times New Roman" w:hAnsi="Times New Roman" w:cs="Times New Roman"/>
        </w:rPr>
        <w:t>в</w:t>
      </w:r>
      <w:r w:rsidR="000E716E">
        <w:rPr>
          <w:rFonts w:ascii="Times New Roman" w:hAnsi="Times New Roman" w:cs="Times New Roman"/>
        </w:rPr>
        <w:t xml:space="preserve"> </w:t>
      </w:r>
      <w:r w:rsidRPr="00693D72">
        <w:rPr>
          <w:rFonts w:ascii="Times New Roman" w:hAnsi="Times New Roman" w:cs="Times New Roman"/>
        </w:rPr>
        <w:t>приглашении запроса оферт.</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11. По</w:t>
      </w:r>
      <w:r w:rsidR="000E716E">
        <w:rPr>
          <w:rFonts w:ascii="Times New Roman" w:hAnsi="Times New Roman" w:cs="Times New Roman"/>
        </w:rPr>
        <w:t xml:space="preserve"> </w:t>
      </w:r>
      <w:r w:rsidRPr="00693D72">
        <w:rPr>
          <w:rFonts w:ascii="Times New Roman" w:hAnsi="Times New Roman" w:cs="Times New Roman"/>
        </w:rPr>
        <w:t>итогам</w:t>
      </w:r>
      <w:r w:rsidR="000E716E">
        <w:rPr>
          <w:rFonts w:ascii="Times New Roman" w:hAnsi="Times New Roman" w:cs="Times New Roman"/>
        </w:rPr>
        <w:t xml:space="preserve"> </w:t>
      </w:r>
      <w:r w:rsidRPr="00693D72">
        <w:rPr>
          <w:rFonts w:ascii="Times New Roman" w:hAnsi="Times New Roman" w:cs="Times New Roman"/>
        </w:rPr>
        <w:t>проверки информации</w:t>
      </w:r>
      <w:r w:rsidR="000E716E">
        <w:rPr>
          <w:rFonts w:ascii="Times New Roman" w:hAnsi="Times New Roman" w:cs="Times New Roman"/>
        </w:rPr>
        <w:t xml:space="preserve"> </w:t>
      </w:r>
      <w:r w:rsidRPr="00693D72">
        <w:rPr>
          <w:rFonts w:ascii="Times New Roman" w:hAnsi="Times New Roman" w:cs="Times New Roman"/>
        </w:rPr>
        <w:t>об участниках</w:t>
      </w:r>
      <w:r w:rsidR="000E716E">
        <w:rPr>
          <w:rFonts w:ascii="Times New Roman" w:hAnsi="Times New Roman" w:cs="Times New Roman"/>
        </w:rPr>
        <w:t xml:space="preserve"> </w:t>
      </w:r>
      <w:r w:rsidRPr="00693D72">
        <w:rPr>
          <w:rFonts w:ascii="Times New Roman" w:hAnsi="Times New Roman" w:cs="Times New Roman"/>
        </w:rPr>
        <w:t>запроса оферт Заказчик вправе отклонить оферту в</w:t>
      </w:r>
      <w:r w:rsidR="000E716E">
        <w:rPr>
          <w:rFonts w:ascii="Times New Roman" w:hAnsi="Times New Roman" w:cs="Times New Roman"/>
        </w:rPr>
        <w:t xml:space="preserve"> </w:t>
      </w:r>
      <w:r w:rsidRPr="00693D72">
        <w:rPr>
          <w:rFonts w:ascii="Times New Roman" w:hAnsi="Times New Roman" w:cs="Times New Roman"/>
        </w:rPr>
        <w:t>следующих</w:t>
      </w:r>
      <w:r w:rsidR="000E716E">
        <w:rPr>
          <w:rFonts w:ascii="Times New Roman" w:hAnsi="Times New Roman" w:cs="Times New Roman"/>
        </w:rPr>
        <w:t xml:space="preserve"> </w:t>
      </w:r>
      <w:r w:rsidRPr="00693D72">
        <w:rPr>
          <w:rFonts w:ascii="Times New Roman" w:hAnsi="Times New Roman" w:cs="Times New Roman"/>
        </w:rPr>
        <w:t>случаях:</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11.1. Несоответствия предмета оферты предмету</w:t>
      </w:r>
      <w:r w:rsidR="000E716E">
        <w:rPr>
          <w:rFonts w:ascii="Times New Roman" w:hAnsi="Times New Roman" w:cs="Times New Roman"/>
        </w:rPr>
        <w:t xml:space="preserve"> </w:t>
      </w:r>
      <w:r w:rsidRPr="00693D72">
        <w:rPr>
          <w:rFonts w:ascii="Times New Roman" w:hAnsi="Times New Roman" w:cs="Times New Roman"/>
        </w:rPr>
        <w:t>запроса оферт, указанному в приглашении запроса оферт.</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11.2. Отсутствия документов, определенных приглашением запроса оферт,</w:t>
      </w:r>
      <w:r w:rsidR="000E716E">
        <w:rPr>
          <w:rFonts w:ascii="Times New Roman" w:hAnsi="Times New Roman" w:cs="Times New Roman"/>
        </w:rPr>
        <w:t xml:space="preserve"> </w:t>
      </w:r>
      <w:r w:rsidRPr="00693D72">
        <w:rPr>
          <w:rFonts w:ascii="Times New Roman" w:hAnsi="Times New Roman" w:cs="Times New Roman"/>
        </w:rPr>
        <w:t>либо</w:t>
      </w:r>
      <w:r w:rsidR="000E716E">
        <w:rPr>
          <w:rFonts w:ascii="Times New Roman" w:hAnsi="Times New Roman" w:cs="Times New Roman"/>
        </w:rPr>
        <w:t xml:space="preserve"> </w:t>
      </w:r>
      <w:r w:rsidRPr="00693D72">
        <w:rPr>
          <w:rFonts w:ascii="Times New Roman" w:hAnsi="Times New Roman" w:cs="Times New Roman"/>
        </w:rPr>
        <w:t>наличия</w:t>
      </w:r>
      <w:r w:rsidR="000E716E">
        <w:rPr>
          <w:rFonts w:ascii="Times New Roman" w:hAnsi="Times New Roman" w:cs="Times New Roman"/>
        </w:rPr>
        <w:t xml:space="preserve"> </w:t>
      </w:r>
      <w:r w:rsidRPr="00693D72">
        <w:rPr>
          <w:rFonts w:ascii="Times New Roman" w:hAnsi="Times New Roman" w:cs="Times New Roman"/>
        </w:rPr>
        <w:t>в</w:t>
      </w:r>
      <w:r w:rsidR="000E716E">
        <w:rPr>
          <w:rFonts w:ascii="Times New Roman" w:hAnsi="Times New Roman" w:cs="Times New Roman"/>
        </w:rPr>
        <w:t xml:space="preserve"> </w:t>
      </w:r>
      <w:r w:rsidRPr="00693D72">
        <w:rPr>
          <w:rFonts w:ascii="Times New Roman" w:hAnsi="Times New Roman" w:cs="Times New Roman"/>
        </w:rPr>
        <w:t>таких</w:t>
      </w:r>
      <w:r w:rsidR="000E716E">
        <w:rPr>
          <w:rFonts w:ascii="Times New Roman" w:hAnsi="Times New Roman" w:cs="Times New Roman"/>
        </w:rPr>
        <w:t xml:space="preserve"> </w:t>
      </w:r>
      <w:r w:rsidRPr="00693D72">
        <w:rPr>
          <w:rFonts w:ascii="Times New Roman" w:hAnsi="Times New Roman" w:cs="Times New Roman"/>
        </w:rPr>
        <w:t>документах</w:t>
      </w:r>
      <w:r w:rsidR="000E716E">
        <w:rPr>
          <w:rFonts w:ascii="Times New Roman" w:hAnsi="Times New Roman" w:cs="Times New Roman"/>
        </w:rPr>
        <w:t xml:space="preserve"> </w:t>
      </w:r>
      <w:r w:rsidRPr="00693D72">
        <w:rPr>
          <w:rFonts w:ascii="Times New Roman" w:hAnsi="Times New Roman" w:cs="Times New Roman"/>
        </w:rPr>
        <w:t>недостоверных</w:t>
      </w:r>
      <w:r w:rsidR="000E716E">
        <w:rPr>
          <w:rFonts w:ascii="Times New Roman" w:hAnsi="Times New Roman" w:cs="Times New Roman"/>
        </w:rPr>
        <w:t xml:space="preserve"> </w:t>
      </w:r>
      <w:r w:rsidRPr="00693D72">
        <w:rPr>
          <w:rFonts w:ascii="Times New Roman" w:hAnsi="Times New Roman" w:cs="Times New Roman"/>
        </w:rPr>
        <w:t>сведений об</w:t>
      </w:r>
      <w:r w:rsidR="000E716E">
        <w:rPr>
          <w:rFonts w:ascii="Times New Roman" w:hAnsi="Times New Roman" w:cs="Times New Roman"/>
        </w:rPr>
        <w:t xml:space="preserve"> </w:t>
      </w:r>
      <w:r w:rsidRPr="00693D72">
        <w:rPr>
          <w:rFonts w:ascii="Times New Roman" w:hAnsi="Times New Roman" w:cs="Times New Roman"/>
        </w:rPr>
        <w:t>участнике</w:t>
      </w:r>
      <w:r w:rsidR="000E716E">
        <w:rPr>
          <w:rFonts w:ascii="Times New Roman" w:hAnsi="Times New Roman" w:cs="Times New Roman"/>
        </w:rPr>
        <w:t xml:space="preserve"> </w:t>
      </w:r>
      <w:r w:rsidRPr="00693D72">
        <w:rPr>
          <w:rFonts w:ascii="Times New Roman" w:hAnsi="Times New Roman" w:cs="Times New Roman"/>
        </w:rPr>
        <w:t>запроса оферт</w:t>
      </w:r>
      <w:r w:rsidR="000E716E">
        <w:rPr>
          <w:rFonts w:ascii="Times New Roman" w:hAnsi="Times New Roman" w:cs="Times New Roman"/>
        </w:rPr>
        <w:t xml:space="preserve"> </w:t>
      </w:r>
      <w:r w:rsidRPr="00693D72">
        <w:rPr>
          <w:rFonts w:ascii="Times New Roman" w:hAnsi="Times New Roman" w:cs="Times New Roman"/>
        </w:rPr>
        <w:t>или</w:t>
      </w:r>
      <w:r w:rsidR="000E716E">
        <w:rPr>
          <w:rFonts w:ascii="Times New Roman" w:hAnsi="Times New Roman" w:cs="Times New Roman"/>
        </w:rPr>
        <w:t xml:space="preserve"> </w:t>
      </w:r>
      <w:r w:rsidRPr="00693D72">
        <w:rPr>
          <w:rFonts w:ascii="Times New Roman" w:hAnsi="Times New Roman" w:cs="Times New Roman"/>
        </w:rPr>
        <w:t>о</w:t>
      </w:r>
      <w:r w:rsidR="000E716E">
        <w:rPr>
          <w:rFonts w:ascii="Times New Roman" w:hAnsi="Times New Roman" w:cs="Times New Roman"/>
        </w:rPr>
        <w:t xml:space="preserve"> </w:t>
      </w:r>
      <w:r w:rsidRPr="00693D72">
        <w:rPr>
          <w:rFonts w:ascii="Times New Roman" w:hAnsi="Times New Roman" w:cs="Times New Roman"/>
        </w:rPr>
        <w:t>закупаемых</w:t>
      </w:r>
      <w:r w:rsidR="000E716E">
        <w:rPr>
          <w:rFonts w:ascii="Times New Roman" w:hAnsi="Times New Roman" w:cs="Times New Roman"/>
        </w:rPr>
        <w:t xml:space="preserve"> </w:t>
      </w:r>
      <w:r w:rsidRPr="00693D72">
        <w:rPr>
          <w:rFonts w:ascii="Times New Roman" w:hAnsi="Times New Roman" w:cs="Times New Roman"/>
        </w:rPr>
        <w:t>товарах(работах,</w:t>
      </w:r>
      <w:r w:rsidR="000E716E">
        <w:rPr>
          <w:rFonts w:ascii="Times New Roman" w:hAnsi="Times New Roman" w:cs="Times New Roman"/>
        </w:rPr>
        <w:t xml:space="preserve"> </w:t>
      </w:r>
      <w:r w:rsidRPr="00693D72">
        <w:rPr>
          <w:rFonts w:ascii="Times New Roman" w:hAnsi="Times New Roman" w:cs="Times New Roman"/>
        </w:rPr>
        <w:t>услугах).</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11.3. Отсутствия обеспечения оферты,</w:t>
      </w:r>
      <w:r w:rsidR="000E716E">
        <w:rPr>
          <w:rFonts w:ascii="Times New Roman" w:hAnsi="Times New Roman" w:cs="Times New Roman"/>
        </w:rPr>
        <w:t xml:space="preserve"> </w:t>
      </w:r>
      <w:r w:rsidRPr="00693D72">
        <w:rPr>
          <w:rFonts w:ascii="Times New Roman" w:hAnsi="Times New Roman" w:cs="Times New Roman"/>
        </w:rPr>
        <w:t>если приглашением запроса оферт установлено данное</w:t>
      </w:r>
      <w:r w:rsidR="000E716E">
        <w:rPr>
          <w:rFonts w:ascii="Times New Roman" w:hAnsi="Times New Roman" w:cs="Times New Roman"/>
        </w:rPr>
        <w:t xml:space="preserve"> </w:t>
      </w:r>
      <w:r w:rsidRPr="00693D72">
        <w:rPr>
          <w:rFonts w:ascii="Times New Roman" w:hAnsi="Times New Roman" w:cs="Times New Roman"/>
        </w:rPr>
        <w:t>требование.</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11.4. Несогласия участника запроса оферт</w:t>
      </w:r>
      <w:r w:rsidR="000E716E">
        <w:rPr>
          <w:rFonts w:ascii="Times New Roman" w:hAnsi="Times New Roman" w:cs="Times New Roman"/>
        </w:rPr>
        <w:t xml:space="preserve"> </w:t>
      </w:r>
      <w:r w:rsidRPr="00693D72">
        <w:rPr>
          <w:rFonts w:ascii="Times New Roman" w:hAnsi="Times New Roman" w:cs="Times New Roman"/>
        </w:rPr>
        <w:t>с</w:t>
      </w:r>
      <w:r w:rsidR="000E716E">
        <w:rPr>
          <w:rFonts w:ascii="Times New Roman" w:hAnsi="Times New Roman" w:cs="Times New Roman"/>
        </w:rPr>
        <w:t xml:space="preserve"> </w:t>
      </w:r>
      <w:r w:rsidRPr="00693D72">
        <w:rPr>
          <w:rFonts w:ascii="Times New Roman" w:hAnsi="Times New Roman" w:cs="Times New Roman"/>
        </w:rPr>
        <w:t>условиями</w:t>
      </w:r>
      <w:r w:rsidR="000E716E">
        <w:rPr>
          <w:rFonts w:ascii="Times New Roman" w:hAnsi="Times New Roman" w:cs="Times New Roman"/>
        </w:rPr>
        <w:t xml:space="preserve"> </w:t>
      </w:r>
      <w:r w:rsidRPr="00693D72">
        <w:rPr>
          <w:rFonts w:ascii="Times New Roman" w:hAnsi="Times New Roman" w:cs="Times New Roman"/>
        </w:rPr>
        <w:t>проекта договора,</w:t>
      </w:r>
      <w:r w:rsidR="000E716E">
        <w:rPr>
          <w:rFonts w:ascii="Times New Roman" w:hAnsi="Times New Roman" w:cs="Times New Roman"/>
        </w:rPr>
        <w:t xml:space="preserve"> </w:t>
      </w:r>
      <w:r w:rsidRPr="00693D72">
        <w:rPr>
          <w:rFonts w:ascii="Times New Roman" w:hAnsi="Times New Roman" w:cs="Times New Roman"/>
        </w:rPr>
        <w:t>содержащегося</w:t>
      </w:r>
      <w:r w:rsidR="000E716E">
        <w:rPr>
          <w:rFonts w:ascii="Times New Roman" w:hAnsi="Times New Roman" w:cs="Times New Roman"/>
        </w:rPr>
        <w:t xml:space="preserve"> </w:t>
      </w:r>
      <w:r w:rsidRPr="00693D72">
        <w:rPr>
          <w:rFonts w:ascii="Times New Roman" w:hAnsi="Times New Roman" w:cs="Times New Roman"/>
        </w:rPr>
        <w:t>в приглашении запроса оферт.</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11.5. Наличия предложения о цене договора (цене лота) (товаров,</w:t>
      </w:r>
      <w:r w:rsidR="000E716E">
        <w:rPr>
          <w:rFonts w:ascii="Times New Roman" w:hAnsi="Times New Roman" w:cs="Times New Roman"/>
        </w:rPr>
        <w:t xml:space="preserve"> </w:t>
      </w:r>
      <w:r w:rsidRPr="00693D72">
        <w:rPr>
          <w:rFonts w:ascii="Times New Roman" w:hAnsi="Times New Roman" w:cs="Times New Roman"/>
        </w:rPr>
        <w:t>работ, услуг, являющихся предметом закупки), превышающего установленную</w:t>
      </w:r>
      <w:r w:rsidR="000E716E">
        <w:rPr>
          <w:rFonts w:ascii="Times New Roman" w:hAnsi="Times New Roman" w:cs="Times New Roman"/>
        </w:rPr>
        <w:t xml:space="preserve"> </w:t>
      </w:r>
      <w:r w:rsidRPr="00693D72">
        <w:rPr>
          <w:rFonts w:ascii="Times New Roman" w:hAnsi="Times New Roman" w:cs="Times New Roman"/>
        </w:rPr>
        <w:t>начальную(максимальную) цену</w:t>
      </w:r>
      <w:r w:rsidR="000E716E">
        <w:rPr>
          <w:rFonts w:ascii="Times New Roman" w:hAnsi="Times New Roman" w:cs="Times New Roman"/>
        </w:rPr>
        <w:t xml:space="preserve"> </w:t>
      </w:r>
      <w:r w:rsidRPr="00693D72">
        <w:rPr>
          <w:rFonts w:ascii="Times New Roman" w:hAnsi="Times New Roman" w:cs="Times New Roman"/>
        </w:rPr>
        <w:t>договора.</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11.6. Не представления</w:t>
      </w:r>
      <w:r w:rsidR="000E716E">
        <w:rPr>
          <w:rFonts w:ascii="Times New Roman" w:hAnsi="Times New Roman" w:cs="Times New Roman"/>
        </w:rPr>
        <w:t xml:space="preserve"> </w:t>
      </w:r>
      <w:r w:rsidRPr="00693D72">
        <w:rPr>
          <w:rFonts w:ascii="Times New Roman" w:hAnsi="Times New Roman" w:cs="Times New Roman"/>
        </w:rPr>
        <w:t>участником</w:t>
      </w:r>
      <w:r w:rsidR="000E716E">
        <w:rPr>
          <w:rFonts w:ascii="Times New Roman" w:hAnsi="Times New Roman" w:cs="Times New Roman"/>
        </w:rPr>
        <w:t xml:space="preserve"> </w:t>
      </w:r>
      <w:r w:rsidRPr="00693D72">
        <w:rPr>
          <w:rFonts w:ascii="Times New Roman" w:hAnsi="Times New Roman" w:cs="Times New Roman"/>
        </w:rPr>
        <w:t>запроса оферт</w:t>
      </w:r>
      <w:r w:rsidR="000E716E">
        <w:rPr>
          <w:rFonts w:ascii="Times New Roman" w:hAnsi="Times New Roman" w:cs="Times New Roman"/>
        </w:rPr>
        <w:t xml:space="preserve"> </w:t>
      </w:r>
      <w:r w:rsidRPr="00693D72">
        <w:rPr>
          <w:rFonts w:ascii="Times New Roman" w:hAnsi="Times New Roman" w:cs="Times New Roman"/>
        </w:rPr>
        <w:t>Заказчику</w:t>
      </w:r>
      <w:r w:rsidR="000E716E">
        <w:rPr>
          <w:rFonts w:ascii="Times New Roman" w:hAnsi="Times New Roman" w:cs="Times New Roman"/>
        </w:rPr>
        <w:t xml:space="preserve"> </w:t>
      </w:r>
      <w:r w:rsidRPr="00693D72">
        <w:rPr>
          <w:rFonts w:ascii="Times New Roman" w:hAnsi="Times New Roman" w:cs="Times New Roman"/>
        </w:rPr>
        <w:t>разъяснений</w:t>
      </w:r>
      <w:r w:rsidR="000E716E">
        <w:rPr>
          <w:rFonts w:ascii="Times New Roman" w:hAnsi="Times New Roman" w:cs="Times New Roman"/>
        </w:rPr>
        <w:t xml:space="preserve"> </w:t>
      </w:r>
      <w:r w:rsidRPr="00693D72">
        <w:rPr>
          <w:rFonts w:ascii="Times New Roman" w:hAnsi="Times New Roman" w:cs="Times New Roman"/>
        </w:rPr>
        <w:t>положений поданной им оферты по</w:t>
      </w:r>
      <w:r w:rsidR="000E716E">
        <w:rPr>
          <w:rFonts w:ascii="Times New Roman" w:hAnsi="Times New Roman" w:cs="Times New Roman"/>
        </w:rPr>
        <w:t xml:space="preserve"> </w:t>
      </w:r>
      <w:r w:rsidRPr="00693D72">
        <w:rPr>
          <w:rFonts w:ascii="Times New Roman" w:hAnsi="Times New Roman" w:cs="Times New Roman"/>
        </w:rPr>
        <w:t>запросу</w:t>
      </w:r>
      <w:r w:rsidR="000E716E">
        <w:rPr>
          <w:rFonts w:ascii="Times New Roman" w:hAnsi="Times New Roman" w:cs="Times New Roman"/>
        </w:rPr>
        <w:t xml:space="preserve"> </w:t>
      </w:r>
      <w:r w:rsidRPr="00693D72">
        <w:rPr>
          <w:rFonts w:ascii="Times New Roman" w:hAnsi="Times New Roman" w:cs="Times New Roman"/>
        </w:rPr>
        <w:t>Заказчика,</w:t>
      </w:r>
      <w:r w:rsidR="000E716E">
        <w:rPr>
          <w:rFonts w:ascii="Times New Roman" w:hAnsi="Times New Roman" w:cs="Times New Roman"/>
        </w:rPr>
        <w:t xml:space="preserve"> </w:t>
      </w:r>
      <w:r w:rsidRPr="00693D72">
        <w:rPr>
          <w:rFonts w:ascii="Times New Roman" w:hAnsi="Times New Roman" w:cs="Times New Roman"/>
        </w:rPr>
        <w:t>наличия</w:t>
      </w:r>
      <w:r w:rsidR="000E716E">
        <w:rPr>
          <w:rFonts w:ascii="Times New Roman" w:hAnsi="Times New Roman" w:cs="Times New Roman"/>
        </w:rPr>
        <w:t xml:space="preserve"> </w:t>
      </w:r>
      <w:r w:rsidRPr="00693D72">
        <w:rPr>
          <w:rFonts w:ascii="Times New Roman" w:hAnsi="Times New Roman" w:cs="Times New Roman"/>
          <w:spacing w:val="-1"/>
        </w:rPr>
        <w:t>арифметических</w:t>
      </w:r>
      <w:r w:rsidR="000E716E">
        <w:rPr>
          <w:rFonts w:ascii="Times New Roman" w:hAnsi="Times New Roman" w:cs="Times New Roman"/>
          <w:spacing w:val="-1"/>
        </w:rPr>
        <w:t xml:space="preserve"> </w:t>
      </w:r>
      <w:r w:rsidRPr="00693D72">
        <w:rPr>
          <w:rFonts w:ascii="Times New Roman" w:hAnsi="Times New Roman" w:cs="Times New Roman"/>
          <w:spacing w:val="-1"/>
        </w:rPr>
        <w:t>ошибок,</w:t>
      </w:r>
      <w:r w:rsidR="000E716E">
        <w:rPr>
          <w:rFonts w:ascii="Times New Roman" w:hAnsi="Times New Roman" w:cs="Times New Roman"/>
          <w:spacing w:val="-1"/>
        </w:rPr>
        <w:t xml:space="preserve"> </w:t>
      </w:r>
      <w:r w:rsidRPr="00693D72">
        <w:rPr>
          <w:rFonts w:ascii="Times New Roman" w:hAnsi="Times New Roman" w:cs="Times New Roman"/>
        </w:rPr>
        <w:t>расхождений</w:t>
      </w:r>
      <w:r w:rsidR="000E716E">
        <w:rPr>
          <w:rFonts w:ascii="Times New Roman" w:hAnsi="Times New Roman" w:cs="Times New Roman"/>
        </w:rPr>
        <w:t xml:space="preserve"> </w:t>
      </w:r>
      <w:r w:rsidRPr="00693D72">
        <w:rPr>
          <w:rFonts w:ascii="Times New Roman" w:hAnsi="Times New Roman" w:cs="Times New Roman"/>
        </w:rPr>
        <w:t>между</w:t>
      </w:r>
      <w:r w:rsidR="000E716E">
        <w:rPr>
          <w:rFonts w:ascii="Times New Roman" w:hAnsi="Times New Roman" w:cs="Times New Roman"/>
        </w:rPr>
        <w:t xml:space="preserve"> </w:t>
      </w:r>
      <w:r w:rsidRPr="00693D72">
        <w:rPr>
          <w:rFonts w:ascii="Times New Roman" w:hAnsi="Times New Roman" w:cs="Times New Roman"/>
        </w:rPr>
        <w:t>суммами,</w:t>
      </w:r>
      <w:r w:rsidR="000E716E">
        <w:rPr>
          <w:rFonts w:ascii="Times New Roman" w:hAnsi="Times New Roman" w:cs="Times New Roman"/>
        </w:rPr>
        <w:t xml:space="preserve"> </w:t>
      </w:r>
      <w:r w:rsidRPr="00693D72">
        <w:rPr>
          <w:rFonts w:ascii="Times New Roman" w:hAnsi="Times New Roman" w:cs="Times New Roman"/>
        </w:rPr>
        <w:t>выраженными</w:t>
      </w:r>
      <w:r w:rsidR="000E716E">
        <w:rPr>
          <w:rFonts w:ascii="Times New Roman" w:hAnsi="Times New Roman" w:cs="Times New Roman"/>
        </w:rPr>
        <w:t xml:space="preserve">  </w:t>
      </w:r>
      <w:r w:rsidRPr="00693D72">
        <w:rPr>
          <w:rFonts w:ascii="Times New Roman" w:hAnsi="Times New Roman" w:cs="Times New Roman"/>
        </w:rPr>
        <w:t>словами</w:t>
      </w:r>
      <w:r w:rsidR="000E716E">
        <w:rPr>
          <w:rFonts w:ascii="Times New Roman" w:hAnsi="Times New Roman" w:cs="Times New Roman"/>
        </w:rPr>
        <w:t xml:space="preserve"> </w:t>
      </w:r>
      <w:r w:rsidRPr="00693D72">
        <w:rPr>
          <w:rFonts w:ascii="Times New Roman" w:hAnsi="Times New Roman" w:cs="Times New Roman"/>
        </w:rPr>
        <w:t>и</w:t>
      </w:r>
      <w:r w:rsidR="000E716E">
        <w:rPr>
          <w:rFonts w:ascii="Times New Roman" w:hAnsi="Times New Roman" w:cs="Times New Roman"/>
        </w:rPr>
        <w:t xml:space="preserve"> </w:t>
      </w:r>
      <w:r w:rsidRPr="00693D72">
        <w:rPr>
          <w:rFonts w:ascii="Times New Roman" w:hAnsi="Times New Roman" w:cs="Times New Roman"/>
        </w:rPr>
        <w:t>цифрами,</w:t>
      </w:r>
      <w:r w:rsidR="000E716E">
        <w:rPr>
          <w:rFonts w:ascii="Times New Roman" w:hAnsi="Times New Roman" w:cs="Times New Roman"/>
        </w:rPr>
        <w:t xml:space="preserve"> </w:t>
      </w:r>
      <w:r w:rsidRPr="00693D72">
        <w:rPr>
          <w:rFonts w:ascii="Times New Roman" w:hAnsi="Times New Roman" w:cs="Times New Roman"/>
        </w:rPr>
        <w:t>расхождений</w:t>
      </w:r>
      <w:r w:rsidR="000E716E">
        <w:rPr>
          <w:rFonts w:ascii="Times New Roman" w:hAnsi="Times New Roman" w:cs="Times New Roman"/>
        </w:rPr>
        <w:t xml:space="preserve"> </w:t>
      </w:r>
      <w:r w:rsidRPr="00693D72">
        <w:rPr>
          <w:rFonts w:ascii="Times New Roman" w:hAnsi="Times New Roman" w:cs="Times New Roman"/>
        </w:rPr>
        <w:t>между</w:t>
      </w:r>
      <w:r w:rsidR="000E716E">
        <w:rPr>
          <w:rFonts w:ascii="Times New Roman" w:hAnsi="Times New Roman" w:cs="Times New Roman"/>
        </w:rPr>
        <w:t xml:space="preserve"> </w:t>
      </w:r>
      <w:r w:rsidRPr="00693D72">
        <w:rPr>
          <w:rFonts w:ascii="Times New Roman" w:hAnsi="Times New Roman" w:cs="Times New Roman"/>
        </w:rPr>
        <w:t>единичной</w:t>
      </w:r>
      <w:r w:rsidR="000E716E">
        <w:rPr>
          <w:rFonts w:ascii="Times New Roman" w:hAnsi="Times New Roman" w:cs="Times New Roman"/>
        </w:rPr>
        <w:t xml:space="preserve"> </w:t>
      </w:r>
      <w:r w:rsidRPr="00693D72">
        <w:rPr>
          <w:rFonts w:ascii="Times New Roman" w:hAnsi="Times New Roman" w:cs="Times New Roman"/>
        </w:rPr>
        <w:t>расценкой</w:t>
      </w:r>
      <w:r w:rsidR="000E716E">
        <w:rPr>
          <w:rFonts w:ascii="Times New Roman" w:hAnsi="Times New Roman" w:cs="Times New Roman"/>
        </w:rPr>
        <w:t xml:space="preserve"> </w:t>
      </w:r>
      <w:r w:rsidRPr="00693D72">
        <w:rPr>
          <w:rFonts w:ascii="Times New Roman" w:hAnsi="Times New Roman" w:cs="Times New Roman"/>
        </w:rPr>
        <w:t>и</w:t>
      </w:r>
      <w:r w:rsidR="000E716E">
        <w:rPr>
          <w:rFonts w:ascii="Times New Roman" w:hAnsi="Times New Roman" w:cs="Times New Roman"/>
        </w:rPr>
        <w:t xml:space="preserve"> </w:t>
      </w:r>
      <w:r w:rsidRPr="00693D72">
        <w:rPr>
          <w:rFonts w:ascii="Times New Roman" w:hAnsi="Times New Roman" w:cs="Times New Roman"/>
        </w:rPr>
        <w:t>общей</w:t>
      </w:r>
      <w:r w:rsidR="000E716E">
        <w:rPr>
          <w:rFonts w:ascii="Times New Roman" w:hAnsi="Times New Roman" w:cs="Times New Roman"/>
        </w:rPr>
        <w:t xml:space="preserve"> </w:t>
      </w:r>
      <w:r w:rsidRPr="00693D72">
        <w:rPr>
          <w:rFonts w:ascii="Times New Roman" w:hAnsi="Times New Roman" w:cs="Times New Roman"/>
        </w:rPr>
        <w:t>суммой,</w:t>
      </w:r>
      <w:r w:rsidR="000E716E">
        <w:rPr>
          <w:rFonts w:ascii="Times New Roman" w:hAnsi="Times New Roman" w:cs="Times New Roman"/>
        </w:rPr>
        <w:t xml:space="preserve"> </w:t>
      </w:r>
      <w:r w:rsidRPr="00693D72">
        <w:rPr>
          <w:rFonts w:ascii="Times New Roman" w:hAnsi="Times New Roman" w:cs="Times New Roman"/>
        </w:rPr>
        <w:t>полученной</w:t>
      </w:r>
      <w:r w:rsidR="000E716E">
        <w:rPr>
          <w:rFonts w:ascii="Times New Roman" w:hAnsi="Times New Roman" w:cs="Times New Roman"/>
        </w:rPr>
        <w:t xml:space="preserve"> </w:t>
      </w:r>
      <w:r w:rsidRPr="00693D72">
        <w:rPr>
          <w:rFonts w:ascii="Times New Roman" w:hAnsi="Times New Roman" w:cs="Times New Roman"/>
        </w:rPr>
        <w:t>в</w:t>
      </w:r>
      <w:r w:rsidR="000E716E">
        <w:rPr>
          <w:rFonts w:ascii="Times New Roman" w:hAnsi="Times New Roman" w:cs="Times New Roman"/>
        </w:rPr>
        <w:t xml:space="preserve"> </w:t>
      </w:r>
      <w:r w:rsidRPr="00693D72">
        <w:rPr>
          <w:rFonts w:ascii="Times New Roman" w:hAnsi="Times New Roman" w:cs="Times New Roman"/>
        </w:rPr>
        <w:t>результате</w:t>
      </w:r>
      <w:r w:rsidR="000E716E">
        <w:rPr>
          <w:rFonts w:ascii="Times New Roman" w:hAnsi="Times New Roman" w:cs="Times New Roman"/>
        </w:rPr>
        <w:t xml:space="preserve"> </w:t>
      </w:r>
      <w:r w:rsidRPr="00693D72">
        <w:rPr>
          <w:rFonts w:ascii="Times New Roman" w:hAnsi="Times New Roman" w:cs="Times New Roman"/>
        </w:rPr>
        <w:t>умножения</w:t>
      </w:r>
      <w:r w:rsidR="000E716E">
        <w:rPr>
          <w:rFonts w:ascii="Times New Roman" w:hAnsi="Times New Roman" w:cs="Times New Roman"/>
        </w:rPr>
        <w:t xml:space="preserve"> </w:t>
      </w:r>
      <w:r w:rsidRPr="00693D72">
        <w:rPr>
          <w:rFonts w:ascii="Times New Roman" w:hAnsi="Times New Roman" w:cs="Times New Roman"/>
        </w:rPr>
        <w:t>единичной</w:t>
      </w:r>
      <w:r w:rsidR="000E716E">
        <w:rPr>
          <w:rFonts w:ascii="Times New Roman" w:hAnsi="Times New Roman" w:cs="Times New Roman"/>
        </w:rPr>
        <w:t xml:space="preserve"> </w:t>
      </w:r>
      <w:r w:rsidRPr="00693D72">
        <w:rPr>
          <w:rFonts w:ascii="Times New Roman" w:hAnsi="Times New Roman" w:cs="Times New Roman"/>
        </w:rPr>
        <w:t>расценки</w:t>
      </w:r>
      <w:r w:rsidR="000E716E">
        <w:rPr>
          <w:rFonts w:ascii="Times New Roman" w:hAnsi="Times New Roman" w:cs="Times New Roman"/>
        </w:rPr>
        <w:t xml:space="preserve"> </w:t>
      </w:r>
      <w:r w:rsidRPr="00693D72">
        <w:rPr>
          <w:rFonts w:ascii="Times New Roman" w:hAnsi="Times New Roman" w:cs="Times New Roman"/>
        </w:rPr>
        <w:t>на</w:t>
      </w:r>
      <w:r w:rsidR="000E716E">
        <w:rPr>
          <w:rFonts w:ascii="Times New Roman" w:hAnsi="Times New Roman" w:cs="Times New Roman"/>
        </w:rPr>
        <w:t xml:space="preserve"> </w:t>
      </w:r>
      <w:r w:rsidRPr="00693D72">
        <w:rPr>
          <w:rFonts w:ascii="Times New Roman" w:hAnsi="Times New Roman" w:cs="Times New Roman"/>
        </w:rPr>
        <w:t>количество.</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11.7. Наличие сведений об участнике</w:t>
      </w:r>
      <w:r w:rsidR="000E716E">
        <w:rPr>
          <w:rFonts w:ascii="Times New Roman" w:hAnsi="Times New Roman" w:cs="Times New Roman"/>
        </w:rPr>
        <w:t xml:space="preserve"> </w:t>
      </w:r>
      <w:r w:rsidRPr="00693D72">
        <w:rPr>
          <w:rFonts w:ascii="Times New Roman" w:hAnsi="Times New Roman" w:cs="Times New Roman"/>
        </w:rPr>
        <w:t>запроса оферт</w:t>
      </w:r>
      <w:r w:rsidR="000E716E">
        <w:rPr>
          <w:rFonts w:ascii="Times New Roman" w:hAnsi="Times New Roman" w:cs="Times New Roman"/>
        </w:rPr>
        <w:t xml:space="preserve"> </w:t>
      </w:r>
      <w:r w:rsidRPr="00693D72">
        <w:rPr>
          <w:rFonts w:ascii="Times New Roman" w:hAnsi="Times New Roman" w:cs="Times New Roman"/>
        </w:rPr>
        <w:t>в</w:t>
      </w:r>
      <w:r w:rsidR="000E716E">
        <w:rPr>
          <w:rFonts w:ascii="Times New Roman" w:hAnsi="Times New Roman" w:cs="Times New Roman"/>
        </w:rPr>
        <w:t xml:space="preserve"> </w:t>
      </w:r>
      <w:r w:rsidRPr="00693D72">
        <w:rPr>
          <w:rFonts w:ascii="Times New Roman" w:hAnsi="Times New Roman" w:cs="Times New Roman"/>
        </w:rPr>
        <w:t>реестрах недобросовестных поставщиков, если</w:t>
      </w:r>
      <w:r w:rsidR="000E716E">
        <w:rPr>
          <w:rFonts w:ascii="Times New Roman" w:hAnsi="Times New Roman" w:cs="Times New Roman"/>
        </w:rPr>
        <w:t xml:space="preserve"> </w:t>
      </w:r>
      <w:r w:rsidRPr="00693D72">
        <w:rPr>
          <w:rFonts w:ascii="Times New Roman" w:hAnsi="Times New Roman" w:cs="Times New Roman"/>
        </w:rPr>
        <w:t>приглашением запроса оферт</w:t>
      </w:r>
      <w:r w:rsidR="000E716E">
        <w:rPr>
          <w:rFonts w:ascii="Times New Roman" w:hAnsi="Times New Roman" w:cs="Times New Roman"/>
        </w:rPr>
        <w:t xml:space="preserve"> </w:t>
      </w:r>
      <w:r w:rsidRPr="00693D72">
        <w:rPr>
          <w:rFonts w:ascii="Times New Roman" w:hAnsi="Times New Roman" w:cs="Times New Roman"/>
        </w:rPr>
        <w:t>было установлено такое</w:t>
      </w:r>
      <w:r w:rsidR="000E716E">
        <w:rPr>
          <w:rFonts w:ascii="Times New Roman" w:hAnsi="Times New Roman" w:cs="Times New Roman"/>
        </w:rPr>
        <w:t xml:space="preserve"> </w:t>
      </w:r>
      <w:r w:rsidRPr="00693D72">
        <w:rPr>
          <w:rFonts w:ascii="Times New Roman" w:hAnsi="Times New Roman" w:cs="Times New Roman"/>
        </w:rPr>
        <w:t>требование</w:t>
      </w:r>
      <w:r w:rsidR="000E716E">
        <w:rPr>
          <w:rFonts w:ascii="Times New Roman" w:hAnsi="Times New Roman" w:cs="Times New Roman"/>
        </w:rPr>
        <w:t xml:space="preserve"> </w:t>
      </w:r>
      <w:r w:rsidRPr="00693D72">
        <w:rPr>
          <w:rFonts w:ascii="Times New Roman" w:hAnsi="Times New Roman" w:cs="Times New Roman"/>
        </w:rPr>
        <w:t>с указанием</w:t>
      </w:r>
      <w:r w:rsidR="000E716E">
        <w:rPr>
          <w:rFonts w:ascii="Times New Roman" w:hAnsi="Times New Roman" w:cs="Times New Roman"/>
        </w:rPr>
        <w:t xml:space="preserve"> </w:t>
      </w:r>
      <w:r w:rsidRPr="00693D72">
        <w:rPr>
          <w:rFonts w:ascii="Times New Roman" w:hAnsi="Times New Roman" w:cs="Times New Roman"/>
        </w:rPr>
        <w:t>соответствующего</w:t>
      </w:r>
      <w:r w:rsidR="000E716E">
        <w:rPr>
          <w:rFonts w:ascii="Times New Roman" w:hAnsi="Times New Roman" w:cs="Times New Roman"/>
        </w:rPr>
        <w:t xml:space="preserve"> </w:t>
      </w:r>
      <w:r w:rsidRPr="00693D72">
        <w:rPr>
          <w:rFonts w:ascii="Times New Roman" w:hAnsi="Times New Roman" w:cs="Times New Roman"/>
        </w:rPr>
        <w:t>реестра</w:t>
      </w:r>
      <w:r w:rsidR="000E716E">
        <w:rPr>
          <w:rFonts w:ascii="Times New Roman" w:hAnsi="Times New Roman" w:cs="Times New Roman"/>
        </w:rPr>
        <w:t xml:space="preserve"> </w:t>
      </w:r>
      <w:r w:rsidRPr="00693D72">
        <w:rPr>
          <w:rFonts w:ascii="Times New Roman" w:hAnsi="Times New Roman" w:cs="Times New Roman"/>
        </w:rPr>
        <w:t>недобросовестных</w:t>
      </w:r>
      <w:r w:rsidR="000E716E">
        <w:rPr>
          <w:rFonts w:ascii="Times New Roman" w:hAnsi="Times New Roman" w:cs="Times New Roman"/>
        </w:rPr>
        <w:t xml:space="preserve"> </w:t>
      </w:r>
      <w:r w:rsidRPr="00693D72">
        <w:rPr>
          <w:rFonts w:ascii="Times New Roman" w:hAnsi="Times New Roman" w:cs="Times New Roman"/>
        </w:rPr>
        <w:t>поставщиков.</w:t>
      </w:r>
    </w:p>
    <w:p w:rsidR="00693D72" w:rsidRPr="00693D72" w:rsidRDefault="000E716E"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Pr>
          <w:rFonts w:ascii="Times New Roman" w:hAnsi="Times New Roman" w:cs="Times New Roman"/>
        </w:rPr>
        <w:t>11.8.</w:t>
      </w:r>
      <w:r w:rsidR="00693D72" w:rsidRPr="00693D72">
        <w:rPr>
          <w:rFonts w:ascii="Times New Roman" w:hAnsi="Times New Roman" w:cs="Times New Roman"/>
        </w:rPr>
        <w:t>В</w:t>
      </w:r>
      <w:r>
        <w:rPr>
          <w:rFonts w:ascii="Times New Roman" w:hAnsi="Times New Roman" w:cs="Times New Roman"/>
        </w:rPr>
        <w:t xml:space="preserve"> </w:t>
      </w:r>
      <w:r w:rsidR="00693D72" w:rsidRPr="00693D72">
        <w:rPr>
          <w:rFonts w:ascii="Times New Roman" w:hAnsi="Times New Roman" w:cs="Times New Roman"/>
        </w:rPr>
        <w:t>случае</w:t>
      </w:r>
      <w:r>
        <w:rPr>
          <w:rFonts w:ascii="Times New Roman" w:hAnsi="Times New Roman" w:cs="Times New Roman"/>
        </w:rPr>
        <w:t xml:space="preserve"> </w:t>
      </w:r>
      <w:r w:rsidR="00693D72" w:rsidRPr="00693D72">
        <w:rPr>
          <w:rFonts w:ascii="Times New Roman" w:hAnsi="Times New Roman" w:cs="Times New Roman"/>
        </w:rPr>
        <w:t>выявления</w:t>
      </w:r>
      <w:r>
        <w:rPr>
          <w:rFonts w:ascii="Times New Roman" w:hAnsi="Times New Roman" w:cs="Times New Roman"/>
        </w:rPr>
        <w:t xml:space="preserve"> </w:t>
      </w:r>
      <w:r w:rsidR="00693D72" w:rsidRPr="00693D72">
        <w:rPr>
          <w:rFonts w:ascii="Times New Roman" w:hAnsi="Times New Roman" w:cs="Times New Roman"/>
        </w:rPr>
        <w:t>недостоверных</w:t>
      </w:r>
      <w:r>
        <w:rPr>
          <w:rFonts w:ascii="Times New Roman" w:hAnsi="Times New Roman" w:cs="Times New Roman"/>
        </w:rPr>
        <w:t xml:space="preserve"> </w:t>
      </w:r>
      <w:r w:rsidR="00693D72" w:rsidRPr="00693D72">
        <w:rPr>
          <w:rFonts w:ascii="Times New Roman" w:hAnsi="Times New Roman" w:cs="Times New Roman"/>
        </w:rPr>
        <w:t>сведений</w:t>
      </w:r>
      <w:r>
        <w:rPr>
          <w:rFonts w:ascii="Times New Roman" w:hAnsi="Times New Roman" w:cs="Times New Roman"/>
        </w:rPr>
        <w:t xml:space="preserve"> </w:t>
      </w:r>
      <w:r w:rsidR="00693D72" w:rsidRPr="00693D72">
        <w:rPr>
          <w:rFonts w:ascii="Times New Roman" w:hAnsi="Times New Roman" w:cs="Times New Roman"/>
        </w:rPr>
        <w:t>в</w:t>
      </w:r>
      <w:r>
        <w:rPr>
          <w:rFonts w:ascii="Times New Roman" w:hAnsi="Times New Roman" w:cs="Times New Roman"/>
        </w:rPr>
        <w:t xml:space="preserve"> </w:t>
      </w:r>
      <w:r w:rsidR="00693D72" w:rsidRPr="00693D72">
        <w:rPr>
          <w:rFonts w:ascii="Times New Roman" w:hAnsi="Times New Roman" w:cs="Times New Roman"/>
        </w:rPr>
        <w:t>поданной</w:t>
      </w:r>
      <w:r>
        <w:rPr>
          <w:rFonts w:ascii="Times New Roman" w:hAnsi="Times New Roman" w:cs="Times New Roman"/>
        </w:rPr>
        <w:t xml:space="preserve"> </w:t>
      </w:r>
      <w:r w:rsidR="00693D72" w:rsidRPr="00693D72">
        <w:rPr>
          <w:rFonts w:ascii="Times New Roman" w:hAnsi="Times New Roman" w:cs="Times New Roman"/>
        </w:rPr>
        <w:t>оферте,</w:t>
      </w:r>
      <w:r>
        <w:rPr>
          <w:rFonts w:ascii="Times New Roman" w:hAnsi="Times New Roman" w:cs="Times New Roman"/>
        </w:rPr>
        <w:t xml:space="preserve"> </w:t>
      </w:r>
      <w:r w:rsidR="00693D72" w:rsidRPr="00693D72">
        <w:rPr>
          <w:rFonts w:ascii="Times New Roman" w:hAnsi="Times New Roman" w:cs="Times New Roman"/>
        </w:rPr>
        <w:t>несоответствия</w:t>
      </w:r>
      <w:r>
        <w:rPr>
          <w:rFonts w:ascii="Times New Roman" w:hAnsi="Times New Roman" w:cs="Times New Roman"/>
        </w:rPr>
        <w:t xml:space="preserve"> </w:t>
      </w:r>
      <w:r w:rsidR="00693D72" w:rsidRPr="00693D72">
        <w:rPr>
          <w:rFonts w:ascii="Times New Roman" w:hAnsi="Times New Roman" w:cs="Times New Roman"/>
        </w:rPr>
        <w:t>участника</w:t>
      </w:r>
      <w:r>
        <w:rPr>
          <w:rFonts w:ascii="Times New Roman" w:hAnsi="Times New Roman" w:cs="Times New Roman"/>
        </w:rPr>
        <w:t xml:space="preserve"> </w:t>
      </w:r>
      <w:r w:rsidR="00693D72" w:rsidRPr="00693D72">
        <w:rPr>
          <w:rFonts w:ascii="Times New Roman" w:hAnsi="Times New Roman" w:cs="Times New Roman"/>
        </w:rPr>
        <w:t>запроса оферт,</w:t>
      </w:r>
      <w:r>
        <w:rPr>
          <w:rFonts w:ascii="Times New Roman" w:hAnsi="Times New Roman" w:cs="Times New Roman"/>
        </w:rPr>
        <w:t xml:space="preserve"> </w:t>
      </w:r>
      <w:r w:rsidR="00693D72" w:rsidRPr="00693D72">
        <w:rPr>
          <w:rFonts w:ascii="Times New Roman" w:hAnsi="Times New Roman" w:cs="Times New Roman"/>
        </w:rPr>
        <w:t>а</w:t>
      </w:r>
      <w:r>
        <w:rPr>
          <w:rFonts w:ascii="Times New Roman" w:hAnsi="Times New Roman" w:cs="Times New Roman"/>
        </w:rPr>
        <w:t xml:space="preserve"> </w:t>
      </w:r>
      <w:r w:rsidR="00693D72" w:rsidRPr="00693D72">
        <w:rPr>
          <w:rFonts w:ascii="Times New Roman" w:hAnsi="Times New Roman" w:cs="Times New Roman"/>
        </w:rPr>
        <w:t>также</w:t>
      </w:r>
      <w:r>
        <w:rPr>
          <w:rFonts w:ascii="Times New Roman" w:hAnsi="Times New Roman" w:cs="Times New Roman"/>
        </w:rPr>
        <w:t xml:space="preserve"> </w:t>
      </w:r>
      <w:r w:rsidR="00693D72" w:rsidRPr="00693D72">
        <w:rPr>
          <w:rFonts w:ascii="Times New Roman" w:hAnsi="Times New Roman" w:cs="Times New Roman"/>
        </w:rPr>
        <w:t>привлекаемых</w:t>
      </w:r>
      <w:r>
        <w:rPr>
          <w:rFonts w:ascii="Times New Roman" w:hAnsi="Times New Roman" w:cs="Times New Roman"/>
        </w:rPr>
        <w:t xml:space="preserve"> </w:t>
      </w:r>
      <w:r w:rsidR="00693D72" w:rsidRPr="00693D72">
        <w:rPr>
          <w:rFonts w:ascii="Times New Roman" w:hAnsi="Times New Roman" w:cs="Times New Roman"/>
        </w:rPr>
        <w:t>им</w:t>
      </w:r>
      <w:r>
        <w:rPr>
          <w:rFonts w:ascii="Times New Roman" w:hAnsi="Times New Roman" w:cs="Times New Roman"/>
        </w:rPr>
        <w:t xml:space="preserve"> </w:t>
      </w:r>
      <w:r w:rsidR="00693D72" w:rsidRPr="00693D72">
        <w:rPr>
          <w:rFonts w:ascii="Times New Roman" w:hAnsi="Times New Roman" w:cs="Times New Roman"/>
        </w:rPr>
        <w:t>для</w:t>
      </w:r>
      <w:r>
        <w:rPr>
          <w:rFonts w:ascii="Times New Roman" w:hAnsi="Times New Roman" w:cs="Times New Roman"/>
        </w:rPr>
        <w:t xml:space="preserve"> </w:t>
      </w:r>
      <w:r w:rsidR="00693D72" w:rsidRPr="00693D72">
        <w:rPr>
          <w:rFonts w:ascii="Times New Roman" w:hAnsi="Times New Roman" w:cs="Times New Roman"/>
        </w:rPr>
        <w:t>исполнения</w:t>
      </w:r>
      <w:r>
        <w:rPr>
          <w:rFonts w:ascii="Times New Roman" w:hAnsi="Times New Roman" w:cs="Times New Roman"/>
        </w:rPr>
        <w:t xml:space="preserve"> </w:t>
      </w:r>
      <w:r w:rsidR="00693D72" w:rsidRPr="00693D72">
        <w:rPr>
          <w:rFonts w:ascii="Times New Roman" w:hAnsi="Times New Roman" w:cs="Times New Roman"/>
        </w:rPr>
        <w:t>договора</w:t>
      </w:r>
      <w:r>
        <w:rPr>
          <w:rFonts w:ascii="Times New Roman" w:hAnsi="Times New Roman" w:cs="Times New Roman"/>
        </w:rPr>
        <w:t xml:space="preserve"> </w:t>
      </w:r>
      <w:r w:rsidR="00693D72" w:rsidRPr="00693D72">
        <w:rPr>
          <w:rFonts w:ascii="Times New Roman" w:hAnsi="Times New Roman" w:cs="Times New Roman"/>
        </w:rPr>
        <w:t>соисполнителей (субподрядчиков) установленным приглашением запроса оферт требованиям</w:t>
      </w:r>
      <w:r>
        <w:rPr>
          <w:rFonts w:ascii="Times New Roman" w:hAnsi="Times New Roman" w:cs="Times New Roman"/>
        </w:rPr>
        <w:t xml:space="preserve"> </w:t>
      </w:r>
      <w:r w:rsidR="00693D72" w:rsidRPr="00693D72">
        <w:rPr>
          <w:rFonts w:ascii="Times New Roman" w:hAnsi="Times New Roman" w:cs="Times New Roman"/>
        </w:rPr>
        <w:t>к</w:t>
      </w:r>
      <w:r>
        <w:rPr>
          <w:rFonts w:ascii="Times New Roman" w:hAnsi="Times New Roman" w:cs="Times New Roman"/>
        </w:rPr>
        <w:t xml:space="preserve"> </w:t>
      </w:r>
      <w:r w:rsidR="00693D72" w:rsidRPr="00693D72">
        <w:rPr>
          <w:rFonts w:ascii="Times New Roman" w:hAnsi="Times New Roman" w:cs="Times New Roman"/>
        </w:rPr>
        <w:t>участникам</w:t>
      </w:r>
      <w:r>
        <w:rPr>
          <w:rFonts w:ascii="Times New Roman" w:hAnsi="Times New Roman" w:cs="Times New Roman"/>
        </w:rPr>
        <w:t xml:space="preserve"> </w:t>
      </w:r>
      <w:r w:rsidR="00693D72" w:rsidRPr="00693D72">
        <w:rPr>
          <w:rFonts w:ascii="Times New Roman" w:hAnsi="Times New Roman" w:cs="Times New Roman"/>
        </w:rPr>
        <w:t>закупок,</w:t>
      </w:r>
      <w:r>
        <w:rPr>
          <w:rFonts w:ascii="Times New Roman" w:hAnsi="Times New Roman" w:cs="Times New Roman"/>
        </w:rPr>
        <w:t xml:space="preserve"> </w:t>
      </w:r>
      <w:r w:rsidR="00693D72" w:rsidRPr="00693D72">
        <w:rPr>
          <w:rFonts w:ascii="Times New Roman" w:hAnsi="Times New Roman" w:cs="Times New Roman"/>
        </w:rPr>
        <w:t>соисполнителям(субподрядчикам), несоответствия поставляемого товара, выполняемых работ,</w:t>
      </w:r>
      <w:r>
        <w:rPr>
          <w:rFonts w:ascii="Times New Roman" w:hAnsi="Times New Roman" w:cs="Times New Roman"/>
        </w:rPr>
        <w:t xml:space="preserve"> </w:t>
      </w:r>
      <w:r w:rsidR="00693D72" w:rsidRPr="00693D72">
        <w:rPr>
          <w:rFonts w:ascii="Times New Roman" w:hAnsi="Times New Roman" w:cs="Times New Roman"/>
        </w:rPr>
        <w:t>оказываемых услуг требованиям, установленным приглашением запроса оферт</w:t>
      </w:r>
      <w:r>
        <w:rPr>
          <w:rFonts w:ascii="Times New Roman" w:hAnsi="Times New Roman" w:cs="Times New Roman"/>
        </w:rPr>
        <w:t xml:space="preserve"> </w:t>
      </w:r>
      <w:r w:rsidR="00693D72" w:rsidRPr="00693D72">
        <w:rPr>
          <w:rFonts w:ascii="Times New Roman" w:hAnsi="Times New Roman" w:cs="Times New Roman"/>
        </w:rPr>
        <w:t>к</w:t>
      </w:r>
      <w:r>
        <w:rPr>
          <w:rFonts w:ascii="Times New Roman" w:hAnsi="Times New Roman" w:cs="Times New Roman"/>
        </w:rPr>
        <w:t xml:space="preserve"> </w:t>
      </w:r>
      <w:r w:rsidR="00693D72" w:rsidRPr="00693D72">
        <w:rPr>
          <w:rFonts w:ascii="Times New Roman" w:hAnsi="Times New Roman" w:cs="Times New Roman"/>
        </w:rPr>
        <w:t>товарам,</w:t>
      </w:r>
      <w:r>
        <w:rPr>
          <w:rFonts w:ascii="Times New Roman" w:hAnsi="Times New Roman" w:cs="Times New Roman"/>
        </w:rPr>
        <w:t xml:space="preserve"> </w:t>
      </w:r>
      <w:r w:rsidR="00693D72" w:rsidRPr="00693D72">
        <w:rPr>
          <w:rFonts w:ascii="Times New Roman" w:hAnsi="Times New Roman" w:cs="Times New Roman"/>
        </w:rPr>
        <w:t>работам,</w:t>
      </w:r>
      <w:r>
        <w:rPr>
          <w:rFonts w:ascii="Times New Roman" w:hAnsi="Times New Roman" w:cs="Times New Roman"/>
        </w:rPr>
        <w:t xml:space="preserve"> </w:t>
      </w:r>
      <w:r w:rsidR="00693D72" w:rsidRPr="00693D72">
        <w:rPr>
          <w:rFonts w:ascii="Times New Roman" w:hAnsi="Times New Roman" w:cs="Times New Roman"/>
        </w:rPr>
        <w:t>услугам,</w:t>
      </w:r>
      <w:r>
        <w:rPr>
          <w:rFonts w:ascii="Times New Roman" w:hAnsi="Times New Roman" w:cs="Times New Roman"/>
        </w:rPr>
        <w:t xml:space="preserve"> </w:t>
      </w:r>
      <w:r w:rsidR="00693D72" w:rsidRPr="00693D72">
        <w:rPr>
          <w:rFonts w:ascii="Times New Roman" w:hAnsi="Times New Roman" w:cs="Times New Roman"/>
        </w:rPr>
        <w:t>являющихся</w:t>
      </w:r>
      <w:r>
        <w:rPr>
          <w:rFonts w:ascii="Times New Roman" w:hAnsi="Times New Roman" w:cs="Times New Roman"/>
        </w:rPr>
        <w:t xml:space="preserve"> </w:t>
      </w:r>
      <w:r w:rsidR="00693D72" w:rsidRPr="00693D72">
        <w:rPr>
          <w:rFonts w:ascii="Times New Roman" w:hAnsi="Times New Roman" w:cs="Times New Roman"/>
        </w:rPr>
        <w:t>предметом</w:t>
      </w:r>
      <w:r>
        <w:rPr>
          <w:rFonts w:ascii="Times New Roman" w:hAnsi="Times New Roman" w:cs="Times New Roman"/>
        </w:rPr>
        <w:t xml:space="preserve"> </w:t>
      </w:r>
      <w:r w:rsidR="00693D72" w:rsidRPr="00693D72">
        <w:rPr>
          <w:rFonts w:ascii="Times New Roman" w:hAnsi="Times New Roman" w:cs="Times New Roman"/>
        </w:rPr>
        <w:t>закупки.</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12. В Приглашении запроса оферт</w:t>
      </w:r>
      <w:r w:rsidR="000E716E">
        <w:rPr>
          <w:rFonts w:ascii="Times New Roman" w:hAnsi="Times New Roman" w:cs="Times New Roman"/>
        </w:rPr>
        <w:t xml:space="preserve"> </w:t>
      </w:r>
      <w:r w:rsidRPr="00693D72">
        <w:rPr>
          <w:rFonts w:ascii="Times New Roman" w:hAnsi="Times New Roman" w:cs="Times New Roman"/>
        </w:rPr>
        <w:t>могут</w:t>
      </w:r>
      <w:r w:rsidR="000E716E">
        <w:rPr>
          <w:rFonts w:ascii="Times New Roman" w:hAnsi="Times New Roman" w:cs="Times New Roman"/>
        </w:rPr>
        <w:t xml:space="preserve"> </w:t>
      </w:r>
      <w:r w:rsidRPr="00693D72">
        <w:rPr>
          <w:rFonts w:ascii="Times New Roman" w:hAnsi="Times New Roman" w:cs="Times New Roman"/>
        </w:rPr>
        <w:t>быть</w:t>
      </w:r>
      <w:r w:rsidR="000E716E">
        <w:rPr>
          <w:rFonts w:ascii="Times New Roman" w:hAnsi="Times New Roman" w:cs="Times New Roman"/>
        </w:rPr>
        <w:t xml:space="preserve"> </w:t>
      </w:r>
      <w:r w:rsidRPr="00693D72">
        <w:rPr>
          <w:rFonts w:ascii="Times New Roman" w:hAnsi="Times New Roman" w:cs="Times New Roman"/>
        </w:rPr>
        <w:t>установлены</w:t>
      </w:r>
      <w:r w:rsidR="000E716E">
        <w:rPr>
          <w:rFonts w:ascii="Times New Roman" w:hAnsi="Times New Roman" w:cs="Times New Roman"/>
        </w:rPr>
        <w:t xml:space="preserve"> </w:t>
      </w:r>
      <w:r w:rsidRPr="00693D72">
        <w:rPr>
          <w:rFonts w:ascii="Times New Roman" w:hAnsi="Times New Roman" w:cs="Times New Roman"/>
        </w:rPr>
        <w:t>дополнительные основания отклонения заявок участников, не противоречащие</w:t>
      </w:r>
      <w:r w:rsidR="000E716E">
        <w:rPr>
          <w:rFonts w:ascii="Times New Roman" w:hAnsi="Times New Roman" w:cs="Times New Roman"/>
        </w:rPr>
        <w:t xml:space="preserve"> </w:t>
      </w:r>
      <w:r w:rsidRPr="00693D72">
        <w:rPr>
          <w:rFonts w:ascii="Times New Roman" w:hAnsi="Times New Roman" w:cs="Times New Roman"/>
        </w:rPr>
        <w:t>настоящему</w:t>
      </w:r>
      <w:r w:rsidR="000E716E">
        <w:rPr>
          <w:rFonts w:ascii="Times New Roman" w:hAnsi="Times New Roman" w:cs="Times New Roman"/>
        </w:rPr>
        <w:t xml:space="preserve"> </w:t>
      </w:r>
      <w:r w:rsidRPr="00693D72">
        <w:rPr>
          <w:rFonts w:ascii="Times New Roman" w:hAnsi="Times New Roman" w:cs="Times New Roman"/>
        </w:rPr>
        <w:t>Положению.</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13. По итогам проверки</w:t>
      </w:r>
      <w:r w:rsidR="000E716E">
        <w:rPr>
          <w:rFonts w:ascii="Times New Roman" w:hAnsi="Times New Roman" w:cs="Times New Roman"/>
        </w:rPr>
        <w:t xml:space="preserve"> </w:t>
      </w:r>
      <w:r w:rsidRPr="00693D72">
        <w:rPr>
          <w:rFonts w:ascii="Times New Roman" w:hAnsi="Times New Roman" w:cs="Times New Roman"/>
        </w:rPr>
        <w:t>оферт</w:t>
      </w:r>
      <w:r w:rsidR="000E716E">
        <w:rPr>
          <w:rFonts w:ascii="Times New Roman" w:hAnsi="Times New Roman" w:cs="Times New Roman"/>
        </w:rPr>
        <w:t xml:space="preserve"> </w:t>
      </w:r>
      <w:r w:rsidRPr="00693D72">
        <w:rPr>
          <w:rFonts w:ascii="Times New Roman" w:hAnsi="Times New Roman" w:cs="Times New Roman"/>
        </w:rPr>
        <w:t>и</w:t>
      </w:r>
      <w:r w:rsidR="000E716E">
        <w:rPr>
          <w:rFonts w:ascii="Times New Roman" w:hAnsi="Times New Roman" w:cs="Times New Roman"/>
        </w:rPr>
        <w:t xml:space="preserve"> </w:t>
      </w:r>
      <w:r w:rsidRPr="00693D72">
        <w:rPr>
          <w:rFonts w:ascii="Times New Roman" w:hAnsi="Times New Roman" w:cs="Times New Roman"/>
        </w:rPr>
        <w:t>проверки</w:t>
      </w:r>
      <w:r w:rsidR="000E716E">
        <w:rPr>
          <w:rFonts w:ascii="Times New Roman" w:hAnsi="Times New Roman" w:cs="Times New Roman"/>
        </w:rPr>
        <w:t xml:space="preserve"> </w:t>
      </w:r>
      <w:r w:rsidRPr="00693D72">
        <w:rPr>
          <w:rFonts w:ascii="Times New Roman" w:hAnsi="Times New Roman" w:cs="Times New Roman"/>
        </w:rPr>
        <w:t>информации</w:t>
      </w:r>
      <w:r w:rsidR="000E716E">
        <w:rPr>
          <w:rFonts w:ascii="Times New Roman" w:hAnsi="Times New Roman" w:cs="Times New Roman"/>
        </w:rPr>
        <w:t xml:space="preserve"> </w:t>
      </w:r>
      <w:r w:rsidRPr="00693D72">
        <w:rPr>
          <w:rFonts w:ascii="Times New Roman" w:hAnsi="Times New Roman" w:cs="Times New Roman"/>
        </w:rPr>
        <w:t>об</w:t>
      </w:r>
      <w:r w:rsidR="000E716E">
        <w:rPr>
          <w:rFonts w:ascii="Times New Roman" w:hAnsi="Times New Roman" w:cs="Times New Roman"/>
        </w:rPr>
        <w:t xml:space="preserve"> </w:t>
      </w:r>
      <w:r w:rsidRPr="00693D72">
        <w:rPr>
          <w:rFonts w:ascii="Times New Roman" w:hAnsi="Times New Roman" w:cs="Times New Roman"/>
        </w:rPr>
        <w:t>участниках</w:t>
      </w:r>
      <w:r w:rsidR="000E716E">
        <w:rPr>
          <w:rFonts w:ascii="Times New Roman" w:hAnsi="Times New Roman" w:cs="Times New Roman"/>
        </w:rPr>
        <w:t xml:space="preserve"> </w:t>
      </w:r>
      <w:r w:rsidRPr="00693D72">
        <w:rPr>
          <w:rFonts w:ascii="Times New Roman" w:hAnsi="Times New Roman" w:cs="Times New Roman"/>
        </w:rPr>
        <w:t>запроса оферт Заказчик составляет документ, содержащий результаты проверки оферт, в котором помимо</w:t>
      </w:r>
      <w:r w:rsidR="000E716E">
        <w:rPr>
          <w:rFonts w:ascii="Times New Roman" w:hAnsi="Times New Roman" w:cs="Times New Roman"/>
        </w:rPr>
        <w:t xml:space="preserve"> </w:t>
      </w:r>
      <w:r w:rsidRPr="00693D72">
        <w:rPr>
          <w:rFonts w:ascii="Times New Roman" w:hAnsi="Times New Roman" w:cs="Times New Roman"/>
        </w:rPr>
        <w:t>общих</w:t>
      </w:r>
      <w:r w:rsidR="000E716E">
        <w:rPr>
          <w:rFonts w:ascii="Times New Roman" w:hAnsi="Times New Roman" w:cs="Times New Roman"/>
        </w:rPr>
        <w:t xml:space="preserve"> </w:t>
      </w:r>
      <w:r w:rsidRPr="00693D72">
        <w:rPr>
          <w:rFonts w:ascii="Times New Roman" w:hAnsi="Times New Roman" w:cs="Times New Roman"/>
        </w:rPr>
        <w:t>сведений</w:t>
      </w:r>
      <w:r w:rsidR="000E716E">
        <w:rPr>
          <w:rFonts w:ascii="Times New Roman" w:hAnsi="Times New Roman" w:cs="Times New Roman"/>
        </w:rPr>
        <w:t xml:space="preserve"> </w:t>
      </w:r>
      <w:r w:rsidRPr="00693D72">
        <w:rPr>
          <w:rFonts w:ascii="Times New Roman" w:hAnsi="Times New Roman" w:cs="Times New Roman"/>
        </w:rPr>
        <w:t>о</w:t>
      </w:r>
      <w:r w:rsidR="000E716E">
        <w:rPr>
          <w:rFonts w:ascii="Times New Roman" w:hAnsi="Times New Roman" w:cs="Times New Roman"/>
        </w:rPr>
        <w:t xml:space="preserve"> </w:t>
      </w:r>
      <w:r w:rsidRPr="00693D72">
        <w:rPr>
          <w:rFonts w:ascii="Times New Roman" w:hAnsi="Times New Roman" w:cs="Times New Roman"/>
        </w:rPr>
        <w:t>закупке(наименования</w:t>
      </w:r>
      <w:r w:rsidR="000E716E">
        <w:rPr>
          <w:rFonts w:ascii="Times New Roman" w:hAnsi="Times New Roman" w:cs="Times New Roman"/>
        </w:rPr>
        <w:t xml:space="preserve"> </w:t>
      </w:r>
      <w:r w:rsidRPr="00693D72">
        <w:rPr>
          <w:rFonts w:ascii="Times New Roman" w:hAnsi="Times New Roman" w:cs="Times New Roman"/>
        </w:rPr>
        <w:t>предмета и</w:t>
      </w:r>
      <w:r w:rsidR="000E716E">
        <w:rPr>
          <w:rFonts w:ascii="Times New Roman" w:hAnsi="Times New Roman" w:cs="Times New Roman"/>
        </w:rPr>
        <w:t xml:space="preserve"> </w:t>
      </w:r>
      <w:r w:rsidRPr="00693D72">
        <w:rPr>
          <w:rFonts w:ascii="Times New Roman" w:hAnsi="Times New Roman" w:cs="Times New Roman"/>
        </w:rPr>
        <w:t>способа</w:t>
      </w:r>
      <w:r w:rsidR="000E716E">
        <w:rPr>
          <w:rFonts w:ascii="Times New Roman" w:hAnsi="Times New Roman" w:cs="Times New Roman"/>
        </w:rPr>
        <w:t xml:space="preserve"> </w:t>
      </w:r>
      <w:r w:rsidRPr="00693D72">
        <w:rPr>
          <w:rFonts w:ascii="Times New Roman" w:hAnsi="Times New Roman" w:cs="Times New Roman"/>
        </w:rPr>
        <w:t>закупки,</w:t>
      </w:r>
      <w:r w:rsidR="000E716E">
        <w:rPr>
          <w:rFonts w:ascii="Times New Roman" w:hAnsi="Times New Roman" w:cs="Times New Roman"/>
        </w:rPr>
        <w:t xml:space="preserve"> </w:t>
      </w:r>
      <w:r w:rsidRPr="00693D72">
        <w:rPr>
          <w:rFonts w:ascii="Times New Roman" w:hAnsi="Times New Roman" w:cs="Times New Roman"/>
        </w:rPr>
        <w:t>Заказчика,</w:t>
      </w:r>
      <w:r w:rsidR="000E716E">
        <w:rPr>
          <w:rFonts w:ascii="Times New Roman" w:hAnsi="Times New Roman" w:cs="Times New Roman"/>
        </w:rPr>
        <w:t xml:space="preserve"> </w:t>
      </w:r>
      <w:r w:rsidRPr="00693D72">
        <w:rPr>
          <w:rFonts w:ascii="Times New Roman" w:hAnsi="Times New Roman" w:cs="Times New Roman"/>
        </w:rPr>
        <w:t>номера</w:t>
      </w:r>
      <w:r w:rsidR="000E716E">
        <w:rPr>
          <w:rFonts w:ascii="Times New Roman" w:hAnsi="Times New Roman" w:cs="Times New Roman"/>
        </w:rPr>
        <w:t xml:space="preserve"> </w:t>
      </w:r>
      <w:r w:rsidRPr="00693D72">
        <w:rPr>
          <w:rFonts w:ascii="Times New Roman" w:hAnsi="Times New Roman" w:cs="Times New Roman"/>
        </w:rPr>
        <w:t>и даты</w:t>
      </w:r>
      <w:r w:rsidR="000E716E">
        <w:rPr>
          <w:rFonts w:ascii="Times New Roman" w:hAnsi="Times New Roman" w:cs="Times New Roman"/>
        </w:rPr>
        <w:t xml:space="preserve"> </w:t>
      </w:r>
      <w:r w:rsidRPr="00693D72">
        <w:rPr>
          <w:rFonts w:ascii="Times New Roman" w:hAnsi="Times New Roman" w:cs="Times New Roman"/>
        </w:rPr>
        <w:t>извещения</w:t>
      </w:r>
      <w:r w:rsidR="000E716E">
        <w:rPr>
          <w:rFonts w:ascii="Times New Roman" w:hAnsi="Times New Roman" w:cs="Times New Roman"/>
        </w:rPr>
        <w:t xml:space="preserve"> </w:t>
      </w:r>
      <w:r w:rsidRPr="00693D72">
        <w:rPr>
          <w:rFonts w:ascii="Times New Roman" w:hAnsi="Times New Roman" w:cs="Times New Roman"/>
        </w:rPr>
        <w:t>о</w:t>
      </w:r>
      <w:r w:rsidR="000E716E">
        <w:rPr>
          <w:rFonts w:ascii="Times New Roman" w:hAnsi="Times New Roman" w:cs="Times New Roman"/>
        </w:rPr>
        <w:t xml:space="preserve"> </w:t>
      </w:r>
      <w:r w:rsidRPr="00693D72">
        <w:rPr>
          <w:rFonts w:ascii="Times New Roman" w:hAnsi="Times New Roman" w:cs="Times New Roman"/>
        </w:rPr>
        <w:t>проведении</w:t>
      </w:r>
      <w:r w:rsidR="000E716E">
        <w:rPr>
          <w:rFonts w:ascii="Times New Roman" w:hAnsi="Times New Roman" w:cs="Times New Roman"/>
        </w:rPr>
        <w:t xml:space="preserve"> </w:t>
      </w:r>
      <w:r w:rsidRPr="00693D72">
        <w:rPr>
          <w:rFonts w:ascii="Times New Roman" w:hAnsi="Times New Roman" w:cs="Times New Roman"/>
        </w:rPr>
        <w:t>закупки), указываются сведения о</w:t>
      </w:r>
      <w:r w:rsidRPr="00693D72">
        <w:rPr>
          <w:rFonts w:ascii="Times New Roman" w:hAnsi="Times New Roman" w:cs="Times New Roman"/>
          <w:spacing w:val="-1"/>
        </w:rPr>
        <w:t>б участниках запроса оферт, направивших оферты, а также о принятом в отношении каждой оферты решении о допуске оферт к дальнейшему анализу или об отклонении оферт.</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14. В</w:t>
      </w:r>
      <w:r w:rsidR="000E716E">
        <w:rPr>
          <w:rFonts w:ascii="Times New Roman" w:hAnsi="Times New Roman" w:cs="Times New Roman"/>
        </w:rPr>
        <w:t xml:space="preserve"> </w:t>
      </w:r>
      <w:r w:rsidRPr="00693D72">
        <w:rPr>
          <w:rFonts w:ascii="Times New Roman" w:hAnsi="Times New Roman" w:cs="Times New Roman"/>
        </w:rPr>
        <w:t>случае</w:t>
      </w:r>
      <w:r w:rsidR="000E716E">
        <w:rPr>
          <w:rFonts w:ascii="Times New Roman" w:hAnsi="Times New Roman" w:cs="Times New Roman"/>
        </w:rPr>
        <w:t xml:space="preserve"> </w:t>
      </w:r>
      <w:r w:rsidRPr="00693D72">
        <w:rPr>
          <w:rFonts w:ascii="Times New Roman" w:hAnsi="Times New Roman" w:cs="Times New Roman"/>
        </w:rPr>
        <w:t>если</w:t>
      </w:r>
      <w:r w:rsidR="000E716E">
        <w:rPr>
          <w:rFonts w:ascii="Times New Roman" w:hAnsi="Times New Roman" w:cs="Times New Roman"/>
        </w:rPr>
        <w:t xml:space="preserve"> </w:t>
      </w:r>
      <w:r w:rsidRPr="00693D72">
        <w:rPr>
          <w:rFonts w:ascii="Times New Roman" w:hAnsi="Times New Roman" w:cs="Times New Roman"/>
        </w:rPr>
        <w:t>по</w:t>
      </w:r>
      <w:r w:rsidR="000E716E">
        <w:rPr>
          <w:rFonts w:ascii="Times New Roman" w:hAnsi="Times New Roman" w:cs="Times New Roman"/>
        </w:rPr>
        <w:t xml:space="preserve"> </w:t>
      </w:r>
      <w:r w:rsidRPr="00693D72">
        <w:rPr>
          <w:rFonts w:ascii="Times New Roman" w:hAnsi="Times New Roman" w:cs="Times New Roman"/>
        </w:rPr>
        <w:t>итогам проверки</w:t>
      </w:r>
      <w:r w:rsidR="000E716E">
        <w:rPr>
          <w:rFonts w:ascii="Times New Roman" w:hAnsi="Times New Roman" w:cs="Times New Roman"/>
        </w:rPr>
        <w:t xml:space="preserve"> </w:t>
      </w:r>
      <w:r w:rsidRPr="00693D72">
        <w:rPr>
          <w:rFonts w:ascii="Times New Roman" w:hAnsi="Times New Roman" w:cs="Times New Roman"/>
        </w:rPr>
        <w:t>оферт</w:t>
      </w:r>
      <w:r w:rsidR="000E716E">
        <w:rPr>
          <w:rFonts w:ascii="Times New Roman" w:hAnsi="Times New Roman" w:cs="Times New Roman"/>
        </w:rPr>
        <w:t xml:space="preserve"> </w:t>
      </w:r>
      <w:r w:rsidRPr="00693D72">
        <w:rPr>
          <w:rFonts w:ascii="Times New Roman" w:hAnsi="Times New Roman" w:cs="Times New Roman"/>
        </w:rPr>
        <w:t>и</w:t>
      </w:r>
      <w:r w:rsidR="000E716E">
        <w:rPr>
          <w:rFonts w:ascii="Times New Roman" w:hAnsi="Times New Roman" w:cs="Times New Roman"/>
        </w:rPr>
        <w:t xml:space="preserve"> </w:t>
      </w:r>
      <w:r w:rsidRPr="00693D72">
        <w:rPr>
          <w:rFonts w:ascii="Times New Roman" w:hAnsi="Times New Roman" w:cs="Times New Roman"/>
        </w:rPr>
        <w:t>проверки</w:t>
      </w:r>
      <w:r w:rsidR="000E716E">
        <w:rPr>
          <w:rFonts w:ascii="Times New Roman" w:hAnsi="Times New Roman" w:cs="Times New Roman"/>
        </w:rPr>
        <w:t xml:space="preserve"> </w:t>
      </w:r>
      <w:r w:rsidRPr="00693D72">
        <w:rPr>
          <w:rFonts w:ascii="Times New Roman" w:hAnsi="Times New Roman" w:cs="Times New Roman"/>
        </w:rPr>
        <w:t>информации</w:t>
      </w:r>
      <w:r w:rsidR="000E716E">
        <w:rPr>
          <w:rFonts w:ascii="Times New Roman" w:hAnsi="Times New Roman" w:cs="Times New Roman"/>
        </w:rPr>
        <w:t xml:space="preserve"> </w:t>
      </w:r>
      <w:r w:rsidRPr="00693D72">
        <w:rPr>
          <w:rFonts w:ascii="Times New Roman" w:hAnsi="Times New Roman" w:cs="Times New Roman"/>
        </w:rPr>
        <w:t>об</w:t>
      </w:r>
      <w:r w:rsidR="000E716E">
        <w:rPr>
          <w:rFonts w:ascii="Times New Roman" w:hAnsi="Times New Roman" w:cs="Times New Roman"/>
        </w:rPr>
        <w:t xml:space="preserve"> </w:t>
      </w:r>
      <w:r w:rsidRPr="00693D72">
        <w:rPr>
          <w:rFonts w:ascii="Times New Roman" w:hAnsi="Times New Roman" w:cs="Times New Roman"/>
        </w:rPr>
        <w:t>участниках</w:t>
      </w:r>
      <w:r w:rsidR="000E716E">
        <w:rPr>
          <w:rFonts w:ascii="Times New Roman" w:hAnsi="Times New Roman" w:cs="Times New Roman"/>
        </w:rPr>
        <w:t xml:space="preserve"> </w:t>
      </w:r>
      <w:r w:rsidRPr="00693D72">
        <w:rPr>
          <w:rFonts w:ascii="Times New Roman" w:hAnsi="Times New Roman" w:cs="Times New Roman"/>
        </w:rPr>
        <w:t>запроса оферт</w:t>
      </w:r>
      <w:r w:rsidR="000E716E">
        <w:rPr>
          <w:rFonts w:ascii="Times New Roman" w:hAnsi="Times New Roman" w:cs="Times New Roman"/>
        </w:rPr>
        <w:t xml:space="preserve"> </w:t>
      </w:r>
      <w:r w:rsidRPr="00693D72">
        <w:rPr>
          <w:rFonts w:ascii="Times New Roman" w:hAnsi="Times New Roman" w:cs="Times New Roman"/>
        </w:rPr>
        <w:t>отклонены</w:t>
      </w:r>
      <w:r w:rsidR="000E716E">
        <w:rPr>
          <w:rFonts w:ascii="Times New Roman" w:hAnsi="Times New Roman" w:cs="Times New Roman"/>
        </w:rPr>
        <w:t xml:space="preserve"> </w:t>
      </w:r>
      <w:r w:rsidRPr="00693D72">
        <w:rPr>
          <w:rFonts w:ascii="Times New Roman" w:hAnsi="Times New Roman" w:cs="Times New Roman"/>
        </w:rPr>
        <w:t>все</w:t>
      </w:r>
      <w:r w:rsidR="000E716E">
        <w:rPr>
          <w:rFonts w:ascii="Times New Roman" w:hAnsi="Times New Roman" w:cs="Times New Roman"/>
        </w:rPr>
        <w:t xml:space="preserve"> </w:t>
      </w:r>
      <w:r w:rsidRPr="00693D72">
        <w:rPr>
          <w:rFonts w:ascii="Times New Roman" w:hAnsi="Times New Roman" w:cs="Times New Roman"/>
        </w:rPr>
        <w:t>оферты</w:t>
      </w:r>
      <w:r w:rsidR="000E716E">
        <w:rPr>
          <w:rFonts w:ascii="Times New Roman" w:hAnsi="Times New Roman" w:cs="Times New Roman"/>
        </w:rPr>
        <w:t xml:space="preserve"> </w:t>
      </w:r>
      <w:r w:rsidRPr="00693D72">
        <w:rPr>
          <w:rFonts w:ascii="Times New Roman" w:hAnsi="Times New Roman" w:cs="Times New Roman"/>
        </w:rPr>
        <w:t>на</w:t>
      </w:r>
      <w:r w:rsidR="000E716E">
        <w:rPr>
          <w:rFonts w:ascii="Times New Roman" w:hAnsi="Times New Roman" w:cs="Times New Roman"/>
        </w:rPr>
        <w:t xml:space="preserve"> </w:t>
      </w:r>
      <w:r w:rsidRPr="00693D72">
        <w:rPr>
          <w:rFonts w:ascii="Times New Roman" w:hAnsi="Times New Roman" w:cs="Times New Roman"/>
        </w:rPr>
        <w:t>участие</w:t>
      </w:r>
      <w:r w:rsidR="000E716E">
        <w:rPr>
          <w:rFonts w:ascii="Times New Roman" w:hAnsi="Times New Roman" w:cs="Times New Roman"/>
        </w:rPr>
        <w:t xml:space="preserve"> </w:t>
      </w:r>
      <w:r w:rsidRPr="00693D72">
        <w:rPr>
          <w:rFonts w:ascii="Times New Roman" w:hAnsi="Times New Roman" w:cs="Times New Roman"/>
        </w:rPr>
        <w:t>в</w:t>
      </w:r>
      <w:r w:rsidR="000E716E">
        <w:rPr>
          <w:rFonts w:ascii="Times New Roman" w:hAnsi="Times New Roman" w:cs="Times New Roman"/>
        </w:rPr>
        <w:t xml:space="preserve"> </w:t>
      </w:r>
      <w:r w:rsidRPr="00693D72">
        <w:rPr>
          <w:rFonts w:ascii="Times New Roman" w:hAnsi="Times New Roman" w:cs="Times New Roman"/>
        </w:rPr>
        <w:t>запросе оферт,</w:t>
      </w:r>
      <w:r w:rsidR="000E716E">
        <w:rPr>
          <w:rFonts w:ascii="Times New Roman" w:hAnsi="Times New Roman" w:cs="Times New Roman"/>
        </w:rPr>
        <w:t xml:space="preserve"> </w:t>
      </w:r>
      <w:r w:rsidRPr="00693D72">
        <w:rPr>
          <w:rFonts w:ascii="Times New Roman" w:hAnsi="Times New Roman" w:cs="Times New Roman"/>
        </w:rPr>
        <w:t>такой запрос оферт</w:t>
      </w:r>
      <w:r w:rsidR="000E716E">
        <w:rPr>
          <w:rFonts w:ascii="Times New Roman" w:hAnsi="Times New Roman" w:cs="Times New Roman"/>
        </w:rPr>
        <w:t xml:space="preserve"> </w:t>
      </w:r>
      <w:r w:rsidRPr="00693D72">
        <w:rPr>
          <w:rFonts w:ascii="Times New Roman" w:hAnsi="Times New Roman" w:cs="Times New Roman"/>
          <w:spacing w:val="-3"/>
        </w:rPr>
        <w:t xml:space="preserve">признается </w:t>
      </w:r>
      <w:r w:rsidRPr="00693D72">
        <w:rPr>
          <w:rFonts w:ascii="Times New Roman" w:hAnsi="Times New Roman" w:cs="Times New Roman"/>
        </w:rPr>
        <w:t>несостоявшимися.</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15. В</w:t>
      </w:r>
      <w:r w:rsidR="000E716E">
        <w:rPr>
          <w:rFonts w:ascii="Times New Roman" w:hAnsi="Times New Roman" w:cs="Times New Roman"/>
        </w:rPr>
        <w:t xml:space="preserve"> </w:t>
      </w:r>
      <w:r w:rsidRPr="00693D72">
        <w:rPr>
          <w:rFonts w:ascii="Times New Roman" w:hAnsi="Times New Roman" w:cs="Times New Roman"/>
        </w:rPr>
        <w:t>случае</w:t>
      </w:r>
      <w:r w:rsidR="000E716E">
        <w:rPr>
          <w:rFonts w:ascii="Times New Roman" w:hAnsi="Times New Roman" w:cs="Times New Roman"/>
        </w:rPr>
        <w:t xml:space="preserve"> </w:t>
      </w:r>
      <w:r w:rsidRPr="00693D72">
        <w:rPr>
          <w:rFonts w:ascii="Times New Roman" w:hAnsi="Times New Roman" w:cs="Times New Roman"/>
        </w:rPr>
        <w:t>если</w:t>
      </w:r>
      <w:r w:rsidR="000E716E">
        <w:rPr>
          <w:rFonts w:ascii="Times New Roman" w:hAnsi="Times New Roman" w:cs="Times New Roman"/>
        </w:rPr>
        <w:t xml:space="preserve"> </w:t>
      </w:r>
      <w:r w:rsidRPr="00693D72">
        <w:rPr>
          <w:rFonts w:ascii="Times New Roman" w:hAnsi="Times New Roman" w:cs="Times New Roman"/>
        </w:rPr>
        <w:t>по</w:t>
      </w:r>
      <w:r w:rsidR="000E716E">
        <w:rPr>
          <w:rFonts w:ascii="Times New Roman" w:hAnsi="Times New Roman" w:cs="Times New Roman"/>
        </w:rPr>
        <w:t xml:space="preserve"> </w:t>
      </w:r>
      <w:r w:rsidRPr="00693D72">
        <w:rPr>
          <w:rFonts w:ascii="Times New Roman" w:hAnsi="Times New Roman" w:cs="Times New Roman"/>
        </w:rPr>
        <w:t>результатам</w:t>
      </w:r>
      <w:r w:rsidR="000E716E">
        <w:rPr>
          <w:rFonts w:ascii="Times New Roman" w:hAnsi="Times New Roman" w:cs="Times New Roman"/>
        </w:rPr>
        <w:t xml:space="preserve"> </w:t>
      </w:r>
      <w:r w:rsidRPr="00693D72">
        <w:rPr>
          <w:rFonts w:ascii="Times New Roman" w:hAnsi="Times New Roman" w:cs="Times New Roman"/>
        </w:rPr>
        <w:t>итогам проверки</w:t>
      </w:r>
      <w:r w:rsidR="000E716E">
        <w:rPr>
          <w:rFonts w:ascii="Times New Roman" w:hAnsi="Times New Roman" w:cs="Times New Roman"/>
        </w:rPr>
        <w:t xml:space="preserve"> </w:t>
      </w:r>
      <w:r w:rsidRPr="00693D72">
        <w:rPr>
          <w:rFonts w:ascii="Times New Roman" w:hAnsi="Times New Roman" w:cs="Times New Roman"/>
        </w:rPr>
        <w:t>оферт</w:t>
      </w:r>
      <w:r w:rsidR="000E716E">
        <w:rPr>
          <w:rFonts w:ascii="Times New Roman" w:hAnsi="Times New Roman" w:cs="Times New Roman"/>
        </w:rPr>
        <w:t xml:space="preserve"> </w:t>
      </w:r>
      <w:r w:rsidRPr="00693D72">
        <w:rPr>
          <w:rFonts w:ascii="Times New Roman" w:hAnsi="Times New Roman" w:cs="Times New Roman"/>
        </w:rPr>
        <w:t>только</w:t>
      </w:r>
      <w:r w:rsidR="000E716E">
        <w:rPr>
          <w:rFonts w:ascii="Times New Roman" w:hAnsi="Times New Roman" w:cs="Times New Roman"/>
        </w:rPr>
        <w:t xml:space="preserve"> </w:t>
      </w:r>
      <w:r w:rsidRPr="00693D72">
        <w:rPr>
          <w:rFonts w:ascii="Times New Roman" w:hAnsi="Times New Roman" w:cs="Times New Roman"/>
        </w:rPr>
        <w:t>одна оферта не была отклонена, то такая оферта</w:t>
      </w:r>
      <w:r w:rsidR="000E716E">
        <w:rPr>
          <w:rFonts w:ascii="Times New Roman" w:hAnsi="Times New Roman" w:cs="Times New Roman"/>
        </w:rPr>
        <w:t xml:space="preserve"> </w:t>
      </w:r>
      <w:r w:rsidRPr="00693D72">
        <w:rPr>
          <w:rFonts w:ascii="Times New Roman" w:hAnsi="Times New Roman" w:cs="Times New Roman"/>
        </w:rPr>
        <w:t>анализируется</w:t>
      </w:r>
      <w:r w:rsidR="000E716E">
        <w:rPr>
          <w:rFonts w:ascii="Times New Roman" w:hAnsi="Times New Roman" w:cs="Times New Roman"/>
        </w:rPr>
        <w:t xml:space="preserve"> </w:t>
      </w:r>
      <w:r w:rsidRPr="00693D72">
        <w:rPr>
          <w:rFonts w:ascii="Times New Roman" w:hAnsi="Times New Roman" w:cs="Times New Roman"/>
        </w:rPr>
        <w:t>в</w:t>
      </w:r>
      <w:r w:rsidR="000E716E">
        <w:rPr>
          <w:rFonts w:ascii="Times New Roman" w:hAnsi="Times New Roman" w:cs="Times New Roman"/>
        </w:rPr>
        <w:t xml:space="preserve"> </w:t>
      </w:r>
      <w:r w:rsidRPr="00693D72">
        <w:rPr>
          <w:rFonts w:ascii="Times New Roman" w:hAnsi="Times New Roman" w:cs="Times New Roman"/>
        </w:rPr>
        <w:t>порядке,</w:t>
      </w:r>
      <w:r w:rsidR="000E716E">
        <w:rPr>
          <w:rFonts w:ascii="Times New Roman" w:hAnsi="Times New Roman" w:cs="Times New Roman"/>
        </w:rPr>
        <w:t xml:space="preserve"> </w:t>
      </w:r>
      <w:r w:rsidRPr="00693D72">
        <w:rPr>
          <w:rFonts w:ascii="Times New Roman" w:hAnsi="Times New Roman" w:cs="Times New Roman"/>
        </w:rPr>
        <w:t>установленном</w:t>
      </w:r>
      <w:r w:rsidR="000E716E">
        <w:rPr>
          <w:rFonts w:ascii="Times New Roman" w:hAnsi="Times New Roman" w:cs="Times New Roman"/>
        </w:rPr>
        <w:t xml:space="preserve"> </w:t>
      </w:r>
      <w:r w:rsidRPr="00693D72">
        <w:rPr>
          <w:rFonts w:ascii="Times New Roman" w:hAnsi="Times New Roman" w:cs="Times New Roman"/>
        </w:rPr>
        <w:t>приглашением запроса оферт.</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16. В</w:t>
      </w:r>
      <w:r w:rsidR="000E716E">
        <w:rPr>
          <w:rFonts w:ascii="Times New Roman" w:hAnsi="Times New Roman" w:cs="Times New Roman"/>
        </w:rPr>
        <w:t xml:space="preserve"> </w:t>
      </w:r>
      <w:r w:rsidRPr="00693D72">
        <w:rPr>
          <w:rFonts w:ascii="Times New Roman" w:hAnsi="Times New Roman" w:cs="Times New Roman"/>
        </w:rPr>
        <w:t>целях</w:t>
      </w:r>
      <w:r w:rsidR="000E716E">
        <w:rPr>
          <w:rFonts w:ascii="Times New Roman" w:hAnsi="Times New Roman" w:cs="Times New Roman"/>
        </w:rPr>
        <w:t xml:space="preserve"> </w:t>
      </w:r>
      <w:r w:rsidRPr="00693D72">
        <w:rPr>
          <w:rFonts w:ascii="Times New Roman" w:hAnsi="Times New Roman" w:cs="Times New Roman"/>
        </w:rPr>
        <w:t>выявления</w:t>
      </w:r>
      <w:r w:rsidR="000E716E">
        <w:rPr>
          <w:rFonts w:ascii="Times New Roman" w:hAnsi="Times New Roman" w:cs="Times New Roman"/>
        </w:rPr>
        <w:t xml:space="preserve"> </w:t>
      </w:r>
      <w:r w:rsidRPr="00693D72">
        <w:rPr>
          <w:rFonts w:ascii="Times New Roman" w:hAnsi="Times New Roman" w:cs="Times New Roman"/>
        </w:rPr>
        <w:t>наиболее</w:t>
      </w:r>
      <w:r w:rsidR="000E716E">
        <w:rPr>
          <w:rFonts w:ascii="Times New Roman" w:hAnsi="Times New Roman" w:cs="Times New Roman"/>
        </w:rPr>
        <w:t xml:space="preserve"> </w:t>
      </w:r>
      <w:r w:rsidRPr="00693D72">
        <w:rPr>
          <w:rFonts w:ascii="Times New Roman" w:hAnsi="Times New Roman" w:cs="Times New Roman"/>
        </w:rPr>
        <w:t>выводных</w:t>
      </w:r>
      <w:r w:rsidR="000E716E">
        <w:rPr>
          <w:rFonts w:ascii="Times New Roman" w:hAnsi="Times New Roman" w:cs="Times New Roman"/>
        </w:rPr>
        <w:t xml:space="preserve"> </w:t>
      </w:r>
      <w:r w:rsidRPr="00693D72">
        <w:rPr>
          <w:rFonts w:ascii="Times New Roman" w:hAnsi="Times New Roman" w:cs="Times New Roman"/>
        </w:rPr>
        <w:t>исполнения</w:t>
      </w:r>
      <w:r w:rsidR="000E716E">
        <w:rPr>
          <w:rFonts w:ascii="Times New Roman" w:hAnsi="Times New Roman" w:cs="Times New Roman"/>
        </w:rPr>
        <w:t xml:space="preserve"> </w:t>
      </w:r>
      <w:r w:rsidRPr="00693D72">
        <w:rPr>
          <w:rFonts w:ascii="Times New Roman" w:hAnsi="Times New Roman" w:cs="Times New Roman"/>
        </w:rPr>
        <w:t>договора</w:t>
      </w:r>
      <w:r w:rsidR="000E716E">
        <w:rPr>
          <w:rFonts w:ascii="Times New Roman" w:hAnsi="Times New Roman" w:cs="Times New Roman"/>
        </w:rPr>
        <w:t xml:space="preserve"> </w:t>
      </w:r>
      <w:r w:rsidRPr="00693D72">
        <w:rPr>
          <w:rFonts w:ascii="Times New Roman" w:hAnsi="Times New Roman" w:cs="Times New Roman"/>
        </w:rPr>
        <w:t>проводится</w:t>
      </w:r>
      <w:r w:rsidR="000E716E">
        <w:rPr>
          <w:rFonts w:ascii="Times New Roman" w:hAnsi="Times New Roman" w:cs="Times New Roman"/>
        </w:rPr>
        <w:t xml:space="preserve"> </w:t>
      </w:r>
      <w:r w:rsidRPr="00693D72">
        <w:rPr>
          <w:rFonts w:ascii="Times New Roman" w:hAnsi="Times New Roman" w:cs="Times New Roman"/>
        </w:rPr>
        <w:t>анализ оферт. Анализ оферт осуществляется в порядке, предусмотренном приглашением запроса оферт. В случае если было принято решение об отклонении оферт,</w:t>
      </w:r>
      <w:r w:rsidR="000E716E">
        <w:rPr>
          <w:rFonts w:ascii="Times New Roman" w:hAnsi="Times New Roman" w:cs="Times New Roman"/>
        </w:rPr>
        <w:t xml:space="preserve"> </w:t>
      </w:r>
      <w:r w:rsidRPr="00693D72">
        <w:rPr>
          <w:rFonts w:ascii="Times New Roman" w:hAnsi="Times New Roman" w:cs="Times New Roman"/>
        </w:rPr>
        <w:t>анализируется</w:t>
      </w:r>
      <w:r w:rsidR="000E716E">
        <w:rPr>
          <w:rFonts w:ascii="Times New Roman" w:hAnsi="Times New Roman" w:cs="Times New Roman"/>
        </w:rPr>
        <w:t xml:space="preserve"> </w:t>
      </w:r>
      <w:r w:rsidRPr="00693D72">
        <w:rPr>
          <w:rFonts w:ascii="Times New Roman" w:hAnsi="Times New Roman" w:cs="Times New Roman"/>
        </w:rPr>
        <w:t>только оферты, которые не были</w:t>
      </w:r>
      <w:r w:rsidR="000E716E">
        <w:rPr>
          <w:rFonts w:ascii="Times New Roman" w:hAnsi="Times New Roman" w:cs="Times New Roman"/>
        </w:rPr>
        <w:t xml:space="preserve"> </w:t>
      </w:r>
      <w:r w:rsidRPr="00693D72">
        <w:rPr>
          <w:rFonts w:ascii="Times New Roman" w:hAnsi="Times New Roman" w:cs="Times New Roman"/>
        </w:rPr>
        <w:t>отклонены.</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17. В</w:t>
      </w:r>
      <w:r w:rsidR="000E716E">
        <w:rPr>
          <w:rFonts w:ascii="Times New Roman" w:hAnsi="Times New Roman" w:cs="Times New Roman"/>
        </w:rPr>
        <w:t xml:space="preserve"> </w:t>
      </w:r>
      <w:r w:rsidRPr="00693D72">
        <w:rPr>
          <w:rFonts w:ascii="Times New Roman" w:hAnsi="Times New Roman" w:cs="Times New Roman"/>
        </w:rPr>
        <w:t>случае</w:t>
      </w:r>
      <w:r w:rsidR="000E716E">
        <w:rPr>
          <w:rFonts w:ascii="Times New Roman" w:hAnsi="Times New Roman" w:cs="Times New Roman"/>
        </w:rPr>
        <w:t xml:space="preserve"> </w:t>
      </w:r>
      <w:r w:rsidRPr="00693D72">
        <w:rPr>
          <w:rFonts w:ascii="Times New Roman" w:hAnsi="Times New Roman" w:cs="Times New Roman"/>
        </w:rPr>
        <w:t>если</w:t>
      </w:r>
      <w:r w:rsidR="000E716E">
        <w:rPr>
          <w:rFonts w:ascii="Times New Roman" w:hAnsi="Times New Roman" w:cs="Times New Roman"/>
        </w:rPr>
        <w:t xml:space="preserve"> </w:t>
      </w:r>
      <w:r w:rsidRPr="00693D72">
        <w:rPr>
          <w:rFonts w:ascii="Times New Roman" w:hAnsi="Times New Roman" w:cs="Times New Roman"/>
        </w:rPr>
        <w:t>по</w:t>
      </w:r>
      <w:r w:rsidR="000E716E">
        <w:rPr>
          <w:rFonts w:ascii="Times New Roman" w:hAnsi="Times New Roman" w:cs="Times New Roman"/>
        </w:rPr>
        <w:t xml:space="preserve"> </w:t>
      </w:r>
      <w:r w:rsidRPr="00693D72">
        <w:rPr>
          <w:rFonts w:ascii="Times New Roman" w:hAnsi="Times New Roman" w:cs="Times New Roman"/>
        </w:rPr>
        <w:t>истечении</w:t>
      </w:r>
      <w:r w:rsidR="000E716E">
        <w:rPr>
          <w:rFonts w:ascii="Times New Roman" w:hAnsi="Times New Roman" w:cs="Times New Roman"/>
        </w:rPr>
        <w:t xml:space="preserve"> </w:t>
      </w:r>
      <w:r w:rsidRPr="00693D72">
        <w:rPr>
          <w:rFonts w:ascii="Times New Roman" w:hAnsi="Times New Roman" w:cs="Times New Roman"/>
        </w:rPr>
        <w:t>срока</w:t>
      </w:r>
      <w:r w:rsidR="000E716E">
        <w:rPr>
          <w:rFonts w:ascii="Times New Roman" w:hAnsi="Times New Roman" w:cs="Times New Roman"/>
        </w:rPr>
        <w:t xml:space="preserve"> </w:t>
      </w:r>
      <w:r w:rsidRPr="00693D72">
        <w:rPr>
          <w:rFonts w:ascii="Times New Roman" w:hAnsi="Times New Roman" w:cs="Times New Roman"/>
        </w:rPr>
        <w:t>подачи</w:t>
      </w:r>
      <w:r w:rsidR="000E716E">
        <w:rPr>
          <w:rFonts w:ascii="Times New Roman" w:hAnsi="Times New Roman" w:cs="Times New Roman"/>
        </w:rPr>
        <w:t xml:space="preserve"> </w:t>
      </w:r>
      <w:r w:rsidRPr="00693D72">
        <w:rPr>
          <w:rFonts w:ascii="Times New Roman" w:hAnsi="Times New Roman" w:cs="Times New Roman"/>
        </w:rPr>
        <w:t>оферт</w:t>
      </w:r>
      <w:r w:rsidR="000E716E">
        <w:rPr>
          <w:rFonts w:ascii="Times New Roman" w:hAnsi="Times New Roman" w:cs="Times New Roman"/>
        </w:rPr>
        <w:t xml:space="preserve"> </w:t>
      </w:r>
      <w:r w:rsidRPr="00693D72">
        <w:rPr>
          <w:rFonts w:ascii="Times New Roman" w:hAnsi="Times New Roman" w:cs="Times New Roman"/>
        </w:rPr>
        <w:t>на</w:t>
      </w:r>
      <w:r w:rsidR="000E716E">
        <w:rPr>
          <w:rFonts w:ascii="Times New Roman" w:hAnsi="Times New Roman" w:cs="Times New Roman"/>
        </w:rPr>
        <w:t xml:space="preserve"> </w:t>
      </w:r>
      <w:r w:rsidRPr="00693D72">
        <w:rPr>
          <w:rFonts w:ascii="Times New Roman" w:hAnsi="Times New Roman" w:cs="Times New Roman"/>
        </w:rPr>
        <w:t>участие</w:t>
      </w:r>
      <w:r w:rsidR="000E716E">
        <w:rPr>
          <w:rFonts w:ascii="Times New Roman" w:hAnsi="Times New Roman" w:cs="Times New Roman"/>
        </w:rPr>
        <w:t xml:space="preserve"> </w:t>
      </w:r>
      <w:r w:rsidRPr="00693D72">
        <w:rPr>
          <w:rFonts w:ascii="Times New Roman" w:hAnsi="Times New Roman" w:cs="Times New Roman"/>
          <w:spacing w:val="-67"/>
        </w:rPr>
        <w:t>в</w:t>
      </w:r>
      <w:r w:rsidRPr="00693D72">
        <w:rPr>
          <w:rFonts w:ascii="Times New Roman" w:hAnsi="Times New Roman" w:cs="Times New Roman"/>
        </w:rPr>
        <w:t xml:space="preserve"> запросе оферт</w:t>
      </w:r>
      <w:r w:rsidR="000E716E">
        <w:rPr>
          <w:rFonts w:ascii="Times New Roman" w:hAnsi="Times New Roman" w:cs="Times New Roman"/>
        </w:rPr>
        <w:t xml:space="preserve"> </w:t>
      </w:r>
      <w:r w:rsidRPr="00693D72">
        <w:rPr>
          <w:rFonts w:ascii="Times New Roman" w:hAnsi="Times New Roman" w:cs="Times New Roman"/>
        </w:rPr>
        <w:t>подана</w:t>
      </w:r>
      <w:r w:rsidR="000E716E">
        <w:rPr>
          <w:rFonts w:ascii="Times New Roman" w:hAnsi="Times New Roman" w:cs="Times New Roman"/>
        </w:rPr>
        <w:t xml:space="preserve"> </w:t>
      </w:r>
      <w:r w:rsidRPr="00693D72">
        <w:rPr>
          <w:rFonts w:ascii="Times New Roman" w:hAnsi="Times New Roman" w:cs="Times New Roman"/>
        </w:rPr>
        <w:t>только</w:t>
      </w:r>
      <w:r w:rsidR="000E716E">
        <w:rPr>
          <w:rFonts w:ascii="Times New Roman" w:hAnsi="Times New Roman" w:cs="Times New Roman"/>
        </w:rPr>
        <w:t xml:space="preserve"> </w:t>
      </w:r>
      <w:r w:rsidRPr="00693D72">
        <w:rPr>
          <w:rFonts w:ascii="Times New Roman" w:hAnsi="Times New Roman" w:cs="Times New Roman"/>
        </w:rPr>
        <w:t>одна</w:t>
      </w:r>
      <w:r w:rsidR="00D77C9C">
        <w:rPr>
          <w:rFonts w:ascii="Times New Roman" w:hAnsi="Times New Roman" w:cs="Times New Roman"/>
        </w:rPr>
        <w:t xml:space="preserve"> </w:t>
      </w:r>
      <w:r w:rsidRPr="00693D72">
        <w:rPr>
          <w:rFonts w:ascii="Times New Roman" w:hAnsi="Times New Roman" w:cs="Times New Roman"/>
        </w:rPr>
        <w:t>оферта,</w:t>
      </w:r>
      <w:r w:rsidR="00D77C9C">
        <w:rPr>
          <w:rFonts w:ascii="Times New Roman" w:hAnsi="Times New Roman" w:cs="Times New Roman"/>
        </w:rPr>
        <w:t xml:space="preserve"> </w:t>
      </w:r>
      <w:r w:rsidRPr="00693D72">
        <w:rPr>
          <w:rFonts w:ascii="Times New Roman" w:hAnsi="Times New Roman" w:cs="Times New Roman"/>
        </w:rPr>
        <w:t>запрос оферт признается</w:t>
      </w:r>
      <w:r w:rsidR="00D77C9C">
        <w:rPr>
          <w:rFonts w:ascii="Times New Roman" w:hAnsi="Times New Roman" w:cs="Times New Roman"/>
        </w:rPr>
        <w:t xml:space="preserve"> </w:t>
      </w:r>
      <w:r w:rsidRPr="00693D72">
        <w:rPr>
          <w:rFonts w:ascii="Times New Roman" w:hAnsi="Times New Roman" w:cs="Times New Roman"/>
        </w:rPr>
        <w:t>несостоявшимся.</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18. По итогам анализа оферт Заказчик (закупочная комиссия)</w:t>
      </w:r>
      <w:r w:rsidR="00D77C9C">
        <w:rPr>
          <w:rFonts w:ascii="Times New Roman" w:hAnsi="Times New Roman" w:cs="Times New Roman"/>
        </w:rPr>
        <w:t xml:space="preserve"> </w:t>
      </w:r>
      <w:r w:rsidRPr="00693D72">
        <w:rPr>
          <w:rFonts w:ascii="Times New Roman" w:hAnsi="Times New Roman" w:cs="Times New Roman"/>
        </w:rPr>
        <w:t>присваивает</w:t>
      </w:r>
      <w:r w:rsidR="00D77C9C">
        <w:rPr>
          <w:rFonts w:ascii="Times New Roman" w:hAnsi="Times New Roman" w:cs="Times New Roman"/>
        </w:rPr>
        <w:t xml:space="preserve"> </w:t>
      </w:r>
      <w:r w:rsidRPr="00693D72">
        <w:rPr>
          <w:rFonts w:ascii="Times New Roman" w:hAnsi="Times New Roman" w:cs="Times New Roman"/>
        </w:rPr>
        <w:t>каждой</w:t>
      </w:r>
      <w:r w:rsidR="00D77C9C">
        <w:rPr>
          <w:rFonts w:ascii="Times New Roman" w:hAnsi="Times New Roman" w:cs="Times New Roman"/>
        </w:rPr>
        <w:t xml:space="preserve"> </w:t>
      </w:r>
      <w:r w:rsidRPr="00693D72">
        <w:rPr>
          <w:rFonts w:ascii="Times New Roman" w:hAnsi="Times New Roman" w:cs="Times New Roman"/>
        </w:rPr>
        <w:t>оферте</w:t>
      </w:r>
      <w:r w:rsidR="00D77C9C">
        <w:rPr>
          <w:rFonts w:ascii="Times New Roman" w:hAnsi="Times New Roman" w:cs="Times New Roman"/>
        </w:rPr>
        <w:t xml:space="preserve"> </w:t>
      </w:r>
      <w:r w:rsidRPr="00693D72">
        <w:rPr>
          <w:rFonts w:ascii="Times New Roman" w:hAnsi="Times New Roman" w:cs="Times New Roman"/>
        </w:rPr>
        <w:t>порядковый</w:t>
      </w:r>
      <w:r w:rsidR="00D77C9C">
        <w:rPr>
          <w:rFonts w:ascii="Times New Roman" w:hAnsi="Times New Roman" w:cs="Times New Roman"/>
        </w:rPr>
        <w:t xml:space="preserve"> </w:t>
      </w:r>
      <w:r w:rsidRPr="00693D72">
        <w:rPr>
          <w:rFonts w:ascii="Times New Roman" w:hAnsi="Times New Roman" w:cs="Times New Roman"/>
        </w:rPr>
        <w:t>номер</w:t>
      </w:r>
      <w:r w:rsidR="00D77C9C">
        <w:rPr>
          <w:rFonts w:ascii="Times New Roman" w:hAnsi="Times New Roman" w:cs="Times New Roman"/>
        </w:rPr>
        <w:t xml:space="preserve"> </w:t>
      </w:r>
      <w:r w:rsidRPr="00693D72">
        <w:rPr>
          <w:rFonts w:ascii="Times New Roman" w:hAnsi="Times New Roman" w:cs="Times New Roman"/>
        </w:rPr>
        <w:t>в</w:t>
      </w:r>
      <w:r w:rsidR="00D77C9C">
        <w:rPr>
          <w:rFonts w:ascii="Times New Roman" w:hAnsi="Times New Roman" w:cs="Times New Roman"/>
        </w:rPr>
        <w:t xml:space="preserve"> </w:t>
      </w:r>
      <w:r w:rsidRPr="00693D72">
        <w:rPr>
          <w:rFonts w:ascii="Times New Roman" w:hAnsi="Times New Roman" w:cs="Times New Roman"/>
        </w:rPr>
        <w:t>порядке</w:t>
      </w:r>
      <w:r w:rsidR="00D77C9C">
        <w:rPr>
          <w:rFonts w:ascii="Times New Roman" w:hAnsi="Times New Roman" w:cs="Times New Roman"/>
        </w:rPr>
        <w:t xml:space="preserve"> </w:t>
      </w:r>
      <w:r w:rsidRPr="00693D72">
        <w:rPr>
          <w:rFonts w:ascii="Times New Roman" w:hAnsi="Times New Roman" w:cs="Times New Roman"/>
        </w:rPr>
        <w:t>уменьшения</w:t>
      </w:r>
      <w:r w:rsidR="00D77C9C">
        <w:rPr>
          <w:rFonts w:ascii="Times New Roman" w:hAnsi="Times New Roman" w:cs="Times New Roman"/>
        </w:rPr>
        <w:t xml:space="preserve"> </w:t>
      </w:r>
      <w:r w:rsidRPr="00693D72">
        <w:rPr>
          <w:rFonts w:ascii="Times New Roman" w:hAnsi="Times New Roman" w:cs="Times New Roman"/>
        </w:rPr>
        <w:t>степени</w:t>
      </w:r>
      <w:r w:rsidR="00D77C9C">
        <w:rPr>
          <w:rFonts w:ascii="Times New Roman" w:hAnsi="Times New Roman" w:cs="Times New Roman"/>
        </w:rPr>
        <w:t xml:space="preserve"> </w:t>
      </w:r>
      <w:r w:rsidRPr="00693D72">
        <w:rPr>
          <w:rFonts w:ascii="Times New Roman" w:hAnsi="Times New Roman" w:cs="Times New Roman"/>
        </w:rPr>
        <w:t>выгодности</w:t>
      </w:r>
      <w:r w:rsidR="00D77C9C">
        <w:rPr>
          <w:rFonts w:ascii="Times New Roman" w:hAnsi="Times New Roman" w:cs="Times New Roman"/>
        </w:rPr>
        <w:t xml:space="preserve"> </w:t>
      </w:r>
      <w:r w:rsidRPr="00693D72">
        <w:rPr>
          <w:rFonts w:ascii="Times New Roman" w:hAnsi="Times New Roman" w:cs="Times New Roman"/>
        </w:rPr>
        <w:t>содержащихся в</w:t>
      </w:r>
      <w:r w:rsidR="00D77C9C">
        <w:rPr>
          <w:rFonts w:ascii="Times New Roman" w:hAnsi="Times New Roman" w:cs="Times New Roman"/>
        </w:rPr>
        <w:t xml:space="preserve"> </w:t>
      </w:r>
      <w:r w:rsidRPr="00693D72">
        <w:rPr>
          <w:rFonts w:ascii="Times New Roman" w:hAnsi="Times New Roman" w:cs="Times New Roman"/>
        </w:rPr>
        <w:t>них</w:t>
      </w:r>
      <w:r w:rsidR="00D77C9C">
        <w:rPr>
          <w:rFonts w:ascii="Times New Roman" w:hAnsi="Times New Roman" w:cs="Times New Roman"/>
        </w:rPr>
        <w:t xml:space="preserve"> условий ис</w:t>
      </w:r>
      <w:r w:rsidRPr="00693D72">
        <w:rPr>
          <w:rFonts w:ascii="Times New Roman" w:hAnsi="Times New Roman" w:cs="Times New Roman"/>
        </w:rPr>
        <w:t xml:space="preserve">полнения договора. </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19. В</w:t>
      </w:r>
      <w:r w:rsidR="00D77C9C">
        <w:rPr>
          <w:rFonts w:ascii="Times New Roman" w:hAnsi="Times New Roman" w:cs="Times New Roman"/>
        </w:rPr>
        <w:t xml:space="preserve"> </w:t>
      </w:r>
      <w:r w:rsidRPr="00693D72">
        <w:rPr>
          <w:rFonts w:ascii="Times New Roman" w:hAnsi="Times New Roman" w:cs="Times New Roman"/>
        </w:rPr>
        <w:t>случае,</w:t>
      </w:r>
      <w:r w:rsidR="00D77C9C">
        <w:rPr>
          <w:rFonts w:ascii="Times New Roman" w:hAnsi="Times New Roman" w:cs="Times New Roman"/>
        </w:rPr>
        <w:t xml:space="preserve"> </w:t>
      </w:r>
      <w:r w:rsidRPr="00693D72">
        <w:rPr>
          <w:rFonts w:ascii="Times New Roman" w:hAnsi="Times New Roman" w:cs="Times New Roman"/>
        </w:rPr>
        <w:t>если</w:t>
      </w:r>
      <w:r w:rsidR="00D77C9C">
        <w:rPr>
          <w:rFonts w:ascii="Times New Roman" w:hAnsi="Times New Roman" w:cs="Times New Roman"/>
        </w:rPr>
        <w:t xml:space="preserve"> </w:t>
      </w:r>
      <w:r w:rsidRPr="00693D72">
        <w:rPr>
          <w:rFonts w:ascii="Times New Roman" w:hAnsi="Times New Roman" w:cs="Times New Roman"/>
        </w:rPr>
        <w:t>несколько</w:t>
      </w:r>
      <w:r w:rsidR="00D77C9C">
        <w:rPr>
          <w:rFonts w:ascii="Times New Roman" w:hAnsi="Times New Roman" w:cs="Times New Roman"/>
        </w:rPr>
        <w:t xml:space="preserve"> </w:t>
      </w:r>
      <w:r w:rsidRPr="00693D72">
        <w:rPr>
          <w:rFonts w:ascii="Times New Roman" w:hAnsi="Times New Roman" w:cs="Times New Roman"/>
        </w:rPr>
        <w:t>участников</w:t>
      </w:r>
      <w:r w:rsidR="00D77C9C">
        <w:rPr>
          <w:rFonts w:ascii="Times New Roman" w:hAnsi="Times New Roman" w:cs="Times New Roman"/>
        </w:rPr>
        <w:t xml:space="preserve"> </w:t>
      </w:r>
      <w:r w:rsidRPr="00693D72">
        <w:rPr>
          <w:rFonts w:ascii="Times New Roman" w:hAnsi="Times New Roman" w:cs="Times New Roman"/>
        </w:rPr>
        <w:t>запроса оферт</w:t>
      </w:r>
      <w:r w:rsidR="00D77C9C">
        <w:rPr>
          <w:rFonts w:ascii="Times New Roman" w:hAnsi="Times New Roman" w:cs="Times New Roman"/>
        </w:rPr>
        <w:t xml:space="preserve"> </w:t>
      </w:r>
      <w:r w:rsidRPr="00693D72">
        <w:rPr>
          <w:rFonts w:ascii="Times New Roman" w:hAnsi="Times New Roman" w:cs="Times New Roman"/>
        </w:rPr>
        <w:t>подали</w:t>
      </w:r>
      <w:r w:rsidR="00D77C9C">
        <w:rPr>
          <w:rFonts w:ascii="Times New Roman" w:hAnsi="Times New Roman" w:cs="Times New Roman"/>
        </w:rPr>
        <w:t xml:space="preserve"> </w:t>
      </w:r>
      <w:r w:rsidRPr="00693D72">
        <w:rPr>
          <w:rFonts w:ascii="Times New Roman" w:hAnsi="Times New Roman" w:cs="Times New Roman"/>
        </w:rPr>
        <w:t>одинаковые</w:t>
      </w:r>
      <w:r w:rsidR="00D77C9C">
        <w:rPr>
          <w:rFonts w:ascii="Times New Roman" w:hAnsi="Times New Roman" w:cs="Times New Roman"/>
        </w:rPr>
        <w:t xml:space="preserve"> </w:t>
      </w:r>
      <w:r w:rsidRPr="00693D72">
        <w:rPr>
          <w:rFonts w:ascii="Times New Roman" w:hAnsi="Times New Roman" w:cs="Times New Roman"/>
        </w:rPr>
        <w:t>(схожие</w:t>
      </w:r>
      <w:r w:rsidR="00D77C9C">
        <w:rPr>
          <w:rFonts w:ascii="Times New Roman" w:hAnsi="Times New Roman" w:cs="Times New Roman"/>
        </w:rPr>
        <w:t xml:space="preserve"> </w:t>
      </w:r>
      <w:r w:rsidRPr="00693D72">
        <w:rPr>
          <w:rFonts w:ascii="Times New Roman" w:hAnsi="Times New Roman" w:cs="Times New Roman"/>
        </w:rPr>
        <w:t>по</w:t>
      </w:r>
      <w:r w:rsidR="00D77C9C">
        <w:rPr>
          <w:rFonts w:ascii="Times New Roman" w:hAnsi="Times New Roman" w:cs="Times New Roman"/>
        </w:rPr>
        <w:t xml:space="preserve"> </w:t>
      </w:r>
      <w:r w:rsidRPr="00693D72">
        <w:rPr>
          <w:rFonts w:ascii="Times New Roman" w:hAnsi="Times New Roman" w:cs="Times New Roman"/>
        </w:rPr>
        <w:t>степени</w:t>
      </w:r>
      <w:r w:rsidR="00D77C9C">
        <w:rPr>
          <w:rFonts w:ascii="Times New Roman" w:hAnsi="Times New Roman" w:cs="Times New Roman"/>
        </w:rPr>
        <w:t xml:space="preserve"> </w:t>
      </w:r>
      <w:r w:rsidRPr="00693D72">
        <w:rPr>
          <w:rFonts w:ascii="Times New Roman" w:hAnsi="Times New Roman" w:cs="Times New Roman"/>
        </w:rPr>
        <w:t>выгодности)оферты, то меньший порядковый номер присваивается оферте участника,</w:t>
      </w:r>
      <w:r w:rsidR="00D77C9C">
        <w:rPr>
          <w:rFonts w:ascii="Times New Roman" w:hAnsi="Times New Roman" w:cs="Times New Roman"/>
        </w:rPr>
        <w:t xml:space="preserve"> </w:t>
      </w:r>
      <w:r w:rsidRPr="00693D72">
        <w:rPr>
          <w:rFonts w:ascii="Times New Roman" w:hAnsi="Times New Roman" w:cs="Times New Roman"/>
        </w:rPr>
        <w:t>подавшего</w:t>
      </w:r>
      <w:r w:rsidR="00D77C9C">
        <w:rPr>
          <w:rFonts w:ascii="Times New Roman" w:hAnsi="Times New Roman" w:cs="Times New Roman"/>
        </w:rPr>
        <w:t xml:space="preserve"> </w:t>
      </w:r>
      <w:r w:rsidRPr="00693D72">
        <w:rPr>
          <w:rFonts w:ascii="Times New Roman" w:hAnsi="Times New Roman" w:cs="Times New Roman"/>
        </w:rPr>
        <w:t>оферту</w:t>
      </w:r>
      <w:r w:rsidR="00D77C9C">
        <w:rPr>
          <w:rFonts w:ascii="Times New Roman" w:hAnsi="Times New Roman" w:cs="Times New Roman"/>
        </w:rPr>
        <w:t xml:space="preserve"> </w:t>
      </w:r>
      <w:r w:rsidRPr="00693D72">
        <w:rPr>
          <w:rFonts w:ascii="Times New Roman" w:hAnsi="Times New Roman" w:cs="Times New Roman"/>
        </w:rPr>
        <w:t>раньше.</w:t>
      </w:r>
      <w:bookmarkStart w:id="19" w:name="_bookmark145"/>
      <w:bookmarkEnd w:id="19"/>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p>
    <w:p w:rsidR="00A37CB9" w:rsidRDefault="00D77C9C" w:rsidP="00D77C9C">
      <w:pPr>
        <w:widowControl w:val="0"/>
        <w:tabs>
          <w:tab w:val="left" w:pos="1958"/>
        </w:tabs>
        <w:autoSpaceDE w:val="0"/>
        <w:autoSpaceDN w:val="0"/>
        <w:spacing w:after="0" w:line="240" w:lineRule="auto"/>
        <w:ind w:right="262"/>
        <w:rPr>
          <w:rFonts w:ascii="Times New Roman" w:hAnsi="Times New Roman" w:cs="Times New Roman"/>
          <w:b/>
        </w:rPr>
      </w:pPr>
      <w:r>
        <w:rPr>
          <w:rFonts w:ascii="Times New Roman" w:hAnsi="Times New Roman" w:cs="Times New Roman"/>
          <w:b/>
        </w:rPr>
        <w:t xml:space="preserve">           </w:t>
      </w:r>
    </w:p>
    <w:p w:rsidR="00A37CB9" w:rsidRDefault="00A37CB9" w:rsidP="00D77C9C">
      <w:pPr>
        <w:widowControl w:val="0"/>
        <w:tabs>
          <w:tab w:val="left" w:pos="1958"/>
        </w:tabs>
        <w:autoSpaceDE w:val="0"/>
        <w:autoSpaceDN w:val="0"/>
        <w:spacing w:after="0" w:line="240" w:lineRule="auto"/>
        <w:ind w:right="262"/>
        <w:rPr>
          <w:rFonts w:ascii="Times New Roman" w:hAnsi="Times New Roman" w:cs="Times New Roman"/>
          <w:b/>
        </w:rPr>
      </w:pPr>
    </w:p>
    <w:p w:rsidR="00D77C9C" w:rsidRDefault="00A37CB9" w:rsidP="00A37CB9">
      <w:pPr>
        <w:widowControl w:val="0"/>
        <w:tabs>
          <w:tab w:val="left" w:pos="1958"/>
        </w:tabs>
        <w:autoSpaceDE w:val="0"/>
        <w:autoSpaceDN w:val="0"/>
        <w:spacing w:after="0" w:line="240" w:lineRule="auto"/>
        <w:ind w:right="262"/>
        <w:rPr>
          <w:rFonts w:ascii="Times New Roman" w:hAnsi="Times New Roman" w:cs="Times New Roman"/>
          <w:b/>
        </w:rPr>
      </w:pPr>
      <w:r>
        <w:rPr>
          <w:rFonts w:ascii="Times New Roman" w:hAnsi="Times New Roman" w:cs="Times New Roman"/>
          <w:b/>
        </w:rPr>
        <w:lastRenderedPageBreak/>
        <w:t xml:space="preserve">           </w:t>
      </w:r>
      <w:r w:rsidR="00D77C9C">
        <w:rPr>
          <w:rFonts w:ascii="Times New Roman" w:hAnsi="Times New Roman" w:cs="Times New Roman"/>
          <w:b/>
        </w:rPr>
        <w:t>4.5.5.</w:t>
      </w:r>
      <w:r w:rsidR="00693D72" w:rsidRPr="00693D72">
        <w:rPr>
          <w:rFonts w:ascii="Times New Roman" w:hAnsi="Times New Roman" w:cs="Times New Roman"/>
          <w:b/>
        </w:rPr>
        <w:t>Подведение</w:t>
      </w:r>
      <w:r w:rsidR="00D77C9C">
        <w:rPr>
          <w:rFonts w:ascii="Times New Roman" w:hAnsi="Times New Roman" w:cs="Times New Roman"/>
          <w:b/>
        </w:rPr>
        <w:t xml:space="preserve"> </w:t>
      </w:r>
      <w:r w:rsidR="00693D72" w:rsidRPr="00693D72">
        <w:rPr>
          <w:rFonts w:ascii="Times New Roman" w:hAnsi="Times New Roman" w:cs="Times New Roman"/>
          <w:b/>
        </w:rPr>
        <w:t>итогов</w:t>
      </w:r>
      <w:r w:rsidR="00D77C9C">
        <w:rPr>
          <w:rFonts w:ascii="Times New Roman" w:hAnsi="Times New Roman" w:cs="Times New Roman"/>
          <w:b/>
        </w:rPr>
        <w:t xml:space="preserve"> </w:t>
      </w:r>
      <w:r w:rsidR="00693D72" w:rsidRPr="00693D72">
        <w:rPr>
          <w:rFonts w:ascii="Times New Roman" w:hAnsi="Times New Roman" w:cs="Times New Roman"/>
          <w:b/>
        </w:rPr>
        <w:t>запроса оферт</w:t>
      </w:r>
      <w:r w:rsidR="00D77C9C">
        <w:rPr>
          <w:rFonts w:ascii="Times New Roman" w:hAnsi="Times New Roman" w:cs="Times New Roman"/>
          <w:b/>
        </w:rPr>
        <w:t>.</w:t>
      </w:r>
    </w:p>
    <w:p w:rsidR="00D77C9C" w:rsidRPr="00693D72" w:rsidRDefault="00D77C9C" w:rsidP="00A37CB9">
      <w:pPr>
        <w:widowControl w:val="0"/>
        <w:tabs>
          <w:tab w:val="left" w:pos="1958"/>
        </w:tabs>
        <w:autoSpaceDE w:val="0"/>
        <w:autoSpaceDN w:val="0"/>
        <w:spacing w:after="0" w:line="240" w:lineRule="auto"/>
        <w:ind w:right="262"/>
        <w:rPr>
          <w:rFonts w:ascii="Times New Roman" w:hAnsi="Times New Roman" w:cs="Times New Roman"/>
          <w:b/>
        </w:rPr>
      </w:pPr>
    </w:p>
    <w:p w:rsidR="00693D72" w:rsidRPr="00693D72" w:rsidRDefault="00693D72" w:rsidP="00493F7C">
      <w:pPr>
        <w:spacing w:after="0"/>
        <w:ind w:firstLine="567"/>
        <w:rPr>
          <w:rFonts w:ascii="Times New Roman" w:hAnsi="Times New Roman" w:cs="Times New Roman"/>
        </w:rPr>
      </w:pPr>
      <w:r w:rsidRPr="00693D72">
        <w:rPr>
          <w:rFonts w:ascii="Times New Roman" w:hAnsi="Times New Roman" w:cs="Times New Roman"/>
        </w:rPr>
        <w:t>1. На основании результатов анализа оферт</w:t>
      </w:r>
      <w:r w:rsidR="00D77C9C">
        <w:rPr>
          <w:rFonts w:ascii="Times New Roman" w:hAnsi="Times New Roman" w:cs="Times New Roman"/>
        </w:rPr>
        <w:t xml:space="preserve"> </w:t>
      </w:r>
      <w:r w:rsidRPr="00693D72">
        <w:rPr>
          <w:rFonts w:ascii="Times New Roman" w:hAnsi="Times New Roman" w:cs="Times New Roman"/>
        </w:rPr>
        <w:t>могут</w:t>
      </w:r>
      <w:r w:rsidR="00D77C9C">
        <w:rPr>
          <w:rFonts w:ascii="Times New Roman" w:hAnsi="Times New Roman" w:cs="Times New Roman"/>
        </w:rPr>
        <w:t xml:space="preserve"> </w:t>
      </w:r>
      <w:r w:rsidRPr="00693D72">
        <w:rPr>
          <w:rFonts w:ascii="Times New Roman" w:hAnsi="Times New Roman" w:cs="Times New Roman"/>
        </w:rPr>
        <w:t>быть</w:t>
      </w:r>
      <w:r w:rsidR="00D77C9C">
        <w:rPr>
          <w:rFonts w:ascii="Times New Roman" w:hAnsi="Times New Roman" w:cs="Times New Roman"/>
        </w:rPr>
        <w:t xml:space="preserve"> </w:t>
      </w:r>
      <w:r w:rsidRPr="00693D72">
        <w:rPr>
          <w:rFonts w:ascii="Times New Roman" w:hAnsi="Times New Roman" w:cs="Times New Roman"/>
        </w:rPr>
        <w:t>приняты следующие решения:</w:t>
      </w:r>
    </w:p>
    <w:p w:rsidR="00693D72" w:rsidRPr="00693D72" w:rsidRDefault="00693D72" w:rsidP="00493F7C">
      <w:pPr>
        <w:spacing w:after="0"/>
        <w:ind w:firstLine="567"/>
        <w:jc w:val="both"/>
        <w:rPr>
          <w:rFonts w:ascii="Times New Roman" w:hAnsi="Times New Roman" w:cs="Times New Roman"/>
        </w:rPr>
      </w:pPr>
      <w:r w:rsidRPr="00693D72">
        <w:rPr>
          <w:rFonts w:ascii="Times New Roman" w:hAnsi="Times New Roman" w:cs="Times New Roman"/>
        </w:rPr>
        <w:t>1.1. О выборе</w:t>
      </w:r>
      <w:r w:rsidR="00D77C9C">
        <w:rPr>
          <w:rFonts w:ascii="Times New Roman" w:hAnsi="Times New Roman" w:cs="Times New Roman"/>
        </w:rPr>
        <w:t xml:space="preserve"> </w:t>
      </w:r>
      <w:r w:rsidRPr="00693D72">
        <w:rPr>
          <w:rFonts w:ascii="Times New Roman" w:hAnsi="Times New Roman" w:cs="Times New Roman"/>
        </w:rPr>
        <w:t>наиболее</w:t>
      </w:r>
      <w:r w:rsidR="00D77C9C">
        <w:rPr>
          <w:rFonts w:ascii="Times New Roman" w:hAnsi="Times New Roman" w:cs="Times New Roman"/>
        </w:rPr>
        <w:t xml:space="preserve"> </w:t>
      </w:r>
      <w:r w:rsidRPr="00693D72">
        <w:rPr>
          <w:rFonts w:ascii="Times New Roman" w:hAnsi="Times New Roman" w:cs="Times New Roman"/>
        </w:rPr>
        <w:t>выводных</w:t>
      </w:r>
      <w:r w:rsidR="00D77C9C">
        <w:rPr>
          <w:rFonts w:ascii="Times New Roman" w:hAnsi="Times New Roman" w:cs="Times New Roman"/>
        </w:rPr>
        <w:t xml:space="preserve"> </w:t>
      </w:r>
      <w:r w:rsidRPr="00693D72">
        <w:rPr>
          <w:rFonts w:ascii="Times New Roman" w:hAnsi="Times New Roman" w:cs="Times New Roman"/>
        </w:rPr>
        <w:t>условий</w:t>
      </w:r>
      <w:r w:rsidR="00D77C9C">
        <w:rPr>
          <w:rFonts w:ascii="Times New Roman" w:hAnsi="Times New Roman" w:cs="Times New Roman"/>
        </w:rPr>
        <w:t xml:space="preserve"> </w:t>
      </w:r>
      <w:r w:rsidRPr="00693D72">
        <w:rPr>
          <w:rFonts w:ascii="Times New Roman" w:hAnsi="Times New Roman" w:cs="Times New Roman"/>
        </w:rPr>
        <w:t>поставки</w:t>
      </w:r>
      <w:r w:rsidR="00D77C9C">
        <w:rPr>
          <w:rFonts w:ascii="Times New Roman" w:hAnsi="Times New Roman" w:cs="Times New Roman"/>
        </w:rPr>
        <w:t xml:space="preserve"> </w:t>
      </w:r>
      <w:r w:rsidRPr="00693D72">
        <w:rPr>
          <w:rFonts w:ascii="Times New Roman" w:hAnsi="Times New Roman" w:cs="Times New Roman"/>
        </w:rPr>
        <w:t>товара(выполнения</w:t>
      </w:r>
      <w:r w:rsidR="00493F7C">
        <w:rPr>
          <w:rFonts w:ascii="Times New Roman" w:hAnsi="Times New Roman" w:cs="Times New Roman"/>
        </w:rPr>
        <w:t xml:space="preserve"> </w:t>
      </w:r>
      <w:r w:rsidRPr="00693D72">
        <w:rPr>
          <w:rFonts w:ascii="Times New Roman" w:hAnsi="Times New Roman" w:cs="Times New Roman"/>
        </w:rPr>
        <w:t>работ, оказания услуг), из числа предложенных участниками запроса оферт;</w:t>
      </w:r>
    </w:p>
    <w:p w:rsidR="00693D72" w:rsidRPr="00693D72" w:rsidRDefault="00693D72" w:rsidP="00493F7C">
      <w:pPr>
        <w:spacing w:after="0"/>
        <w:ind w:firstLine="567"/>
        <w:jc w:val="both"/>
        <w:rPr>
          <w:rFonts w:ascii="Times New Roman" w:hAnsi="Times New Roman" w:cs="Times New Roman"/>
        </w:rPr>
      </w:pPr>
      <w:r w:rsidRPr="00693D72">
        <w:rPr>
          <w:rFonts w:ascii="Times New Roman" w:hAnsi="Times New Roman" w:cs="Times New Roman"/>
        </w:rPr>
        <w:t>1.2. Об</w:t>
      </w:r>
      <w:r w:rsidR="00D77C9C">
        <w:rPr>
          <w:rFonts w:ascii="Times New Roman" w:hAnsi="Times New Roman" w:cs="Times New Roman"/>
        </w:rPr>
        <w:t xml:space="preserve"> </w:t>
      </w:r>
      <w:r w:rsidRPr="00693D72">
        <w:rPr>
          <w:rFonts w:ascii="Times New Roman" w:hAnsi="Times New Roman" w:cs="Times New Roman"/>
        </w:rPr>
        <w:t>отказе</w:t>
      </w:r>
      <w:r w:rsidR="00D77C9C">
        <w:rPr>
          <w:rFonts w:ascii="Times New Roman" w:hAnsi="Times New Roman" w:cs="Times New Roman"/>
        </w:rPr>
        <w:t xml:space="preserve"> </w:t>
      </w:r>
      <w:r w:rsidRPr="00693D72">
        <w:rPr>
          <w:rFonts w:ascii="Times New Roman" w:hAnsi="Times New Roman" w:cs="Times New Roman"/>
        </w:rPr>
        <w:t>от</w:t>
      </w:r>
      <w:r w:rsidR="00D77C9C">
        <w:rPr>
          <w:rFonts w:ascii="Times New Roman" w:hAnsi="Times New Roman" w:cs="Times New Roman"/>
        </w:rPr>
        <w:t xml:space="preserve"> </w:t>
      </w:r>
      <w:r w:rsidRPr="00693D72">
        <w:rPr>
          <w:rFonts w:ascii="Times New Roman" w:hAnsi="Times New Roman" w:cs="Times New Roman"/>
        </w:rPr>
        <w:t>проведения запроса оферт.</w:t>
      </w:r>
    </w:p>
    <w:p w:rsidR="00693D72" w:rsidRPr="00693D72" w:rsidRDefault="00693D72" w:rsidP="00493F7C">
      <w:pPr>
        <w:spacing w:after="0"/>
        <w:ind w:firstLine="567"/>
        <w:jc w:val="both"/>
        <w:rPr>
          <w:rFonts w:ascii="Times New Roman" w:hAnsi="Times New Roman" w:cs="Times New Roman"/>
        </w:rPr>
      </w:pPr>
      <w:r w:rsidRPr="00693D72">
        <w:rPr>
          <w:rFonts w:ascii="Times New Roman" w:hAnsi="Times New Roman" w:cs="Times New Roman"/>
        </w:rPr>
        <w:t>2. Решение</w:t>
      </w:r>
      <w:r w:rsidR="00D77C9C">
        <w:rPr>
          <w:rFonts w:ascii="Times New Roman" w:hAnsi="Times New Roman" w:cs="Times New Roman"/>
        </w:rPr>
        <w:t xml:space="preserve"> </w:t>
      </w:r>
      <w:r w:rsidRPr="00693D72">
        <w:rPr>
          <w:rFonts w:ascii="Times New Roman" w:hAnsi="Times New Roman" w:cs="Times New Roman"/>
        </w:rPr>
        <w:t>Заказчика</w:t>
      </w:r>
      <w:r w:rsidR="00D77C9C">
        <w:rPr>
          <w:rFonts w:ascii="Times New Roman" w:hAnsi="Times New Roman" w:cs="Times New Roman"/>
        </w:rPr>
        <w:t xml:space="preserve"> </w:t>
      </w:r>
      <w:r w:rsidRPr="00693D72">
        <w:rPr>
          <w:rFonts w:ascii="Times New Roman" w:hAnsi="Times New Roman" w:cs="Times New Roman"/>
        </w:rPr>
        <w:t>оформляется</w:t>
      </w:r>
      <w:r w:rsidR="00D77C9C">
        <w:rPr>
          <w:rFonts w:ascii="Times New Roman" w:hAnsi="Times New Roman" w:cs="Times New Roman"/>
        </w:rPr>
        <w:t xml:space="preserve"> </w:t>
      </w:r>
      <w:r w:rsidRPr="00693D72">
        <w:rPr>
          <w:rFonts w:ascii="Times New Roman" w:hAnsi="Times New Roman" w:cs="Times New Roman"/>
        </w:rPr>
        <w:t>документом, содержащим результаты анализа оферт,</w:t>
      </w:r>
      <w:r w:rsidR="00D77C9C">
        <w:rPr>
          <w:rFonts w:ascii="Times New Roman" w:hAnsi="Times New Roman" w:cs="Times New Roman"/>
        </w:rPr>
        <w:t xml:space="preserve"> </w:t>
      </w:r>
      <w:r w:rsidRPr="00693D72">
        <w:rPr>
          <w:rFonts w:ascii="Times New Roman" w:hAnsi="Times New Roman" w:cs="Times New Roman"/>
        </w:rPr>
        <w:t>в</w:t>
      </w:r>
      <w:r w:rsidR="00D77C9C">
        <w:rPr>
          <w:rFonts w:ascii="Times New Roman" w:hAnsi="Times New Roman" w:cs="Times New Roman"/>
        </w:rPr>
        <w:t xml:space="preserve"> </w:t>
      </w:r>
      <w:r w:rsidRPr="00693D72">
        <w:rPr>
          <w:rFonts w:ascii="Times New Roman" w:hAnsi="Times New Roman" w:cs="Times New Roman"/>
        </w:rPr>
        <w:t>котором,</w:t>
      </w:r>
      <w:r w:rsidR="00D77C9C">
        <w:rPr>
          <w:rFonts w:ascii="Times New Roman" w:hAnsi="Times New Roman" w:cs="Times New Roman"/>
        </w:rPr>
        <w:t xml:space="preserve"> </w:t>
      </w:r>
      <w:r w:rsidRPr="00693D72">
        <w:rPr>
          <w:rFonts w:ascii="Times New Roman" w:hAnsi="Times New Roman" w:cs="Times New Roman"/>
        </w:rPr>
        <w:t>помимо</w:t>
      </w:r>
      <w:r w:rsidR="00D77C9C">
        <w:rPr>
          <w:rFonts w:ascii="Times New Roman" w:hAnsi="Times New Roman" w:cs="Times New Roman"/>
        </w:rPr>
        <w:t xml:space="preserve"> </w:t>
      </w:r>
      <w:r w:rsidRPr="00693D72">
        <w:rPr>
          <w:rFonts w:ascii="Times New Roman" w:hAnsi="Times New Roman" w:cs="Times New Roman"/>
        </w:rPr>
        <w:t>общих</w:t>
      </w:r>
      <w:r w:rsidR="00D77C9C">
        <w:rPr>
          <w:rFonts w:ascii="Times New Roman" w:hAnsi="Times New Roman" w:cs="Times New Roman"/>
        </w:rPr>
        <w:t xml:space="preserve"> </w:t>
      </w:r>
      <w:r w:rsidRPr="00693D72">
        <w:rPr>
          <w:rFonts w:ascii="Times New Roman" w:hAnsi="Times New Roman" w:cs="Times New Roman"/>
        </w:rPr>
        <w:t>сведений</w:t>
      </w:r>
      <w:r w:rsidR="00D77C9C">
        <w:rPr>
          <w:rFonts w:ascii="Times New Roman" w:hAnsi="Times New Roman" w:cs="Times New Roman"/>
        </w:rPr>
        <w:t xml:space="preserve"> </w:t>
      </w:r>
      <w:r w:rsidRPr="00693D72">
        <w:rPr>
          <w:rFonts w:ascii="Times New Roman" w:hAnsi="Times New Roman" w:cs="Times New Roman"/>
        </w:rPr>
        <w:t>о</w:t>
      </w:r>
      <w:r w:rsidR="00D77C9C">
        <w:rPr>
          <w:rFonts w:ascii="Times New Roman" w:hAnsi="Times New Roman" w:cs="Times New Roman"/>
        </w:rPr>
        <w:t xml:space="preserve"> </w:t>
      </w:r>
      <w:r w:rsidRPr="00693D72">
        <w:rPr>
          <w:rFonts w:ascii="Times New Roman" w:hAnsi="Times New Roman" w:cs="Times New Roman"/>
        </w:rPr>
        <w:t>закупке(наименования предмета и</w:t>
      </w:r>
      <w:r w:rsidR="00D77C9C">
        <w:rPr>
          <w:rFonts w:ascii="Times New Roman" w:hAnsi="Times New Roman" w:cs="Times New Roman"/>
        </w:rPr>
        <w:t xml:space="preserve"> </w:t>
      </w:r>
      <w:r w:rsidRPr="00693D72">
        <w:rPr>
          <w:rFonts w:ascii="Times New Roman" w:hAnsi="Times New Roman" w:cs="Times New Roman"/>
        </w:rPr>
        <w:t>способа</w:t>
      </w:r>
      <w:r w:rsidR="00D77C9C">
        <w:rPr>
          <w:rFonts w:ascii="Times New Roman" w:hAnsi="Times New Roman" w:cs="Times New Roman"/>
        </w:rPr>
        <w:t xml:space="preserve"> </w:t>
      </w:r>
      <w:r w:rsidRPr="00693D72">
        <w:rPr>
          <w:rFonts w:ascii="Times New Roman" w:hAnsi="Times New Roman" w:cs="Times New Roman"/>
        </w:rPr>
        <w:t>закупки,</w:t>
      </w:r>
      <w:r w:rsidR="00D77C9C">
        <w:rPr>
          <w:rFonts w:ascii="Times New Roman" w:hAnsi="Times New Roman" w:cs="Times New Roman"/>
        </w:rPr>
        <w:t xml:space="preserve"> </w:t>
      </w:r>
      <w:r w:rsidRPr="00693D72">
        <w:rPr>
          <w:rFonts w:ascii="Times New Roman" w:hAnsi="Times New Roman" w:cs="Times New Roman"/>
        </w:rPr>
        <w:t>Заказчика,</w:t>
      </w:r>
      <w:r w:rsidR="00D77C9C">
        <w:rPr>
          <w:rFonts w:ascii="Times New Roman" w:hAnsi="Times New Roman" w:cs="Times New Roman"/>
        </w:rPr>
        <w:t xml:space="preserve"> </w:t>
      </w:r>
      <w:r w:rsidRPr="00693D72">
        <w:rPr>
          <w:rFonts w:ascii="Times New Roman" w:hAnsi="Times New Roman" w:cs="Times New Roman"/>
        </w:rPr>
        <w:t>номера</w:t>
      </w:r>
      <w:r w:rsidR="00D77C9C">
        <w:rPr>
          <w:rFonts w:ascii="Times New Roman" w:hAnsi="Times New Roman" w:cs="Times New Roman"/>
        </w:rPr>
        <w:t xml:space="preserve"> </w:t>
      </w:r>
      <w:r w:rsidRPr="00693D72">
        <w:rPr>
          <w:rFonts w:ascii="Times New Roman" w:hAnsi="Times New Roman" w:cs="Times New Roman"/>
        </w:rPr>
        <w:t>и датыизвещенияопроведениизакупки),должнысодержатьсяследующиесведения:</w:t>
      </w:r>
    </w:p>
    <w:p w:rsidR="00693D72" w:rsidRPr="00693D72" w:rsidRDefault="00693D72" w:rsidP="00493F7C">
      <w:pPr>
        <w:spacing w:after="0"/>
        <w:ind w:firstLine="567"/>
        <w:jc w:val="both"/>
        <w:rPr>
          <w:rFonts w:ascii="Times New Roman" w:hAnsi="Times New Roman" w:cs="Times New Roman"/>
        </w:rPr>
      </w:pPr>
      <w:r w:rsidRPr="00693D72">
        <w:rPr>
          <w:rFonts w:ascii="Times New Roman" w:hAnsi="Times New Roman" w:cs="Times New Roman"/>
        </w:rPr>
        <w:t xml:space="preserve">2.1. </w:t>
      </w:r>
      <w:r w:rsidRPr="00693D72">
        <w:rPr>
          <w:rFonts w:ascii="Times New Roman" w:hAnsi="Times New Roman" w:cs="Times New Roman"/>
          <w:spacing w:val="-1"/>
        </w:rPr>
        <w:t>Об участниках запроса оферт, направивших оферты</w:t>
      </w:r>
      <w:r w:rsidRPr="00693D72">
        <w:rPr>
          <w:rFonts w:ascii="Times New Roman" w:hAnsi="Times New Roman" w:cs="Times New Roman"/>
        </w:rPr>
        <w:t>;</w:t>
      </w:r>
    </w:p>
    <w:p w:rsidR="00693D72" w:rsidRPr="00693D72" w:rsidRDefault="00693D72" w:rsidP="00493F7C">
      <w:pPr>
        <w:spacing w:after="0"/>
        <w:ind w:firstLine="567"/>
        <w:jc w:val="both"/>
        <w:rPr>
          <w:rFonts w:ascii="Times New Roman" w:hAnsi="Times New Roman" w:cs="Times New Roman"/>
        </w:rPr>
      </w:pPr>
      <w:r w:rsidRPr="00693D72">
        <w:rPr>
          <w:rFonts w:ascii="Times New Roman" w:hAnsi="Times New Roman" w:cs="Times New Roman"/>
        </w:rPr>
        <w:t>2.2. Принятом</w:t>
      </w:r>
      <w:r w:rsidR="00D77C9C">
        <w:rPr>
          <w:rFonts w:ascii="Times New Roman" w:hAnsi="Times New Roman" w:cs="Times New Roman"/>
        </w:rPr>
        <w:t xml:space="preserve"> </w:t>
      </w:r>
      <w:r w:rsidRPr="00693D72">
        <w:rPr>
          <w:rFonts w:ascii="Times New Roman" w:hAnsi="Times New Roman" w:cs="Times New Roman"/>
          <w:spacing w:val="-6"/>
        </w:rPr>
        <w:t xml:space="preserve">в отношении оферты </w:t>
      </w:r>
      <w:r w:rsidRPr="00693D72">
        <w:rPr>
          <w:rFonts w:ascii="Times New Roman" w:hAnsi="Times New Roman" w:cs="Times New Roman"/>
        </w:rPr>
        <w:t>решении;</w:t>
      </w:r>
    </w:p>
    <w:p w:rsidR="00693D72" w:rsidRPr="00693D72" w:rsidRDefault="00693D72" w:rsidP="00493F7C">
      <w:pPr>
        <w:spacing w:after="0"/>
        <w:ind w:firstLine="567"/>
        <w:jc w:val="both"/>
        <w:rPr>
          <w:rFonts w:ascii="Times New Roman" w:hAnsi="Times New Roman" w:cs="Times New Roman"/>
        </w:rPr>
      </w:pPr>
      <w:r w:rsidRPr="00693D72">
        <w:rPr>
          <w:rFonts w:ascii="Times New Roman" w:hAnsi="Times New Roman" w:cs="Times New Roman"/>
        </w:rPr>
        <w:t>2.3. Об участнике</w:t>
      </w:r>
      <w:r w:rsidR="006526D0">
        <w:rPr>
          <w:rFonts w:ascii="Times New Roman" w:hAnsi="Times New Roman" w:cs="Times New Roman"/>
        </w:rPr>
        <w:t xml:space="preserve"> </w:t>
      </w:r>
      <w:r w:rsidRPr="00693D72">
        <w:rPr>
          <w:rFonts w:ascii="Times New Roman" w:hAnsi="Times New Roman" w:cs="Times New Roman"/>
        </w:rPr>
        <w:t>запроса оферт,</w:t>
      </w:r>
      <w:r w:rsidR="006526D0">
        <w:rPr>
          <w:rFonts w:ascii="Times New Roman" w:hAnsi="Times New Roman" w:cs="Times New Roman"/>
        </w:rPr>
        <w:t xml:space="preserve"> </w:t>
      </w:r>
      <w:r w:rsidRPr="00693D72">
        <w:rPr>
          <w:rFonts w:ascii="Times New Roman" w:hAnsi="Times New Roman" w:cs="Times New Roman"/>
        </w:rPr>
        <w:t>подавшего</w:t>
      </w:r>
      <w:r w:rsidR="006526D0">
        <w:rPr>
          <w:rFonts w:ascii="Times New Roman" w:hAnsi="Times New Roman" w:cs="Times New Roman"/>
        </w:rPr>
        <w:t xml:space="preserve"> </w:t>
      </w:r>
      <w:r w:rsidRPr="00693D72">
        <w:rPr>
          <w:rFonts w:ascii="Times New Roman" w:hAnsi="Times New Roman" w:cs="Times New Roman"/>
        </w:rPr>
        <w:t>оферту</w:t>
      </w:r>
      <w:r w:rsidRPr="00693D72">
        <w:rPr>
          <w:rFonts w:ascii="Times New Roman" w:hAnsi="Times New Roman" w:cs="Times New Roman"/>
          <w:spacing w:val="-17"/>
        </w:rPr>
        <w:t xml:space="preserve">, </w:t>
      </w:r>
      <w:r w:rsidRPr="00693D72">
        <w:rPr>
          <w:rFonts w:ascii="Times New Roman" w:hAnsi="Times New Roman" w:cs="Times New Roman"/>
        </w:rPr>
        <w:t>признанную</w:t>
      </w:r>
      <w:r w:rsidR="006526D0">
        <w:rPr>
          <w:rFonts w:ascii="Times New Roman" w:hAnsi="Times New Roman" w:cs="Times New Roman"/>
        </w:rPr>
        <w:t xml:space="preserve"> </w:t>
      </w:r>
      <w:r w:rsidRPr="00693D72">
        <w:rPr>
          <w:rFonts w:ascii="Times New Roman" w:hAnsi="Times New Roman" w:cs="Times New Roman"/>
        </w:rPr>
        <w:t>содержащей лучшие условия исполнения договора по результатам анализа оферт</w:t>
      </w:r>
    </w:p>
    <w:p w:rsidR="00693D72" w:rsidRPr="00693D72" w:rsidRDefault="00693D72" w:rsidP="00493F7C">
      <w:pPr>
        <w:spacing w:after="0"/>
        <w:ind w:firstLine="567"/>
        <w:jc w:val="both"/>
        <w:rPr>
          <w:rFonts w:ascii="Times New Roman" w:hAnsi="Times New Roman" w:cs="Times New Roman"/>
        </w:rPr>
      </w:pPr>
      <w:r w:rsidRPr="00693D72">
        <w:rPr>
          <w:rFonts w:ascii="Times New Roman" w:hAnsi="Times New Roman" w:cs="Times New Roman"/>
        </w:rPr>
        <w:t>3. Документы, содержащие результаты проверки оферт, результаты анализа оферт,</w:t>
      </w:r>
      <w:r w:rsidR="00D77C9C">
        <w:rPr>
          <w:rFonts w:ascii="Times New Roman" w:hAnsi="Times New Roman" w:cs="Times New Roman"/>
        </w:rPr>
        <w:t xml:space="preserve"> </w:t>
      </w:r>
      <w:r w:rsidRPr="00693D72">
        <w:rPr>
          <w:rFonts w:ascii="Times New Roman" w:hAnsi="Times New Roman" w:cs="Times New Roman"/>
        </w:rPr>
        <w:t>составляемые</w:t>
      </w:r>
      <w:r w:rsidR="00D77C9C">
        <w:rPr>
          <w:rFonts w:ascii="Times New Roman" w:hAnsi="Times New Roman" w:cs="Times New Roman"/>
        </w:rPr>
        <w:t xml:space="preserve"> </w:t>
      </w:r>
      <w:r w:rsidRPr="00693D72">
        <w:rPr>
          <w:rFonts w:ascii="Times New Roman" w:hAnsi="Times New Roman" w:cs="Times New Roman"/>
        </w:rPr>
        <w:t>в</w:t>
      </w:r>
      <w:r w:rsidR="00D77C9C">
        <w:rPr>
          <w:rFonts w:ascii="Times New Roman" w:hAnsi="Times New Roman" w:cs="Times New Roman"/>
        </w:rPr>
        <w:t xml:space="preserve"> </w:t>
      </w:r>
      <w:r w:rsidRPr="00693D72">
        <w:rPr>
          <w:rFonts w:ascii="Times New Roman" w:hAnsi="Times New Roman" w:cs="Times New Roman"/>
        </w:rPr>
        <w:t>ходе</w:t>
      </w:r>
      <w:r w:rsidR="00D77C9C">
        <w:rPr>
          <w:rFonts w:ascii="Times New Roman" w:hAnsi="Times New Roman" w:cs="Times New Roman"/>
        </w:rPr>
        <w:t xml:space="preserve"> </w:t>
      </w:r>
      <w:r w:rsidRPr="00693D72">
        <w:rPr>
          <w:rFonts w:ascii="Times New Roman" w:hAnsi="Times New Roman" w:cs="Times New Roman"/>
        </w:rPr>
        <w:t>проведения</w:t>
      </w:r>
      <w:r w:rsidR="00D77C9C">
        <w:rPr>
          <w:rFonts w:ascii="Times New Roman" w:hAnsi="Times New Roman" w:cs="Times New Roman"/>
        </w:rPr>
        <w:t xml:space="preserve"> </w:t>
      </w:r>
      <w:r w:rsidRPr="00693D72">
        <w:rPr>
          <w:rFonts w:ascii="Times New Roman" w:hAnsi="Times New Roman" w:cs="Times New Roman"/>
        </w:rPr>
        <w:t>запроса оферт,</w:t>
      </w:r>
      <w:r w:rsidR="00D77C9C">
        <w:rPr>
          <w:rFonts w:ascii="Times New Roman" w:hAnsi="Times New Roman" w:cs="Times New Roman"/>
        </w:rPr>
        <w:t xml:space="preserve"> </w:t>
      </w:r>
      <w:r w:rsidRPr="00693D72">
        <w:rPr>
          <w:rFonts w:ascii="Times New Roman" w:hAnsi="Times New Roman" w:cs="Times New Roman"/>
        </w:rPr>
        <w:t>размещаются</w:t>
      </w:r>
      <w:r w:rsidR="00D77C9C">
        <w:rPr>
          <w:rFonts w:ascii="Times New Roman" w:hAnsi="Times New Roman" w:cs="Times New Roman"/>
        </w:rPr>
        <w:t xml:space="preserve"> </w:t>
      </w:r>
      <w:r w:rsidRPr="00693D72">
        <w:rPr>
          <w:rFonts w:ascii="Times New Roman" w:hAnsi="Times New Roman" w:cs="Times New Roman"/>
        </w:rPr>
        <w:t>Заказчиком</w:t>
      </w:r>
      <w:r w:rsidR="00D77C9C">
        <w:rPr>
          <w:rFonts w:ascii="Times New Roman" w:hAnsi="Times New Roman" w:cs="Times New Roman"/>
        </w:rPr>
        <w:t xml:space="preserve"> </w:t>
      </w:r>
      <w:r w:rsidRPr="00693D72">
        <w:rPr>
          <w:rFonts w:ascii="Times New Roman" w:hAnsi="Times New Roman" w:cs="Times New Roman"/>
        </w:rPr>
        <w:t>в</w:t>
      </w:r>
      <w:r w:rsidR="00D77C9C">
        <w:rPr>
          <w:rFonts w:ascii="Times New Roman" w:hAnsi="Times New Roman" w:cs="Times New Roman"/>
        </w:rPr>
        <w:t xml:space="preserve"> </w:t>
      </w:r>
      <w:r w:rsidRPr="00693D72">
        <w:rPr>
          <w:rFonts w:ascii="Times New Roman" w:hAnsi="Times New Roman" w:cs="Times New Roman"/>
        </w:rPr>
        <w:t>единой</w:t>
      </w:r>
      <w:r w:rsidR="00D77C9C">
        <w:rPr>
          <w:rFonts w:ascii="Times New Roman" w:hAnsi="Times New Roman" w:cs="Times New Roman"/>
        </w:rPr>
        <w:t xml:space="preserve"> </w:t>
      </w:r>
      <w:r w:rsidRPr="00693D72">
        <w:rPr>
          <w:rFonts w:ascii="Times New Roman" w:hAnsi="Times New Roman" w:cs="Times New Roman"/>
        </w:rPr>
        <w:t>информационной системе не позднее чем через три дня со дня подписания</w:t>
      </w:r>
      <w:r w:rsidR="00D77C9C">
        <w:rPr>
          <w:rFonts w:ascii="Times New Roman" w:hAnsi="Times New Roman" w:cs="Times New Roman"/>
        </w:rPr>
        <w:t xml:space="preserve"> </w:t>
      </w:r>
      <w:r w:rsidRPr="00693D72">
        <w:rPr>
          <w:rFonts w:ascii="Times New Roman" w:hAnsi="Times New Roman" w:cs="Times New Roman"/>
        </w:rPr>
        <w:t>таких документов.</w:t>
      </w:r>
    </w:p>
    <w:p w:rsidR="00693D72" w:rsidRPr="00693D72" w:rsidRDefault="00693D72" w:rsidP="00493F7C">
      <w:pPr>
        <w:spacing w:after="0"/>
        <w:ind w:firstLine="567"/>
        <w:jc w:val="both"/>
        <w:rPr>
          <w:rFonts w:ascii="Times New Roman" w:hAnsi="Times New Roman" w:cs="Times New Roman"/>
        </w:rPr>
      </w:pPr>
      <w:r w:rsidRPr="00693D72">
        <w:rPr>
          <w:rFonts w:ascii="Times New Roman" w:hAnsi="Times New Roman" w:cs="Times New Roman"/>
        </w:rPr>
        <w:t>4. Заказчик</w:t>
      </w:r>
      <w:r w:rsidR="00D77C9C">
        <w:rPr>
          <w:rFonts w:ascii="Times New Roman" w:hAnsi="Times New Roman" w:cs="Times New Roman"/>
        </w:rPr>
        <w:t xml:space="preserve"> </w:t>
      </w:r>
      <w:r w:rsidRPr="00693D72">
        <w:rPr>
          <w:rFonts w:ascii="Times New Roman" w:hAnsi="Times New Roman" w:cs="Times New Roman"/>
        </w:rPr>
        <w:t>в</w:t>
      </w:r>
      <w:r w:rsidR="00493F7C">
        <w:rPr>
          <w:rFonts w:ascii="Times New Roman" w:hAnsi="Times New Roman" w:cs="Times New Roman"/>
        </w:rPr>
        <w:t xml:space="preserve"> </w:t>
      </w:r>
      <w:r w:rsidRPr="00693D72">
        <w:rPr>
          <w:rFonts w:ascii="Times New Roman" w:hAnsi="Times New Roman" w:cs="Times New Roman"/>
        </w:rPr>
        <w:t>порядке</w:t>
      </w:r>
      <w:r w:rsidR="00493F7C">
        <w:rPr>
          <w:rFonts w:ascii="Times New Roman" w:hAnsi="Times New Roman" w:cs="Times New Roman"/>
        </w:rPr>
        <w:t xml:space="preserve"> </w:t>
      </w:r>
      <w:r w:rsidRPr="00693D72">
        <w:rPr>
          <w:rFonts w:ascii="Times New Roman" w:hAnsi="Times New Roman" w:cs="Times New Roman"/>
        </w:rPr>
        <w:t>и</w:t>
      </w:r>
      <w:r w:rsidR="00493F7C">
        <w:rPr>
          <w:rFonts w:ascii="Times New Roman" w:hAnsi="Times New Roman" w:cs="Times New Roman"/>
        </w:rPr>
        <w:t xml:space="preserve"> </w:t>
      </w:r>
      <w:r w:rsidRPr="00693D72">
        <w:rPr>
          <w:rFonts w:ascii="Times New Roman" w:hAnsi="Times New Roman" w:cs="Times New Roman"/>
        </w:rPr>
        <w:t>сроки,</w:t>
      </w:r>
      <w:r w:rsidR="00493F7C">
        <w:rPr>
          <w:rFonts w:ascii="Times New Roman" w:hAnsi="Times New Roman" w:cs="Times New Roman"/>
        </w:rPr>
        <w:t xml:space="preserve"> </w:t>
      </w:r>
      <w:r w:rsidRPr="00693D72">
        <w:rPr>
          <w:rFonts w:ascii="Times New Roman" w:hAnsi="Times New Roman" w:cs="Times New Roman"/>
        </w:rPr>
        <w:t>установленные</w:t>
      </w:r>
      <w:r w:rsidR="00493F7C">
        <w:rPr>
          <w:rFonts w:ascii="Times New Roman" w:hAnsi="Times New Roman" w:cs="Times New Roman"/>
        </w:rPr>
        <w:t xml:space="preserve"> </w:t>
      </w:r>
      <w:r w:rsidRPr="00693D72">
        <w:rPr>
          <w:rFonts w:ascii="Times New Roman" w:hAnsi="Times New Roman" w:cs="Times New Roman"/>
        </w:rPr>
        <w:t>приглашением запроса оферт,</w:t>
      </w:r>
      <w:r w:rsidR="00493F7C">
        <w:rPr>
          <w:rFonts w:ascii="Times New Roman" w:hAnsi="Times New Roman" w:cs="Times New Roman"/>
        </w:rPr>
        <w:t xml:space="preserve"> </w:t>
      </w:r>
      <w:r w:rsidRPr="00693D72">
        <w:rPr>
          <w:rFonts w:ascii="Times New Roman" w:hAnsi="Times New Roman" w:cs="Times New Roman"/>
        </w:rPr>
        <w:t>уведомляет участника о выборе</w:t>
      </w:r>
      <w:r w:rsidR="00493F7C">
        <w:rPr>
          <w:rFonts w:ascii="Times New Roman" w:hAnsi="Times New Roman" w:cs="Times New Roman"/>
        </w:rPr>
        <w:t xml:space="preserve"> </w:t>
      </w:r>
      <w:r w:rsidRPr="00693D72">
        <w:rPr>
          <w:rFonts w:ascii="Times New Roman" w:hAnsi="Times New Roman" w:cs="Times New Roman"/>
        </w:rPr>
        <w:t>его оферты, содержащей предложения</w:t>
      </w:r>
      <w:r w:rsidR="00493F7C">
        <w:rPr>
          <w:rFonts w:ascii="Times New Roman" w:hAnsi="Times New Roman" w:cs="Times New Roman"/>
        </w:rPr>
        <w:t xml:space="preserve"> </w:t>
      </w:r>
      <w:r w:rsidRPr="00693D72">
        <w:rPr>
          <w:rFonts w:ascii="Times New Roman" w:hAnsi="Times New Roman" w:cs="Times New Roman"/>
        </w:rPr>
        <w:t>об исполнении</w:t>
      </w:r>
      <w:r w:rsidR="00493F7C">
        <w:rPr>
          <w:rFonts w:ascii="Times New Roman" w:hAnsi="Times New Roman" w:cs="Times New Roman"/>
        </w:rPr>
        <w:t xml:space="preserve"> </w:t>
      </w:r>
      <w:r w:rsidRPr="00693D72">
        <w:rPr>
          <w:rFonts w:ascii="Times New Roman" w:hAnsi="Times New Roman" w:cs="Times New Roman"/>
        </w:rPr>
        <w:t>договора</w:t>
      </w:r>
      <w:r w:rsidR="00493F7C">
        <w:rPr>
          <w:rFonts w:ascii="Times New Roman" w:hAnsi="Times New Roman" w:cs="Times New Roman"/>
        </w:rPr>
        <w:t xml:space="preserve"> </w:t>
      </w:r>
      <w:r w:rsidRPr="00693D72">
        <w:rPr>
          <w:rFonts w:ascii="Times New Roman" w:hAnsi="Times New Roman" w:cs="Times New Roman"/>
        </w:rPr>
        <w:t>как</w:t>
      </w:r>
      <w:r w:rsidR="00493F7C">
        <w:rPr>
          <w:rFonts w:ascii="Times New Roman" w:hAnsi="Times New Roman" w:cs="Times New Roman"/>
        </w:rPr>
        <w:t xml:space="preserve"> </w:t>
      </w:r>
      <w:r w:rsidRPr="00693D72">
        <w:rPr>
          <w:rFonts w:ascii="Times New Roman" w:hAnsi="Times New Roman" w:cs="Times New Roman"/>
        </w:rPr>
        <w:t>наиболее</w:t>
      </w:r>
      <w:r w:rsidR="00493F7C">
        <w:rPr>
          <w:rFonts w:ascii="Times New Roman" w:hAnsi="Times New Roman" w:cs="Times New Roman"/>
        </w:rPr>
        <w:t xml:space="preserve"> </w:t>
      </w:r>
      <w:r w:rsidRPr="00693D72">
        <w:rPr>
          <w:rFonts w:ascii="Times New Roman" w:hAnsi="Times New Roman" w:cs="Times New Roman"/>
        </w:rPr>
        <w:t>выводного</w:t>
      </w:r>
      <w:r w:rsidR="00493F7C">
        <w:rPr>
          <w:rFonts w:ascii="Times New Roman" w:hAnsi="Times New Roman" w:cs="Times New Roman"/>
        </w:rPr>
        <w:t xml:space="preserve"> </w:t>
      </w:r>
      <w:r w:rsidRPr="00693D72">
        <w:rPr>
          <w:rFonts w:ascii="Times New Roman" w:hAnsi="Times New Roman" w:cs="Times New Roman"/>
        </w:rPr>
        <w:t>по</w:t>
      </w:r>
      <w:r w:rsidR="00493F7C">
        <w:rPr>
          <w:rFonts w:ascii="Times New Roman" w:hAnsi="Times New Roman" w:cs="Times New Roman"/>
        </w:rPr>
        <w:t xml:space="preserve"> </w:t>
      </w:r>
      <w:r w:rsidRPr="00693D72">
        <w:rPr>
          <w:rFonts w:ascii="Times New Roman" w:hAnsi="Times New Roman" w:cs="Times New Roman"/>
        </w:rPr>
        <w:t>результатам</w:t>
      </w:r>
      <w:r w:rsidR="00493F7C">
        <w:rPr>
          <w:rFonts w:ascii="Times New Roman" w:hAnsi="Times New Roman" w:cs="Times New Roman"/>
        </w:rPr>
        <w:t xml:space="preserve"> </w:t>
      </w:r>
      <w:r w:rsidRPr="00693D72">
        <w:rPr>
          <w:rFonts w:ascii="Times New Roman" w:hAnsi="Times New Roman" w:cs="Times New Roman"/>
        </w:rPr>
        <w:t>запроса оферт.</w:t>
      </w:r>
    </w:p>
    <w:p w:rsidR="00693D72" w:rsidRPr="00693D72" w:rsidRDefault="00693D72" w:rsidP="00493F7C">
      <w:pPr>
        <w:spacing w:after="0"/>
        <w:jc w:val="both"/>
        <w:rPr>
          <w:rFonts w:ascii="Times New Roman" w:hAnsi="Times New Roman" w:cs="Times New Roman"/>
        </w:rPr>
      </w:pPr>
      <w:bookmarkStart w:id="20" w:name="_bookmark146"/>
      <w:bookmarkEnd w:id="20"/>
    </w:p>
    <w:p w:rsidR="00693D72" w:rsidRPr="00693D72" w:rsidRDefault="00493F7C" w:rsidP="00493F7C">
      <w:pPr>
        <w:rPr>
          <w:rFonts w:ascii="Times New Roman" w:hAnsi="Times New Roman" w:cs="Times New Roman"/>
          <w:b/>
        </w:rPr>
      </w:pPr>
      <w:r>
        <w:rPr>
          <w:rFonts w:ascii="Times New Roman" w:hAnsi="Times New Roman" w:cs="Times New Roman"/>
          <w:b/>
        </w:rPr>
        <w:tab/>
        <w:t>4.5.6.</w:t>
      </w:r>
      <w:r w:rsidR="00693D72" w:rsidRPr="00693D72">
        <w:rPr>
          <w:rFonts w:ascii="Times New Roman" w:hAnsi="Times New Roman" w:cs="Times New Roman"/>
          <w:b/>
        </w:rPr>
        <w:t>Заключение и исполнение договора по итогам запроса оферт</w:t>
      </w:r>
      <w:r>
        <w:rPr>
          <w:rFonts w:ascii="Times New Roman" w:hAnsi="Times New Roman" w:cs="Times New Roman"/>
          <w:b/>
        </w:rPr>
        <w:t>.</w:t>
      </w:r>
    </w:p>
    <w:p w:rsidR="00693D72" w:rsidRPr="00693D72" w:rsidRDefault="00693D72" w:rsidP="00471631">
      <w:pPr>
        <w:spacing w:after="0"/>
        <w:ind w:firstLine="567"/>
        <w:jc w:val="both"/>
        <w:rPr>
          <w:rFonts w:ascii="Times New Roman" w:hAnsi="Times New Roman" w:cs="Times New Roman"/>
        </w:rPr>
      </w:pPr>
      <w:bookmarkStart w:id="21" w:name="_bookmark147"/>
      <w:bookmarkEnd w:id="21"/>
      <w:r w:rsidRPr="00693D72">
        <w:rPr>
          <w:rFonts w:ascii="Times New Roman" w:hAnsi="Times New Roman" w:cs="Times New Roman"/>
        </w:rPr>
        <w:t>1. Договор</w:t>
      </w:r>
      <w:r w:rsidR="00493F7C">
        <w:rPr>
          <w:rFonts w:ascii="Times New Roman" w:hAnsi="Times New Roman" w:cs="Times New Roman"/>
        </w:rPr>
        <w:t xml:space="preserve"> </w:t>
      </w:r>
      <w:r w:rsidRPr="00693D72">
        <w:rPr>
          <w:rFonts w:ascii="Times New Roman" w:hAnsi="Times New Roman" w:cs="Times New Roman"/>
        </w:rPr>
        <w:t>заключается</w:t>
      </w:r>
      <w:r w:rsidR="00493F7C">
        <w:rPr>
          <w:rFonts w:ascii="Times New Roman" w:hAnsi="Times New Roman" w:cs="Times New Roman"/>
        </w:rPr>
        <w:t xml:space="preserve"> </w:t>
      </w:r>
      <w:r w:rsidRPr="00693D72">
        <w:rPr>
          <w:rFonts w:ascii="Times New Roman" w:hAnsi="Times New Roman" w:cs="Times New Roman"/>
        </w:rPr>
        <w:t>в</w:t>
      </w:r>
      <w:r w:rsidR="00493F7C">
        <w:rPr>
          <w:rFonts w:ascii="Times New Roman" w:hAnsi="Times New Roman" w:cs="Times New Roman"/>
        </w:rPr>
        <w:t xml:space="preserve"> </w:t>
      </w:r>
      <w:r w:rsidRPr="00693D72">
        <w:rPr>
          <w:rFonts w:ascii="Times New Roman" w:hAnsi="Times New Roman" w:cs="Times New Roman"/>
        </w:rPr>
        <w:t>соответствии</w:t>
      </w:r>
      <w:r w:rsidR="00493F7C">
        <w:rPr>
          <w:rFonts w:ascii="Times New Roman" w:hAnsi="Times New Roman" w:cs="Times New Roman"/>
        </w:rPr>
        <w:t xml:space="preserve"> </w:t>
      </w:r>
      <w:r w:rsidRPr="00693D72">
        <w:rPr>
          <w:rFonts w:ascii="Times New Roman" w:hAnsi="Times New Roman" w:cs="Times New Roman"/>
        </w:rPr>
        <w:t>с</w:t>
      </w:r>
      <w:r w:rsidR="00493F7C">
        <w:rPr>
          <w:rFonts w:ascii="Times New Roman" w:hAnsi="Times New Roman" w:cs="Times New Roman"/>
        </w:rPr>
        <w:t xml:space="preserve"> </w:t>
      </w:r>
      <w:r w:rsidRPr="00693D72">
        <w:rPr>
          <w:rFonts w:ascii="Times New Roman" w:hAnsi="Times New Roman" w:cs="Times New Roman"/>
        </w:rPr>
        <w:t>документом, содержащим результаты анализа оферт,</w:t>
      </w:r>
      <w:r w:rsidR="00493F7C">
        <w:rPr>
          <w:rFonts w:ascii="Times New Roman" w:hAnsi="Times New Roman" w:cs="Times New Roman"/>
        </w:rPr>
        <w:t xml:space="preserve"> </w:t>
      </w:r>
      <w:r w:rsidRPr="00693D72">
        <w:rPr>
          <w:rFonts w:ascii="Times New Roman" w:hAnsi="Times New Roman" w:cs="Times New Roman"/>
        </w:rPr>
        <w:t>на</w:t>
      </w:r>
      <w:r w:rsidR="00493F7C">
        <w:rPr>
          <w:rFonts w:ascii="Times New Roman" w:hAnsi="Times New Roman" w:cs="Times New Roman"/>
        </w:rPr>
        <w:t xml:space="preserve"> </w:t>
      </w:r>
      <w:r w:rsidRPr="00693D72">
        <w:rPr>
          <w:rFonts w:ascii="Times New Roman" w:hAnsi="Times New Roman" w:cs="Times New Roman"/>
        </w:rPr>
        <w:t>условиях,</w:t>
      </w:r>
      <w:r w:rsidR="00493F7C">
        <w:rPr>
          <w:rFonts w:ascii="Times New Roman" w:hAnsi="Times New Roman" w:cs="Times New Roman"/>
        </w:rPr>
        <w:t xml:space="preserve"> </w:t>
      </w:r>
      <w:r w:rsidRPr="00693D72">
        <w:rPr>
          <w:rFonts w:ascii="Times New Roman" w:hAnsi="Times New Roman" w:cs="Times New Roman"/>
        </w:rPr>
        <w:t>указанных</w:t>
      </w:r>
      <w:r w:rsidR="00493F7C">
        <w:rPr>
          <w:rFonts w:ascii="Times New Roman" w:hAnsi="Times New Roman" w:cs="Times New Roman"/>
        </w:rPr>
        <w:t xml:space="preserve"> </w:t>
      </w:r>
      <w:r w:rsidRPr="00693D72">
        <w:rPr>
          <w:rFonts w:ascii="Times New Roman" w:hAnsi="Times New Roman" w:cs="Times New Roman"/>
        </w:rPr>
        <w:t>в</w:t>
      </w:r>
      <w:r w:rsidR="00493F7C">
        <w:rPr>
          <w:rFonts w:ascii="Times New Roman" w:hAnsi="Times New Roman" w:cs="Times New Roman"/>
        </w:rPr>
        <w:t xml:space="preserve"> </w:t>
      </w:r>
      <w:r w:rsidRPr="00693D72">
        <w:rPr>
          <w:rFonts w:ascii="Times New Roman" w:hAnsi="Times New Roman" w:cs="Times New Roman"/>
        </w:rPr>
        <w:t>приглашении запроса оферт.</w:t>
      </w:r>
      <w:r w:rsidR="00493F7C">
        <w:rPr>
          <w:rFonts w:ascii="Times New Roman" w:hAnsi="Times New Roman" w:cs="Times New Roman"/>
        </w:rPr>
        <w:t xml:space="preserve"> </w:t>
      </w:r>
      <w:r w:rsidRPr="00693D72">
        <w:rPr>
          <w:rFonts w:ascii="Times New Roman" w:hAnsi="Times New Roman" w:cs="Times New Roman"/>
        </w:rPr>
        <w:t>Цена</w:t>
      </w:r>
      <w:r w:rsidR="00493F7C">
        <w:rPr>
          <w:rFonts w:ascii="Times New Roman" w:hAnsi="Times New Roman" w:cs="Times New Roman"/>
        </w:rPr>
        <w:t xml:space="preserve"> </w:t>
      </w:r>
      <w:r w:rsidRPr="00693D72">
        <w:rPr>
          <w:rFonts w:ascii="Times New Roman" w:hAnsi="Times New Roman" w:cs="Times New Roman"/>
        </w:rPr>
        <w:t>договора,</w:t>
      </w:r>
      <w:r w:rsidR="00493F7C">
        <w:rPr>
          <w:rFonts w:ascii="Times New Roman" w:hAnsi="Times New Roman" w:cs="Times New Roman"/>
        </w:rPr>
        <w:t xml:space="preserve"> </w:t>
      </w:r>
      <w:r w:rsidRPr="00693D72">
        <w:rPr>
          <w:rFonts w:ascii="Times New Roman" w:hAnsi="Times New Roman" w:cs="Times New Roman"/>
        </w:rPr>
        <w:t>заключаемого</w:t>
      </w:r>
      <w:r w:rsidR="00493F7C">
        <w:rPr>
          <w:rFonts w:ascii="Times New Roman" w:hAnsi="Times New Roman" w:cs="Times New Roman"/>
        </w:rPr>
        <w:t xml:space="preserve"> </w:t>
      </w:r>
      <w:r w:rsidRPr="00693D72">
        <w:rPr>
          <w:rFonts w:ascii="Times New Roman" w:hAnsi="Times New Roman" w:cs="Times New Roman"/>
        </w:rPr>
        <w:t>по</w:t>
      </w:r>
      <w:r w:rsidR="00493F7C">
        <w:rPr>
          <w:rFonts w:ascii="Times New Roman" w:hAnsi="Times New Roman" w:cs="Times New Roman"/>
        </w:rPr>
        <w:t xml:space="preserve"> </w:t>
      </w:r>
      <w:r w:rsidRPr="00693D72">
        <w:rPr>
          <w:rFonts w:ascii="Times New Roman" w:hAnsi="Times New Roman" w:cs="Times New Roman"/>
        </w:rPr>
        <w:t>итогам</w:t>
      </w:r>
      <w:r w:rsidR="00493F7C">
        <w:rPr>
          <w:rFonts w:ascii="Times New Roman" w:hAnsi="Times New Roman" w:cs="Times New Roman"/>
        </w:rPr>
        <w:t xml:space="preserve"> </w:t>
      </w:r>
      <w:r w:rsidRPr="00693D72">
        <w:rPr>
          <w:rFonts w:ascii="Times New Roman" w:hAnsi="Times New Roman" w:cs="Times New Roman"/>
        </w:rPr>
        <w:t>запроса оферт,</w:t>
      </w:r>
      <w:r w:rsidR="00493F7C">
        <w:rPr>
          <w:rFonts w:ascii="Times New Roman" w:hAnsi="Times New Roman" w:cs="Times New Roman"/>
        </w:rPr>
        <w:t xml:space="preserve"> </w:t>
      </w:r>
      <w:r w:rsidRPr="00693D72">
        <w:rPr>
          <w:rFonts w:ascii="Times New Roman" w:hAnsi="Times New Roman" w:cs="Times New Roman"/>
        </w:rPr>
        <w:t>единичные</w:t>
      </w:r>
      <w:r w:rsidR="00493F7C">
        <w:rPr>
          <w:rFonts w:ascii="Times New Roman" w:hAnsi="Times New Roman" w:cs="Times New Roman"/>
        </w:rPr>
        <w:t xml:space="preserve"> </w:t>
      </w:r>
      <w:r w:rsidRPr="00693D72">
        <w:rPr>
          <w:rFonts w:ascii="Times New Roman" w:hAnsi="Times New Roman" w:cs="Times New Roman"/>
        </w:rPr>
        <w:t>расценки</w:t>
      </w:r>
      <w:r w:rsidR="00493F7C">
        <w:rPr>
          <w:rFonts w:ascii="Times New Roman" w:hAnsi="Times New Roman" w:cs="Times New Roman"/>
        </w:rPr>
        <w:t xml:space="preserve"> </w:t>
      </w:r>
      <w:r w:rsidRPr="00693D72">
        <w:rPr>
          <w:rFonts w:ascii="Times New Roman" w:hAnsi="Times New Roman" w:cs="Times New Roman"/>
        </w:rPr>
        <w:t>товаров</w:t>
      </w:r>
      <w:r w:rsidR="00493F7C">
        <w:rPr>
          <w:rFonts w:ascii="Times New Roman" w:hAnsi="Times New Roman" w:cs="Times New Roman"/>
        </w:rPr>
        <w:t xml:space="preserve"> </w:t>
      </w:r>
      <w:r w:rsidRPr="00693D72">
        <w:rPr>
          <w:rFonts w:ascii="Times New Roman" w:hAnsi="Times New Roman" w:cs="Times New Roman"/>
        </w:rPr>
        <w:t>(работ,</w:t>
      </w:r>
      <w:r w:rsidR="00493F7C">
        <w:rPr>
          <w:rFonts w:ascii="Times New Roman" w:hAnsi="Times New Roman" w:cs="Times New Roman"/>
        </w:rPr>
        <w:t xml:space="preserve"> </w:t>
      </w:r>
      <w:r w:rsidRPr="00693D72">
        <w:rPr>
          <w:rFonts w:ascii="Times New Roman" w:hAnsi="Times New Roman" w:cs="Times New Roman"/>
        </w:rPr>
        <w:t>услуг)</w:t>
      </w:r>
      <w:r w:rsidR="00493F7C">
        <w:rPr>
          <w:rFonts w:ascii="Times New Roman" w:hAnsi="Times New Roman" w:cs="Times New Roman"/>
        </w:rPr>
        <w:t xml:space="preserve"> </w:t>
      </w:r>
      <w:r w:rsidRPr="00693D72">
        <w:rPr>
          <w:rFonts w:ascii="Times New Roman" w:hAnsi="Times New Roman" w:cs="Times New Roman"/>
        </w:rPr>
        <w:t>должны</w:t>
      </w:r>
      <w:r w:rsidR="00493F7C">
        <w:rPr>
          <w:rFonts w:ascii="Times New Roman" w:hAnsi="Times New Roman" w:cs="Times New Roman"/>
        </w:rPr>
        <w:t xml:space="preserve"> </w:t>
      </w:r>
      <w:r w:rsidRPr="00693D72">
        <w:rPr>
          <w:rFonts w:ascii="Times New Roman" w:hAnsi="Times New Roman" w:cs="Times New Roman"/>
        </w:rPr>
        <w:t>быть</w:t>
      </w:r>
      <w:r w:rsidR="00493F7C">
        <w:rPr>
          <w:rFonts w:ascii="Times New Roman" w:hAnsi="Times New Roman" w:cs="Times New Roman"/>
        </w:rPr>
        <w:t xml:space="preserve"> </w:t>
      </w:r>
      <w:r w:rsidRPr="00693D72">
        <w:rPr>
          <w:rFonts w:ascii="Times New Roman" w:hAnsi="Times New Roman" w:cs="Times New Roman"/>
        </w:rPr>
        <w:t>сформированы</w:t>
      </w:r>
      <w:r w:rsidR="00493F7C">
        <w:rPr>
          <w:rFonts w:ascii="Times New Roman" w:hAnsi="Times New Roman" w:cs="Times New Roman"/>
        </w:rPr>
        <w:t xml:space="preserve"> </w:t>
      </w:r>
      <w:r w:rsidRPr="00693D72">
        <w:rPr>
          <w:rFonts w:ascii="Times New Roman" w:hAnsi="Times New Roman" w:cs="Times New Roman"/>
        </w:rPr>
        <w:t>в соответствии с требованиями</w:t>
      </w:r>
      <w:r w:rsidR="00493F7C">
        <w:rPr>
          <w:rFonts w:ascii="Times New Roman" w:hAnsi="Times New Roman" w:cs="Times New Roman"/>
        </w:rPr>
        <w:t xml:space="preserve"> </w:t>
      </w:r>
      <w:r w:rsidRPr="00693D72">
        <w:rPr>
          <w:rFonts w:ascii="Times New Roman" w:hAnsi="Times New Roman" w:cs="Times New Roman"/>
        </w:rPr>
        <w:t>настоящего</w:t>
      </w:r>
      <w:r w:rsidR="00493F7C">
        <w:rPr>
          <w:rFonts w:ascii="Times New Roman" w:hAnsi="Times New Roman" w:cs="Times New Roman"/>
        </w:rPr>
        <w:t xml:space="preserve"> </w:t>
      </w:r>
      <w:r w:rsidRPr="00693D72">
        <w:rPr>
          <w:rFonts w:ascii="Times New Roman" w:hAnsi="Times New Roman" w:cs="Times New Roman"/>
        </w:rPr>
        <w:t>Положения и приглашения запроса оферт,</w:t>
      </w:r>
      <w:r w:rsidR="00493F7C">
        <w:rPr>
          <w:rFonts w:ascii="Times New Roman" w:hAnsi="Times New Roman" w:cs="Times New Roman"/>
        </w:rPr>
        <w:t xml:space="preserve"> </w:t>
      </w:r>
      <w:r w:rsidRPr="00693D72">
        <w:rPr>
          <w:rFonts w:ascii="Times New Roman" w:hAnsi="Times New Roman" w:cs="Times New Roman"/>
        </w:rPr>
        <w:t>не</w:t>
      </w:r>
      <w:r w:rsidR="00493F7C">
        <w:rPr>
          <w:rFonts w:ascii="Times New Roman" w:hAnsi="Times New Roman" w:cs="Times New Roman"/>
        </w:rPr>
        <w:t xml:space="preserve"> </w:t>
      </w:r>
      <w:r w:rsidRPr="00693D72">
        <w:rPr>
          <w:rFonts w:ascii="Times New Roman" w:hAnsi="Times New Roman" w:cs="Times New Roman"/>
        </w:rPr>
        <w:t>могут</w:t>
      </w:r>
      <w:r w:rsidR="00493F7C">
        <w:rPr>
          <w:rFonts w:ascii="Times New Roman" w:hAnsi="Times New Roman" w:cs="Times New Roman"/>
        </w:rPr>
        <w:t xml:space="preserve"> </w:t>
      </w:r>
      <w:r w:rsidRPr="00693D72">
        <w:rPr>
          <w:rFonts w:ascii="Times New Roman" w:hAnsi="Times New Roman" w:cs="Times New Roman"/>
        </w:rPr>
        <w:t>превышать</w:t>
      </w:r>
      <w:r w:rsidR="00493F7C">
        <w:rPr>
          <w:rFonts w:ascii="Times New Roman" w:hAnsi="Times New Roman" w:cs="Times New Roman"/>
        </w:rPr>
        <w:t xml:space="preserve"> </w:t>
      </w:r>
      <w:r w:rsidRPr="00693D72">
        <w:rPr>
          <w:rFonts w:ascii="Times New Roman" w:hAnsi="Times New Roman" w:cs="Times New Roman"/>
        </w:rPr>
        <w:t>начальную(максимальную)цену договора/единичные</w:t>
      </w:r>
      <w:r w:rsidR="00493F7C">
        <w:rPr>
          <w:rFonts w:ascii="Times New Roman" w:hAnsi="Times New Roman" w:cs="Times New Roman"/>
        </w:rPr>
        <w:t xml:space="preserve"> </w:t>
      </w:r>
      <w:r w:rsidRPr="00693D72">
        <w:rPr>
          <w:rFonts w:ascii="Times New Roman" w:hAnsi="Times New Roman" w:cs="Times New Roman"/>
        </w:rPr>
        <w:t>расценки</w:t>
      </w:r>
      <w:r w:rsidR="00493F7C">
        <w:rPr>
          <w:rFonts w:ascii="Times New Roman" w:hAnsi="Times New Roman" w:cs="Times New Roman"/>
        </w:rPr>
        <w:t xml:space="preserve"> </w:t>
      </w:r>
      <w:r w:rsidRPr="00693D72">
        <w:rPr>
          <w:rFonts w:ascii="Times New Roman" w:hAnsi="Times New Roman" w:cs="Times New Roman"/>
        </w:rPr>
        <w:t>товаров (работ, услуг), установленные Заказчиком</w:t>
      </w:r>
      <w:r w:rsidR="00493F7C">
        <w:rPr>
          <w:rFonts w:ascii="Times New Roman" w:hAnsi="Times New Roman" w:cs="Times New Roman"/>
        </w:rPr>
        <w:t xml:space="preserve"> </w:t>
      </w:r>
      <w:r w:rsidRPr="00693D72">
        <w:rPr>
          <w:rFonts w:ascii="Times New Roman" w:hAnsi="Times New Roman" w:cs="Times New Roman"/>
        </w:rPr>
        <w:t>в приглашении запроса оферт,</w:t>
      </w:r>
      <w:r w:rsidR="00493F7C">
        <w:rPr>
          <w:rFonts w:ascii="Times New Roman" w:hAnsi="Times New Roman" w:cs="Times New Roman"/>
        </w:rPr>
        <w:t xml:space="preserve"> </w:t>
      </w:r>
      <w:r w:rsidRPr="00693D72">
        <w:rPr>
          <w:rFonts w:ascii="Times New Roman" w:hAnsi="Times New Roman" w:cs="Times New Roman"/>
        </w:rPr>
        <w:t>а</w:t>
      </w:r>
      <w:r w:rsidR="00493F7C">
        <w:rPr>
          <w:rFonts w:ascii="Times New Roman" w:hAnsi="Times New Roman" w:cs="Times New Roman"/>
        </w:rPr>
        <w:t xml:space="preserve"> </w:t>
      </w:r>
      <w:r w:rsidRPr="00693D72">
        <w:rPr>
          <w:rFonts w:ascii="Times New Roman" w:hAnsi="Times New Roman" w:cs="Times New Roman"/>
        </w:rPr>
        <w:t>также</w:t>
      </w:r>
      <w:r w:rsidR="00493F7C">
        <w:rPr>
          <w:rFonts w:ascii="Times New Roman" w:hAnsi="Times New Roman" w:cs="Times New Roman"/>
        </w:rPr>
        <w:t xml:space="preserve"> </w:t>
      </w:r>
      <w:r w:rsidRPr="00693D72">
        <w:rPr>
          <w:rFonts w:ascii="Times New Roman" w:hAnsi="Times New Roman" w:cs="Times New Roman"/>
        </w:rPr>
        <w:t>цену</w:t>
      </w:r>
      <w:r w:rsidR="00493F7C">
        <w:rPr>
          <w:rFonts w:ascii="Times New Roman" w:hAnsi="Times New Roman" w:cs="Times New Roman"/>
        </w:rPr>
        <w:t xml:space="preserve"> </w:t>
      </w:r>
      <w:r w:rsidRPr="00693D72">
        <w:rPr>
          <w:rFonts w:ascii="Times New Roman" w:hAnsi="Times New Roman" w:cs="Times New Roman"/>
        </w:rPr>
        <w:t>договора/единичные расценки товаров (работ, услуг), указанные в документе, содержащем результат</w:t>
      </w:r>
      <w:r w:rsidR="00493F7C">
        <w:rPr>
          <w:rFonts w:ascii="Times New Roman" w:hAnsi="Times New Roman" w:cs="Times New Roman"/>
        </w:rPr>
        <w:t xml:space="preserve"> </w:t>
      </w:r>
      <w:r w:rsidRPr="00693D72">
        <w:rPr>
          <w:rFonts w:ascii="Times New Roman" w:hAnsi="Times New Roman" w:cs="Times New Roman"/>
        </w:rPr>
        <w:t>анализа оферт.</w:t>
      </w:r>
      <w:r w:rsidR="00493F7C">
        <w:rPr>
          <w:rFonts w:ascii="Times New Roman" w:hAnsi="Times New Roman" w:cs="Times New Roman"/>
        </w:rPr>
        <w:t xml:space="preserve"> </w:t>
      </w:r>
      <w:r w:rsidRPr="00693D72">
        <w:rPr>
          <w:rFonts w:ascii="Times New Roman" w:hAnsi="Times New Roman" w:cs="Times New Roman"/>
          <w:spacing w:val="1"/>
        </w:rPr>
        <w:t xml:space="preserve">Цена договора, </w:t>
      </w:r>
      <w:r w:rsidRPr="00693D72">
        <w:rPr>
          <w:rFonts w:ascii="Times New Roman" w:hAnsi="Times New Roman" w:cs="Times New Roman"/>
        </w:rPr>
        <w:t>единичные</w:t>
      </w:r>
      <w:r w:rsidR="00493F7C">
        <w:rPr>
          <w:rFonts w:ascii="Times New Roman" w:hAnsi="Times New Roman" w:cs="Times New Roman"/>
        </w:rPr>
        <w:t xml:space="preserve"> </w:t>
      </w:r>
      <w:r w:rsidRPr="00693D72">
        <w:rPr>
          <w:rFonts w:ascii="Times New Roman" w:hAnsi="Times New Roman" w:cs="Times New Roman"/>
        </w:rPr>
        <w:t>расценки</w:t>
      </w:r>
      <w:r w:rsidR="00493F7C">
        <w:rPr>
          <w:rFonts w:ascii="Times New Roman" w:hAnsi="Times New Roman" w:cs="Times New Roman"/>
        </w:rPr>
        <w:t xml:space="preserve"> </w:t>
      </w:r>
      <w:r w:rsidRPr="00693D72">
        <w:rPr>
          <w:rFonts w:ascii="Times New Roman" w:hAnsi="Times New Roman" w:cs="Times New Roman"/>
        </w:rPr>
        <w:t>товаров (работ, услуг) может быть снижена по</w:t>
      </w:r>
      <w:r w:rsidR="00493F7C">
        <w:rPr>
          <w:rFonts w:ascii="Times New Roman" w:hAnsi="Times New Roman" w:cs="Times New Roman"/>
        </w:rPr>
        <w:t xml:space="preserve"> </w:t>
      </w:r>
      <w:r w:rsidRPr="00693D72">
        <w:rPr>
          <w:rFonts w:ascii="Times New Roman" w:hAnsi="Times New Roman" w:cs="Times New Roman"/>
        </w:rPr>
        <w:t>соглашению сторон.</w:t>
      </w:r>
    </w:p>
    <w:p w:rsidR="00693D72" w:rsidRPr="00693D72" w:rsidRDefault="00693D72" w:rsidP="00471631">
      <w:pPr>
        <w:spacing w:after="0"/>
        <w:ind w:firstLine="567"/>
        <w:jc w:val="both"/>
        <w:rPr>
          <w:rFonts w:ascii="Times New Roman" w:hAnsi="Times New Roman" w:cs="Times New Roman"/>
        </w:rPr>
      </w:pPr>
      <w:r w:rsidRPr="00693D72">
        <w:rPr>
          <w:rFonts w:ascii="Times New Roman" w:hAnsi="Times New Roman" w:cs="Times New Roman"/>
        </w:rPr>
        <w:t>2. Если</w:t>
      </w:r>
      <w:r w:rsidR="00493F7C">
        <w:rPr>
          <w:rFonts w:ascii="Times New Roman" w:hAnsi="Times New Roman" w:cs="Times New Roman"/>
        </w:rPr>
        <w:t xml:space="preserve"> </w:t>
      </w:r>
      <w:r w:rsidRPr="00693D72">
        <w:rPr>
          <w:rFonts w:ascii="Times New Roman" w:hAnsi="Times New Roman" w:cs="Times New Roman"/>
        </w:rPr>
        <w:t>иное</w:t>
      </w:r>
      <w:r w:rsidR="00493F7C">
        <w:rPr>
          <w:rFonts w:ascii="Times New Roman" w:hAnsi="Times New Roman" w:cs="Times New Roman"/>
        </w:rPr>
        <w:t xml:space="preserve"> </w:t>
      </w:r>
      <w:r w:rsidRPr="00693D72">
        <w:rPr>
          <w:rFonts w:ascii="Times New Roman" w:hAnsi="Times New Roman" w:cs="Times New Roman"/>
        </w:rPr>
        <w:t>не</w:t>
      </w:r>
      <w:r w:rsidR="00493F7C">
        <w:rPr>
          <w:rFonts w:ascii="Times New Roman" w:hAnsi="Times New Roman" w:cs="Times New Roman"/>
        </w:rPr>
        <w:t xml:space="preserve"> </w:t>
      </w:r>
      <w:r w:rsidRPr="00693D72">
        <w:rPr>
          <w:rFonts w:ascii="Times New Roman" w:hAnsi="Times New Roman" w:cs="Times New Roman"/>
        </w:rPr>
        <w:t>предусмотрено</w:t>
      </w:r>
      <w:r w:rsidR="00493F7C">
        <w:rPr>
          <w:rFonts w:ascii="Times New Roman" w:hAnsi="Times New Roman" w:cs="Times New Roman"/>
        </w:rPr>
        <w:t xml:space="preserve"> </w:t>
      </w:r>
      <w:r w:rsidRPr="00693D72">
        <w:rPr>
          <w:rFonts w:ascii="Times New Roman" w:hAnsi="Times New Roman" w:cs="Times New Roman"/>
        </w:rPr>
        <w:t>законом,</w:t>
      </w:r>
      <w:r w:rsidR="00493F7C">
        <w:rPr>
          <w:rFonts w:ascii="Times New Roman" w:hAnsi="Times New Roman" w:cs="Times New Roman"/>
        </w:rPr>
        <w:t xml:space="preserve"> </w:t>
      </w:r>
      <w:r w:rsidRPr="00693D72">
        <w:rPr>
          <w:rFonts w:ascii="Times New Roman" w:hAnsi="Times New Roman" w:cs="Times New Roman"/>
        </w:rPr>
        <w:t>договор</w:t>
      </w:r>
      <w:r w:rsidR="00493F7C">
        <w:rPr>
          <w:rFonts w:ascii="Times New Roman" w:hAnsi="Times New Roman" w:cs="Times New Roman"/>
        </w:rPr>
        <w:t xml:space="preserve"> </w:t>
      </w:r>
      <w:r w:rsidRPr="00693D72">
        <w:rPr>
          <w:rFonts w:ascii="Times New Roman" w:hAnsi="Times New Roman" w:cs="Times New Roman"/>
        </w:rPr>
        <w:t>по</w:t>
      </w:r>
      <w:r w:rsidR="00493F7C">
        <w:rPr>
          <w:rFonts w:ascii="Times New Roman" w:hAnsi="Times New Roman" w:cs="Times New Roman"/>
        </w:rPr>
        <w:t xml:space="preserve"> </w:t>
      </w:r>
      <w:r w:rsidRPr="00693D72">
        <w:rPr>
          <w:rFonts w:ascii="Times New Roman" w:hAnsi="Times New Roman" w:cs="Times New Roman"/>
        </w:rPr>
        <w:t>итогам</w:t>
      </w:r>
      <w:r w:rsidR="00493F7C">
        <w:rPr>
          <w:rFonts w:ascii="Times New Roman" w:hAnsi="Times New Roman" w:cs="Times New Roman"/>
        </w:rPr>
        <w:t xml:space="preserve"> </w:t>
      </w:r>
      <w:r w:rsidRPr="00693D72">
        <w:rPr>
          <w:rFonts w:ascii="Times New Roman" w:hAnsi="Times New Roman" w:cs="Times New Roman"/>
        </w:rPr>
        <w:t>запроса оферт может</w:t>
      </w:r>
      <w:r w:rsidR="00493F7C">
        <w:rPr>
          <w:rFonts w:ascii="Times New Roman" w:hAnsi="Times New Roman" w:cs="Times New Roman"/>
        </w:rPr>
        <w:t xml:space="preserve"> </w:t>
      </w:r>
      <w:r w:rsidRPr="00693D72">
        <w:rPr>
          <w:rFonts w:ascii="Times New Roman" w:hAnsi="Times New Roman" w:cs="Times New Roman"/>
        </w:rPr>
        <w:t>быть заключен не ранее чем через10 (десять) дней и не позднее чем через 30 (тридцать) дней со дня подведения</w:t>
      </w:r>
      <w:r w:rsidR="00493F7C">
        <w:rPr>
          <w:rFonts w:ascii="Times New Roman" w:hAnsi="Times New Roman" w:cs="Times New Roman"/>
        </w:rPr>
        <w:t xml:space="preserve"> </w:t>
      </w:r>
      <w:r w:rsidRPr="00693D72">
        <w:rPr>
          <w:rFonts w:ascii="Times New Roman" w:hAnsi="Times New Roman" w:cs="Times New Roman"/>
        </w:rPr>
        <w:t>итогов</w:t>
      </w:r>
      <w:r w:rsidR="00493F7C">
        <w:rPr>
          <w:rFonts w:ascii="Times New Roman" w:hAnsi="Times New Roman" w:cs="Times New Roman"/>
        </w:rPr>
        <w:t xml:space="preserve"> </w:t>
      </w:r>
      <w:r w:rsidRPr="00693D72">
        <w:rPr>
          <w:rFonts w:ascii="Times New Roman" w:hAnsi="Times New Roman" w:cs="Times New Roman"/>
        </w:rPr>
        <w:t>запроса оферт (со дня размещения документа, содержащего результаты анализа оферт).</w:t>
      </w:r>
    </w:p>
    <w:p w:rsidR="00693D72" w:rsidRPr="00693D72" w:rsidRDefault="00693D72" w:rsidP="00471631">
      <w:pPr>
        <w:spacing w:after="0"/>
        <w:ind w:firstLine="567"/>
        <w:jc w:val="both"/>
        <w:rPr>
          <w:rFonts w:ascii="Times New Roman" w:hAnsi="Times New Roman" w:cs="Times New Roman"/>
        </w:rPr>
      </w:pPr>
      <w:r w:rsidRPr="00693D72">
        <w:rPr>
          <w:rFonts w:ascii="Times New Roman" w:hAnsi="Times New Roman" w:cs="Times New Roman"/>
        </w:rPr>
        <w:t>3. Участник, чьи условия исполнения договора, указанные в его</w:t>
      </w:r>
      <w:r w:rsidR="00493F7C">
        <w:rPr>
          <w:rFonts w:ascii="Times New Roman" w:hAnsi="Times New Roman" w:cs="Times New Roman"/>
        </w:rPr>
        <w:t xml:space="preserve"> </w:t>
      </w:r>
      <w:r w:rsidRPr="00693D72">
        <w:rPr>
          <w:rFonts w:ascii="Times New Roman" w:hAnsi="Times New Roman" w:cs="Times New Roman"/>
        </w:rPr>
        <w:t>оферте,</w:t>
      </w:r>
      <w:r w:rsidR="00493F7C">
        <w:rPr>
          <w:rFonts w:ascii="Times New Roman" w:hAnsi="Times New Roman" w:cs="Times New Roman"/>
        </w:rPr>
        <w:t xml:space="preserve"> </w:t>
      </w:r>
      <w:r w:rsidRPr="00693D72">
        <w:rPr>
          <w:rFonts w:ascii="Times New Roman" w:hAnsi="Times New Roman" w:cs="Times New Roman"/>
        </w:rPr>
        <w:t>признаны</w:t>
      </w:r>
      <w:r w:rsidR="00493F7C">
        <w:rPr>
          <w:rFonts w:ascii="Times New Roman" w:hAnsi="Times New Roman" w:cs="Times New Roman"/>
        </w:rPr>
        <w:t xml:space="preserve"> </w:t>
      </w:r>
      <w:r w:rsidRPr="00693D72">
        <w:rPr>
          <w:rFonts w:ascii="Times New Roman" w:hAnsi="Times New Roman" w:cs="Times New Roman"/>
        </w:rPr>
        <w:t>наиболее</w:t>
      </w:r>
      <w:r w:rsidR="00493F7C">
        <w:rPr>
          <w:rFonts w:ascii="Times New Roman" w:hAnsi="Times New Roman" w:cs="Times New Roman"/>
        </w:rPr>
        <w:t xml:space="preserve"> </w:t>
      </w:r>
      <w:r w:rsidRPr="00693D72">
        <w:rPr>
          <w:rFonts w:ascii="Times New Roman" w:hAnsi="Times New Roman" w:cs="Times New Roman"/>
        </w:rPr>
        <w:t>выводными</w:t>
      </w:r>
      <w:r w:rsidR="00493F7C">
        <w:rPr>
          <w:rFonts w:ascii="Times New Roman" w:hAnsi="Times New Roman" w:cs="Times New Roman"/>
        </w:rPr>
        <w:t xml:space="preserve"> </w:t>
      </w:r>
      <w:r w:rsidRPr="00693D72">
        <w:rPr>
          <w:rFonts w:ascii="Times New Roman" w:hAnsi="Times New Roman" w:cs="Times New Roman"/>
        </w:rPr>
        <w:t>в</w:t>
      </w:r>
      <w:r w:rsidR="00493F7C">
        <w:rPr>
          <w:rFonts w:ascii="Times New Roman" w:hAnsi="Times New Roman" w:cs="Times New Roman"/>
        </w:rPr>
        <w:t xml:space="preserve"> </w:t>
      </w:r>
      <w:r w:rsidRPr="00693D72">
        <w:rPr>
          <w:rFonts w:ascii="Times New Roman" w:hAnsi="Times New Roman" w:cs="Times New Roman"/>
        </w:rPr>
        <w:t>течение</w:t>
      </w:r>
      <w:r w:rsidR="00493F7C">
        <w:rPr>
          <w:rFonts w:ascii="Times New Roman" w:hAnsi="Times New Roman" w:cs="Times New Roman"/>
        </w:rPr>
        <w:t xml:space="preserve"> </w:t>
      </w:r>
      <w:r w:rsidRPr="00693D72">
        <w:rPr>
          <w:rFonts w:ascii="Times New Roman" w:hAnsi="Times New Roman" w:cs="Times New Roman"/>
        </w:rPr>
        <w:t>срока,</w:t>
      </w:r>
      <w:r w:rsidR="00493F7C">
        <w:rPr>
          <w:rFonts w:ascii="Times New Roman" w:hAnsi="Times New Roman" w:cs="Times New Roman"/>
        </w:rPr>
        <w:t xml:space="preserve"> </w:t>
      </w:r>
      <w:r w:rsidRPr="00693D72">
        <w:rPr>
          <w:rFonts w:ascii="Times New Roman" w:hAnsi="Times New Roman" w:cs="Times New Roman"/>
        </w:rPr>
        <w:t>установленного</w:t>
      </w:r>
      <w:r w:rsidR="00493F7C">
        <w:rPr>
          <w:rFonts w:ascii="Times New Roman" w:hAnsi="Times New Roman" w:cs="Times New Roman"/>
        </w:rPr>
        <w:t xml:space="preserve"> </w:t>
      </w:r>
      <w:r w:rsidRPr="00693D72">
        <w:rPr>
          <w:rFonts w:ascii="Times New Roman" w:hAnsi="Times New Roman" w:cs="Times New Roman"/>
        </w:rPr>
        <w:t>приглашением запроса оферт</w:t>
      </w:r>
      <w:r w:rsidR="00493F7C">
        <w:rPr>
          <w:rFonts w:ascii="Times New Roman" w:hAnsi="Times New Roman" w:cs="Times New Roman"/>
        </w:rPr>
        <w:t xml:space="preserve"> </w:t>
      </w:r>
      <w:r w:rsidRPr="00693D72">
        <w:rPr>
          <w:rFonts w:ascii="Times New Roman" w:hAnsi="Times New Roman" w:cs="Times New Roman"/>
        </w:rPr>
        <w:t>должен представить Заказчику подписанный им</w:t>
      </w:r>
      <w:r w:rsidR="00493F7C">
        <w:rPr>
          <w:rFonts w:ascii="Times New Roman" w:hAnsi="Times New Roman" w:cs="Times New Roman"/>
        </w:rPr>
        <w:t xml:space="preserve"> </w:t>
      </w:r>
      <w:r w:rsidRPr="00693D72">
        <w:rPr>
          <w:rFonts w:ascii="Times New Roman" w:hAnsi="Times New Roman" w:cs="Times New Roman"/>
        </w:rPr>
        <w:t>проект договора на условиях, содержащихся в приглашении запроса оферт.</w:t>
      </w:r>
    </w:p>
    <w:p w:rsidR="00693D72" w:rsidRPr="00693D72" w:rsidRDefault="00693D72" w:rsidP="00471631">
      <w:pPr>
        <w:spacing w:after="0"/>
        <w:ind w:firstLine="567"/>
        <w:jc w:val="both"/>
        <w:rPr>
          <w:rFonts w:ascii="Times New Roman" w:hAnsi="Times New Roman" w:cs="Times New Roman"/>
        </w:rPr>
      </w:pPr>
      <w:r w:rsidRPr="00693D72">
        <w:rPr>
          <w:rFonts w:ascii="Times New Roman" w:hAnsi="Times New Roman" w:cs="Times New Roman"/>
        </w:rPr>
        <w:t>4. Участник,</w:t>
      </w:r>
      <w:r w:rsidR="00493F7C">
        <w:rPr>
          <w:rFonts w:ascii="Times New Roman" w:hAnsi="Times New Roman" w:cs="Times New Roman"/>
        </w:rPr>
        <w:t xml:space="preserve"> </w:t>
      </w:r>
      <w:r w:rsidRPr="00693D72">
        <w:rPr>
          <w:rFonts w:ascii="Times New Roman" w:hAnsi="Times New Roman" w:cs="Times New Roman"/>
        </w:rPr>
        <w:t>чьи</w:t>
      </w:r>
      <w:r w:rsidR="00493F7C">
        <w:rPr>
          <w:rFonts w:ascii="Times New Roman" w:hAnsi="Times New Roman" w:cs="Times New Roman"/>
        </w:rPr>
        <w:t xml:space="preserve"> </w:t>
      </w:r>
      <w:r w:rsidRPr="00693D72">
        <w:rPr>
          <w:rFonts w:ascii="Times New Roman" w:hAnsi="Times New Roman" w:cs="Times New Roman"/>
        </w:rPr>
        <w:t>условия</w:t>
      </w:r>
      <w:r w:rsidR="00493F7C">
        <w:rPr>
          <w:rFonts w:ascii="Times New Roman" w:hAnsi="Times New Roman" w:cs="Times New Roman"/>
        </w:rPr>
        <w:t xml:space="preserve"> </w:t>
      </w:r>
      <w:r w:rsidRPr="00693D72">
        <w:rPr>
          <w:rFonts w:ascii="Times New Roman" w:hAnsi="Times New Roman" w:cs="Times New Roman"/>
        </w:rPr>
        <w:t>исполнения</w:t>
      </w:r>
      <w:r w:rsidR="00493F7C">
        <w:rPr>
          <w:rFonts w:ascii="Times New Roman" w:hAnsi="Times New Roman" w:cs="Times New Roman"/>
        </w:rPr>
        <w:t xml:space="preserve"> </w:t>
      </w:r>
      <w:r w:rsidRPr="00693D72">
        <w:rPr>
          <w:rFonts w:ascii="Times New Roman" w:hAnsi="Times New Roman" w:cs="Times New Roman"/>
        </w:rPr>
        <w:t>договора,</w:t>
      </w:r>
      <w:r w:rsidR="00493F7C">
        <w:rPr>
          <w:rFonts w:ascii="Times New Roman" w:hAnsi="Times New Roman" w:cs="Times New Roman"/>
        </w:rPr>
        <w:t xml:space="preserve"> </w:t>
      </w:r>
      <w:r w:rsidRPr="00693D72">
        <w:rPr>
          <w:rFonts w:ascii="Times New Roman" w:hAnsi="Times New Roman" w:cs="Times New Roman"/>
        </w:rPr>
        <w:t>указанные</w:t>
      </w:r>
      <w:r w:rsidR="00493F7C">
        <w:rPr>
          <w:rFonts w:ascii="Times New Roman" w:hAnsi="Times New Roman" w:cs="Times New Roman"/>
        </w:rPr>
        <w:t xml:space="preserve"> </w:t>
      </w:r>
      <w:r w:rsidRPr="00693D72">
        <w:rPr>
          <w:rFonts w:ascii="Times New Roman" w:hAnsi="Times New Roman" w:cs="Times New Roman"/>
        </w:rPr>
        <w:t>в</w:t>
      </w:r>
      <w:r w:rsidR="00493F7C">
        <w:rPr>
          <w:rFonts w:ascii="Times New Roman" w:hAnsi="Times New Roman" w:cs="Times New Roman"/>
        </w:rPr>
        <w:t xml:space="preserve"> </w:t>
      </w:r>
      <w:r w:rsidRPr="00693D72">
        <w:rPr>
          <w:rFonts w:ascii="Times New Roman" w:hAnsi="Times New Roman" w:cs="Times New Roman"/>
        </w:rPr>
        <w:t>оферте,</w:t>
      </w:r>
      <w:r w:rsidR="00493F7C">
        <w:rPr>
          <w:rFonts w:ascii="Times New Roman" w:hAnsi="Times New Roman" w:cs="Times New Roman"/>
        </w:rPr>
        <w:t xml:space="preserve"> </w:t>
      </w:r>
      <w:r w:rsidRPr="00693D72">
        <w:rPr>
          <w:rFonts w:ascii="Times New Roman" w:hAnsi="Times New Roman" w:cs="Times New Roman"/>
        </w:rPr>
        <w:t>признаны наиболее выводными, в течение срока, установленного</w:t>
      </w:r>
      <w:r w:rsidR="00493F7C">
        <w:rPr>
          <w:rFonts w:ascii="Times New Roman" w:hAnsi="Times New Roman" w:cs="Times New Roman"/>
        </w:rPr>
        <w:t xml:space="preserve"> </w:t>
      </w:r>
      <w:r w:rsidRPr="00693D72">
        <w:rPr>
          <w:rFonts w:ascii="Times New Roman" w:hAnsi="Times New Roman" w:cs="Times New Roman"/>
        </w:rPr>
        <w:t>приглашением запроса оферт,</w:t>
      </w:r>
      <w:r w:rsidR="00493F7C">
        <w:rPr>
          <w:rFonts w:ascii="Times New Roman" w:hAnsi="Times New Roman" w:cs="Times New Roman"/>
        </w:rPr>
        <w:t xml:space="preserve"> </w:t>
      </w:r>
      <w:r w:rsidRPr="00693D72">
        <w:rPr>
          <w:rFonts w:ascii="Times New Roman" w:hAnsi="Times New Roman" w:cs="Times New Roman"/>
        </w:rPr>
        <w:t>должен представить Заказчику обеспечение исполнения договора, в случае,</w:t>
      </w:r>
      <w:r w:rsidR="00493F7C">
        <w:rPr>
          <w:rFonts w:ascii="Times New Roman" w:hAnsi="Times New Roman" w:cs="Times New Roman"/>
        </w:rPr>
        <w:t xml:space="preserve"> </w:t>
      </w:r>
      <w:r w:rsidRPr="00693D72">
        <w:rPr>
          <w:rFonts w:ascii="Times New Roman" w:hAnsi="Times New Roman" w:cs="Times New Roman"/>
        </w:rPr>
        <w:t>если в приглашении запроса оферт о было</w:t>
      </w:r>
      <w:r w:rsidR="00493F7C">
        <w:rPr>
          <w:rFonts w:ascii="Times New Roman" w:hAnsi="Times New Roman" w:cs="Times New Roman"/>
        </w:rPr>
        <w:t xml:space="preserve"> </w:t>
      </w:r>
      <w:r w:rsidRPr="00693D72">
        <w:rPr>
          <w:rFonts w:ascii="Times New Roman" w:hAnsi="Times New Roman" w:cs="Times New Roman"/>
        </w:rPr>
        <w:t>установлено</w:t>
      </w:r>
      <w:r w:rsidR="00493F7C">
        <w:rPr>
          <w:rFonts w:ascii="Times New Roman" w:hAnsi="Times New Roman" w:cs="Times New Roman"/>
        </w:rPr>
        <w:t xml:space="preserve"> </w:t>
      </w:r>
      <w:r w:rsidRPr="00693D72">
        <w:rPr>
          <w:rFonts w:ascii="Times New Roman" w:hAnsi="Times New Roman" w:cs="Times New Roman"/>
        </w:rPr>
        <w:t>такое</w:t>
      </w:r>
      <w:r w:rsidR="00493F7C">
        <w:rPr>
          <w:rFonts w:ascii="Times New Roman" w:hAnsi="Times New Roman" w:cs="Times New Roman"/>
        </w:rPr>
        <w:t xml:space="preserve"> </w:t>
      </w:r>
      <w:r w:rsidRPr="00693D72">
        <w:rPr>
          <w:rFonts w:ascii="Times New Roman" w:hAnsi="Times New Roman" w:cs="Times New Roman"/>
        </w:rPr>
        <w:t>требование.</w:t>
      </w:r>
      <w:r w:rsidR="00493F7C">
        <w:rPr>
          <w:rFonts w:ascii="Times New Roman" w:hAnsi="Times New Roman" w:cs="Times New Roman"/>
        </w:rPr>
        <w:t xml:space="preserve"> </w:t>
      </w:r>
      <w:r w:rsidRPr="00693D72">
        <w:rPr>
          <w:rFonts w:ascii="Times New Roman" w:hAnsi="Times New Roman" w:cs="Times New Roman"/>
        </w:rPr>
        <w:t>Обеспечение</w:t>
      </w:r>
      <w:r w:rsidR="00493F7C">
        <w:rPr>
          <w:rFonts w:ascii="Times New Roman" w:hAnsi="Times New Roman" w:cs="Times New Roman"/>
        </w:rPr>
        <w:t xml:space="preserve"> </w:t>
      </w:r>
      <w:r w:rsidRPr="00693D72">
        <w:rPr>
          <w:rFonts w:ascii="Times New Roman" w:hAnsi="Times New Roman" w:cs="Times New Roman"/>
        </w:rPr>
        <w:t>исполнения</w:t>
      </w:r>
      <w:r w:rsidR="00493F7C">
        <w:rPr>
          <w:rFonts w:ascii="Times New Roman" w:hAnsi="Times New Roman" w:cs="Times New Roman"/>
        </w:rPr>
        <w:t xml:space="preserve"> </w:t>
      </w:r>
      <w:r w:rsidRPr="00693D72">
        <w:rPr>
          <w:rFonts w:ascii="Times New Roman" w:hAnsi="Times New Roman" w:cs="Times New Roman"/>
        </w:rPr>
        <w:t>договора</w:t>
      </w:r>
      <w:r w:rsidR="00493F7C">
        <w:rPr>
          <w:rFonts w:ascii="Times New Roman" w:hAnsi="Times New Roman" w:cs="Times New Roman"/>
        </w:rPr>
        <w:t xml:space="preserve"> </w:t>
      </w:r>
      <w:r w:rsidRPr="00693D72">
        <w:rPr>
          <w:rFonts w:ascii="Times New Roman" w:hAnsi="Times New Roman" w:cs="Times New Roman"/>
        </w:rPr>
        <w:t>предоставляется</w:t>
      </w:r>
      <w:r w:rsidR="00493F7C">
        <w:rPr>
          <w:rFonts w:ascii="Times New Roman" w:hAnsi="Times New Roman" w:cs="Times New Roman"/>
        </w:rPr>
        <w:t xml:space="preserve"> </w:t>
      </w:r>
      <w:r w:rsidRPr="00693D72">
        <w:rPr>
          <w:rFonts w:ascii="Times New Roman" w:hAnsi="Times New Roman" w:cs="Times New Roman"/>
        </w:rPr>
        <w:t>в</w:t>
      </w:r>
      <w:r w:rsidR="00493F7C">
        <w:rPr>
          <w:rFonts w:ascii="Times New Roman" w:hAnsi="Times New Roman" w:cs="Times New Roman"/>
        </w:rPr>
        <w:t xml:space="preserve"> </w:t>
      </w:r>
      <w:r w:rsidRPr="00693D72">
        <w:rPr>
          <w:rFonts w:ascii="Times New Roman" w:hAnsi="Times New Roman" w:cs="Times New Roman"/>
        </w:rPr>
        <w:t>размере</w:t>
      </w:r>
      <w:r w:rsidR="00493F7C">
        <w:rPr>
          <w:rFonts w:ascii="Times New Roman" w:hAnsi="Times New Roman" w:cs="Times New Roman"/>
        </w:rPr>
        <w:t xml:space="preserve"> </w:t>
      </w:r>
      <w:r w:rsidRPr="00693D72">
        <w:rPr>
          <w:rFonts w:ascii="Times New Roman" w:hAnsi="Times New Roman" w:cs="Times New Roman"/>
        </w:rPr>
        <w:t>и форме,</w:t>
      </w:r>
      <w:r w:rsidR="00493F7C">
        <w:rPr>
          <w:rFonts w:ascii="Times New Roman" w:hAnsi="Times New Roman" w:cs="Times New Roman"/>
        </w:rPr>
        <w:t xml:space="preserve"> </w:t>
      </w:r>
      <w:r w:rsidRPr="00693D72">
        <w:rPr>
          <w:rFonts w:ascii="Times New Roman" w:hAnsi="Times New Roman" w:cs="Times New Roman"/>
        </w:rPr>
        <w:t>предусмотренными</w:t>
      </w:r>
      <w:r w:rsidR="00493F7C">
        <w:rPr>
          <w:rFonts w:ascii="Times New Roman" w:hAnsi="Times New Roman" w:cs="Times New Roman"/>
        </w:rPr>
        <w:t xml:space="preserve"> </w:t>
      </w:r>
      <w:r w:rsidRPr="00693D72">
        <w:rPr>
          <w:rFonts w:ascii="Times New Roman" w:hAnsi="Times New Roman" w:cs="Times New Roman"/>
        </w:rPr>
        <w:t>в</w:t>
      </w:r>
      <w:r w:rsidR="00493F7C">
        <w:rPr>
          <w:rFonts w:ascii="Times New Roman" w:hAnsi="Times New Roman" w:cs="Times New Roman"/>
        </w:rPr>
        <w:t xml:space="preserve"> </w:t>
      </w:r>
      <w:r w:rsidRPr="00693D72">
        <w:rPr>
          <w:rFonts w:ascii="Times New Roman" w:hAnsi="Times New Roman" w:cs="Times New Roman"/>
        </w:rPr>
        <w:t>приглашении запроса оферт.</w:t>
      </w:r>
    </w:p>
    <w:p w:rsidR="00693D72" w:rsidRPr="00693D72" w:rsidRDefault="00693D72" w:rsidP="00471631">
      <w:pPr>
        <w:spacing w:after="0"/>
        <w:ind w:firstLine="567"/>
        <w:jc w:val="both"/>
        <w:rPr>
          <w:rFonts w:ascii="Times New Roman" w:hAnsi="Times New Roman" w:cs="Times New Roman"/>
        </w:rPr>
      </w:pPr>
      <w:r w:rsidRPr="00693D72">
        <w:rPr>
          <w:rFonts w:ascii="Times New Roman" w:hAnsi="Times New Roman" w:cs="Times New Roman"/>
        </w:rPr>
        <w:t>5. В случае если участник, подавший оферту, содержащую условия исполнения договора,</w:t>
      </w:r>
      <w:r w:rsidR="00493F7C">
        <w:rPr>
          <w:rFonts w:ascii="Times New Roman" w:hAnsi="Times New Roman" w:cs="Times New Roman"/>
        </w:rPr>
        <w:t xml:space="preserve"> </w:t>
      </w:r>
      <w:r w:rsidRPr="00693D72">
        <w:rPr>
          <w:rFonts w:ascii="Times New Roman" w:hAnsi="Times New Roman" w:cs="Times New Roman"/>
        </w:rPr>
        <w:t>признанные наиболее выводными, не представил Заказчику в установленный</w:t>
      </w:r>
      <w:r w:rsidR="00493F7C">
        <w:rPr>
          <w:rFonts w:ascii="Times New Roman" w:hAnsi="Times New Roman" w:cs="Times New Roman"/>
        </w:rPr>
        <w:t xml:space="preserve"> </w:t>
      </w:r>
      <w:r w:rsidRPr="00693D72">
        <w:rPr>
          <w:rFonts w:ascii="Times New Roman" w:hAnsi="Times New Roman" w:cs="Times New Roman"/>
        </w:rPr>
        <w:t>срок</w:t>
      </w:r>
      <w:r w:rsidR="00493F7C">
        <w:rPr>
          <w:rFonts w:ascii="Times New Roman" w:hAnsi="Times New Roman" w:cs="Times New Roman"/>
        </w:rPr>
        <w:t xml:space="preserve"> </w:t>
      </w:r>
      <w:r w:rsidRPr="00693D72">
        <w:rPr>
          <w:rFonts w:ascii="Times New Roman" w:hAnsi="Times New Roman" w:cs="Times New Roman"/>
        </w:rPr>
        <w:t>подписанный со своей стороны проект</w:t>
      </w:r>
      <w:r w:rsidR="00493F7C">
        <w:rPr>
          <w:rFonts w:ascii="Times New Roman" w:hAnsi="Times New Roman" w:cs="Times New Roman"/>
        </w:rPr>
        <w:t xml:space="preserve"> </w:t>
      </w:r>
      <w:r w:rsidRPr="00693D72">
        <w:rPr>
          <w:rFonts w:ascii="Times New Roman" w:hAnsi="Times New Roman" w:cs="Times New Roman"/>
        </w:rPr>
        <w:t>договора,</w:t>
      </w:r>
      <w:r w:rsidR="00493F7C">
        <w:rPr>
          <w:rFonts w:ascii="Times New Roman" w:hAnsi="Times New Roman" w:cs="Times New Roman"/>
        </w:rPr>
        <w:t xml:space="preserve"> </w:t>
      </w:r>
      <w:r w:rsidRPr="00693D72">
        <w:rPr>
          <w:rFonts w:ascii="Times New Roman" w:hAnsi="Times New Roman" w:cs="Times New Roman"/>
        </w:rPr>
        <w:t>либо</w:t>
      </w:r>
      <w:r w:rsidR="00493F7C">
        <w:rPr>
          <w:rFonts w:ascii="Times New Roman" w:hAnsi="Times New Roman" w:cs="Times New Roman"/>
        </w:rPr>
        <w:t xml:space="preserve"> </w:t>
      </w:r>
      <w:r w:rsidRPr="00693D72">
        <w:rPr>
          <w:rFonts w:ascii="Times New Roman" w:hAnsi="Times New Roman" w:cs="Times New Roman"/>
        </w:rPr>
        <w:t>обеспечение</w:t>
      </w:r>
      <w:r w:rsidR="00493F7C">
        <w:rPr>
          <w:rFonts w:ascii="Times New Roman" w:hAnsi="Times New Roman" w:cs="Times New Roman"/>
        </w:rPr>
        <w:t xml:space="preserve"> </w:t>
      </w:r>
      <w:r w:rsidRPr="00693D72">
        <w:rPr>
          <w:rFonts w:ascii="Times New Roman" w:hAnsi="Times New Roman" w:cs="Times New Roman"/>
        </w:rPr>
        <w:t>исполнения</w:t>
      </w:r>
      <w:r w:rsidR="00493F7C">
        <w:rPr>
          <w:rFonts w:ascii="Times New Roman" w:hAnsi="Times New Roman" w:cs="Times New Roman"/>
        </w:rPr>
        <w:t xml:space="preserve"> </w:t>
      </w:r>
      <w:r w:rsidRPr="00693D72">
        <w:rPr>
          <w:rFonts w:ascii="Times New Roman" w:hAnsi="Times New Roman" w:cs="Times New Roman"/>
        </w:rPr>
        <w:t>договора,</w:t>
      </w:r>
      <w:r w:rsidR="00493F7C">
        <w:rPr>
          <w:rFonts w:ascii="Times New Roman" w:hAnsi="Times New Roman" w:cs="Times New Roman"/>
        </w:rPr>
        <w:t xml:space="preserve"> </w:t>
      </w:r>
      <w:r w:rsidRPr="00693D72">
        <w:rPr>
          <w:rFonts w:ascii="Times New Roman" w:hAnsi="Times New Roman" w:cs="Times New Roman"/>
        </w:rPr>
        <w:t>если</w:t>
      </w:r>
      <w:r w:rsidR="00493F7C">
        <w:rPr>
          <w:rFonts w:ascii="Times New Roman" w:hAnsi="Times New Roman" w:cs="Times New Roman"/>
        </w:rPr>
        <w:t xml:space="preserve"> </w:t>
      </w:r>
      <w:r w:rsidRPr="00693D72">
        <w:rPr>
          <w:rFonts w:ascii="Times New Roman" w:hAnsi="Times New Roman" w:cs="Times New Roman"/>
        </w:rPr>
        <w:t>данное</w:t>
      </w:r>
      <w:r w:rsidR="00493F7C">
        <w:rPr>
          <w:rFonts w:ascii="Times New Roman" w:hAnsi="Times New Roman" w:cs="Times New Roman"/>
        </w:rPr>
        <w:t xml:space="preserve"> </w:t>
      </w:r>
      <w:r w:rsidRPr="00693D72">
        <w:rPr>
          <w:rFonts w:ascii="Times New Roman" w:hAnsi="Times New Roman" w:cs="Times New Roman"/>
        </w:rPr>
        <w:t>требование</w:t>
      </w:r>
      <w:r w:rsidR="00493F7C">
        <w:rPr>
          <w:rFonts w:ascii="Times New Roman" w:hAnsi="Times New Roman" w:cs="Times New Roman"/>
        </w:rPr>
        <w:t xml:space="preserve"> </w:t>
      </w:r>
      <w:r w:rsidRPr="00693D72">
        <w:rPr>
          <w:rFonts w:ascii="Times New Roman" w:hAnsi="Times New Roman" w:cs="Times New Roman"/>
        </w:rPr>
        <w:t>было</w:t>
      </w:r>
      <w:r w:rsidR="00493F7C">
        <w:rPr>
          <w:rFonts w:ascii="Times New Roman" w:hAnsi="Times New Roman" w:cs="Times New Roman"/>
        </w:rPr>
        <w:t xml:space="preserve"> </w:t>
      </w:r>
      <w:r w:rsidRPr="00693D72">
        <w:rPr>
          <w:rFonts w:ascii="Times New Roman" w:hAnsi="Times New Roman" w:cs="Times New Roman"/>
        </w:rPr>
        <w:t>установлено</w:t>
      </w:r>
      <w:r w:rsidR="00493F7C">
        <w:rPr>
          <w:rFonts w:ascii="Times New Roman" w:hAnsi="Times New Roman" w:cs="Times New Roman"/>
        </w:rPr>
        <w:t xml:space="preserve"> </w:t>
      </w:r>
      <w:r w:rsidRPr="00693D72">
        <w:rPr>
          <w:rFonts w:ascii="Times New Roman" w:hAnsi="Times New Roman" w:cs="Times New Roman"/>
        </w:rPr>
        <w:t>приглашением запроса оферт, такой участник</w:t>
      </w:r>
      <w:r w:rsidR="00493F7C">
        <w:rPr>
          <w:rFonts w:ascii="Times New Roman" w:hAnsi="Times New Roman" w:cs="Times New Roman"/>
        </w:rPr>
        <w:t xml:space="preserve"> </w:t>
      </w:r>
      <w:r w:rsidRPr="00693D72">
        <w:rPr>
          <w:rFonts w:ascii="Times New Roman" w:hAnsi="Times New Roman" w:cs="Times New Roman"/>
        </w:rPr>
        <w:t>считается уклонившимся</w:t>
      </w:r>
      <w:r w:rsidR="00493F7C">
        <w:rPr>
          <w:rFonts w:ascii="Times New Roman" w:hAnsi="Times New Roman" w:cs="Times New Roman"/>
        </w:rPr>
        <w:t xml:space="preserve"> </w:t>
      </w:r>
      <w:r w:rsidRPr="00693D72">
        <w:rPr>
          <w:rFonts w:ascii="Times New Roman" w:hAnsi="Times New Roman" w:cs="Times New Roman"/>
        </w:rPr>
        <w:t>от</w:t>
      </w:r>
      <w:r w:rsidR="00493F7C">
        <w:rPr>
          <w:rFonts w:ascii="Times New Roman" w:hAnsi="Times New Roman" w:cs="Times New Roman"/>
        </w:rPr>
        <w:t xml:space="preserve"> </w:t>
      </w:r>
      <w:r w:rsidRPr="00693D72">
        <w:rPr>
          <w:rFonts w:ascii="Times New Roman" w:hAnsi="Times New Roman" w:cs="Times New Roman"/>
        </w:rPr>
        <w:t>заключения</w:t>
      </w:r>
      <w:r w:rsidR="00493F7C">
        <w:rPr>
          <w:rFonts w:ascii="Times New Roman" w:hAnsi="Times New Roman" w:cs="Times New Roman"/>
        </w:rPr>
        <w:t xml:space="preserve"> </w:t>
      </w:r>
      <w:r w:rsidRPr="00693D72">
        <w:rPr>
          <w:rFonts w:ascii="Times New Roman" w:hAnsi="Times New Roman" w:cs="Times New Roman"/>
        </w:rPr>
        <w:t>договора.</w:t>
      </w:r>
    </w:p>
    <w:p w:rsidR="00693D72" w:rsidRPr="00693D72" w:rsidRDefault="00693D72" w:rsidP="00471631">
      <w:pPr>
        <w:spacing w:after="0"/>
        <w:ind w:firstLine="567"/>
        <w:jc w:val="both"/>
        <w:rPr>
          <w:rFonts w:ascii="Times New Roman" w:hAnsi="Times New Roman" w:cs="Times New Roman"/>
        </w:rPr>
      </w:pPr>
      <w:r w:rsidRPr="00693D72">
        <w:rPr>
          <w:rFonts w:ascii="Times New Roman" w:hAnsi="Times New Roman" w:cs="Times New Roman"/>
        </w:rPr>
        <w:t>6. В случае если участник, подавший оферту, содержащую условия исполнения договора,</w:t>
      </w:r>
      <w:r w:rsidR="00493F7C">
        <w:rPr>
          <w:rFonts w:ascii="Times New Roman" w:hAnsi="Times New Roman" w:cs="Times New Roman"/>
        </w:rPr>
        <w:t xml:space="preserve"> </w:t>
      </w:r>
      <w:r w:rsidRPr="00693D72">
        <w:rPr>
          <w:rFonts w:ascii="Times New Roman" w:hAnsi="Times New Roman" w:cs="Times New Roman"/>
        </w:rPr>
        <w:t>признанные</w:t>
      </w:r>
      <w:r w:rsidR="00493F7C">
        <w:rPr>
          <w:rFonts w:ascii="Times New Roman" w:hAnsi="Times New Roman" w:cs="Times New Roman"/>
        </w:rPr>
        <w:t xml:space="preserve"> </w:t>
      </w:r>
      <w:r w:rsidRPr="00693D72">
        <w:rPr>
          <w:rFonts w:ascii="Times New Roman" w:hAnsi="Times New Roman" w:cs="Times New Roman"/>
        </w:rPr>
        <w:t>наиболее</w:t>
      </w:r>
      <w:r w:rsidR="00493F7C">
        <w:rPr>
          <w:rFonts w:ascii="Times New Roman" w:hAnsi="Times New Roman" w:cs="Times New Roman"/>
        </w:rPr>
        <w:t xml:space="preserve"> </w:t>
      </w:r>
      <w:r w:rsidRPr="00693D72">
        <w:rPr>
          <w:rFonts w:ascii="Times New Roman" w:hAnsi="Times New Roman" w:cs="Times New Roman"/>
        </w:rPr>
        <w:t>выводными,</w:t>
      </w:r>
      <w:r w:rsidR="00493F7C">
        <w:rPr>
          <w:rFonts w:ascii="Times New Roman" w:hAnsi="Times New Roman" w:cs="Times New Roman"/>
        </w:rPr>
        <w:t xml:space="preserve"> </w:t>
      </w:r>
      <w:r w:rsidRPr="00693D72">
        <w:rPr>
          <w:rFonts w:ascii="Times New Roman" w:hAnsi="Times New Roman" w:cs="Times New Roman"/>
        </w:rPr>
        <w:t>уклонился</w:t>
      </w:r>
      <w:r w:rsidR="00493F7C">
        <w:rPr>
          <w:rFonts w:ascii="Times New Roman" w:hAnsi="Times New Roman" w:cs="Times New Roman"/>
        </w:rPr>
        <w:t xml:space="preserve"> </w:t>
      </w:r>
      <w:r w:rsidRPr="00693D72">
        <w:rPr>
          <w:rFonts w:ascii="Times New Roman" w:hAnsi="Times New Roman" w:cs="Times New Roman"/>
        </w:rPr>
        <w:t>от</w:t>
      </w:r>
      <w:r w:rsidR="00493F7C">
        <w:rPr>
          <w:rFonts w:ascii="Times New Roman" w:hAnsi="Times New Roman" w:cs="Times New Roman"/>
        </w:rPr>
        <w:t xml:space="preserve"> </w:t>
      </w:r>
      <w:r w:rsidRPr="00693D72">
        <w:rPr>
          <w:rFonts w:ascii="Times New Roman" w:hAnsi="Times New Roman" w:cs="Times New Roman"/>
        </w:rPr>
        <w:t>заключения</w:t>
      </w:r>
      <w:r w:rsidR="00493F7C">
        <w:rPr>
          <w:rFonts w:ascii="Times New Roman" w:hAnsi="Times New Roman" w:cs="Times New Roman"/>
        </w:rPr>
        <w:t xml:space="preserve"> </w:t>
      </w:r>
      <w:r w:rsidRPr="00693D72">
        <w:rPr>
          <w:rFonts w:ascii="Times New Roman" w:hAnsi="Times New Roman" w:cs="Times New Roman"/>
        </w:rPr>
        <w:t>договора,</w:t>
      </w:r>
      <w:r w:rsidR="00493F7C">
        <w:rPr>
          <w:rFonts w:ascii="Times New Roman" w:hAnsi="Times New Roman" w:cs="Times New Roman"/>
        </w:rPr>
        <w:t xml:space="preserve"> </w:t>
      </w:r>
      <w:r w:rsidRPr="00693D72">
        <w:rPr>
          <w:rFonts w:ascii="Times New Roman" w:hAnsi="Times New Roman" w:cs="Times New Roman"/>
        </w:rPr>
        <w:t>или</w:t>
      </w:r>
      <w:r w:rsidR="00493F7C">
        <w:rPr>
          <w:rFonts w:ascii="Times New Roman" w:hAnsi="Times New Roman" w:cs="Times New Roman"/>
        </w:rPr>
        <w:t xml:space="preserve"> </w:t>
      </w:r>
      <w:r w:rsidRPr="00693D72">
        <w:rPr>
          <w:rFonts w:ascii="Times New Roman" w:hAnsi="Times New Roman" w:cs="Times New Roman"/>
        </w:rPr>
        <w:t>не</w:t>
      </w:r>
      <w:r w:rsidR="00493F7C">
        <w:rPr>
          <w:rFonts w:ascii="Times New Roman" w:hAnsi="Times New Roman" w:cs="Times New Roman"/>
        </w:rPr>
        <w:t xml:space="preserve"> </w:t>
      </w:r>
      <w:r w:rsidRPr="00693D72">
        <w:rPr>
          <w:rFonts w:ascii="Times New Roman" w:hAnsi="Times New Roman" w:cs="Times New Roman"/>
        </w:rPr>
        <w:t>предоставил</w:t>
      </w:r>
      <w:r w:rsidR="00493F7C">
        <w:rPr>
          <w:rFonts w:ascii="Times New Roman" w:hAnsi="Times New Roman" w:cs="Times New Roman"/>
        </w:rPr>
        <w:t xml:space="preserve"> </w:t>
      </w:r>
      <w:r w:rsidRPr="00693D72">
        <w:rPr>
          <w:rFonts w:ascii="Times New Roman" w:hAnsi="Times New Roman" w:cs="Times New Roman"/>
        </w:rPr>
        <w:t>обеспечение исполнения договора, если в</w:t>
      </w:r>
      <w:r w:rsidR="00493F7C">
        <w:rPr>
          <w:rFonts w:ascii="Times New Roman" w:hAnsi="Times New Roman" w:cs="Times New Roman"/>
        </w:rPr>
        <w:t xml:space="preserve"> </w:t>
      </w:r>
      <w:r w:rsidRPr="00693D72">
        <w:rPr>
          <w:rFonts w:ascii="Times New Roman" w:hAnsi="Times New Roman" w:cs="Times New Roman"/>
        </w:rPr>
        <w:t>приглашении запроса оферт</w:t>
      </w:r>
      <w:r w:rsidR="00493F7C">
        <w:rPr>
          <w:rFonts w:ascii="Times New Roman" w:hAnsi="Times New Roman" w:cs="Times New Roman"/>
        </w:rPr>
        <w:t xml:space="preserve"> </w:t>
      </w:r>
      <w:r w:rsidRPr="00693D72">
        <w:rPr>
          <w:rFonts w:ascii="Times New Roman" w:hAnsi="Times New Roman" w:cs="Times New Roman"/>
        </w:rPr>
        <w:t>было</w:t>
      </w:r>
      <w:r w:rsidR="00493F7C">
        <w:rPr>
          <w:rFonts w:ascii="Times New Roman" w:hAnsi="Times New Roman" w:cs="Times New Roman"/>
        </w:rPr>
        <w:t xml:space="preserve"> </w:t>
      </w:r>
      <w:r w:rsidRPr="00693D72">
        <w:rPr>
          <w:rFonts w:ascii="Times New Roman" w:hAnsi="Times New Roman" w:cs="Times New Roman"/>
        </w:rPr>
        <w:t>установлено</w:t>
      </w:r>
      <w:r w:rsidR="00493F7C">
        <w:rPr>
          <w:rFonts w:ascii="Times New Roman" w:hAnsi="Times New Roman" w:cs="Times New Roman"/>
        </w:rPr>
        <w:t xml:space="preserve"> </w:t>
      </w:r>
      <w:r w:rsidRPr="00693D72">
        <w:rPr>
          <w:rFonts w:ascii="Times New Roman" w:hAnsi="Times New Roman" w:cs="Times New Roman"/>
        </w:rPr>
        <w:t>такое</w:t>
      </w:r>
      <w:r w:rsidR="00493F7C">
        <w:rPr>
          <w:rFonts w:ascii="Times New Roman" w:hAnsi="Times New Roman" w:cs="Times New Roman"/>
        </w:rPr>
        <w:t xml:space="preserve"> </w:t>
      </w:r>
      <w:r w:rsidRPr="00693D72">
        <w:rPr>
          <w:rFonts w:ascii="Times New Roman" w:hAnsi="Times New Roman" w:cs="Times New Roman"/>
        </w:rPr>
        <w:t>требование,</w:t>
      </w:r>
      <w:r w:rsidR="00493F7C">
        <w:rPr>
          <w:rFonts w:ascii="Times New Roman" w:hAnsi="Times New Roman" w:cs="Times New Roman"/>
        </w:rPr>
        <w:t xml:space="preserve"> </w:t>
      </w:r>
      <w:r w:rsidRPr="00693D72">
        <w:rPr>
          <w:rFonts w:ascii="Times New Roman" w:hAnsi="Times New Roman" w:cs="Times New Roman"/>
        </w:rPr>
        <w:t>Заказчик</w:t>
      </w:r>
      <w:r w:rsidR="00493F7C">
        <w:rPr>
          <w:rFonts w:ascii="Times New Roman" w:hAnsi="Times New Roman" w:cs="Times New Roman"/>
        </w:rPr>
        <w:t xml:space="preserve"> </w:t>
      </w:r>
      <w:r w:rsidRPr="00693D72">
        <w:rPr>
          <w:rFonts w:ascii="Times New Roman" w:hAnsi="Times New Roman" w:cs="Times New Roman"/>
        </w:rPr>
        <w:t>вправе пересмотреть итоги</w:t>
      </w:r>
      <w:r w:rsidR="00493F7C">
        <w:rPr>
          <w:rFonts w:ascii="Times New Roman" w:hAnsi="Times New Roman" w:cs="Times New Roman"/>
        </w:rPr>
        <w:t xml:space="preserve"> </w:t>
      </w:r>
      <w:r w:rsidRPr="00693D72">
        <w:rPr>
          <w:rFonts w:ascii="Times New Roman" w:hAnsi="Times New Roman" w:cs="Times New Roman"/>
        </w:rPr>
        <w:t>запроса оферт</w:t>
      </w:r>
      <w:r w:rsidR="00493F7C">
        <w:rPr>
          <w:rFonts w:ascii="Times New Roman" w:hAnsi="Times New Roman" w:cs="Times New Roman"/>
        </w:rPr>
        <w:t xml:space="preserve"> </w:t>
      </w:r>
      <w:r w:rsidRPr="00693D72">
        <w:rPr>
          <w:rFonts w:ascii="Times New Roman" w:hAnsi="Times New Roman" w:cs="Times New Roman"/>
        </w:rPr>
        <w:t>и</w:t>
      </w:r>
      <w:r w:rsidR="00493F7C">
        <w:rPr>
          <w:rFonts w:ascii="Times New Roman" w:hAnsi="Times New Roman" w:cs="Times New Roman"/>
        </w:rPr>
        <w:t xml:space="preserve"> </w:t>
      </w:r>
      <w:r w:rsidRPr="00693D72">
        <w:rPr>
          <w:rFonts w:ascii="Times New Roman" w:hAnsi="Times New Roman" w:cs="Times New Roman"/>
        </w:rPr>
        <w:t>определить</w:t>
      </w:r>
      <w:r w:rsidR="00493F7C">
        <w:rPr>
          <w:rFonts w:ascii="Times New Roman" w:hAnsi="Times New Roman" w:cs="Times New Roman"/>
        </w:rPr>
        <w:t xml:space="preserve"> </w:t>
      </w:r>
      <w:r w:rsidRPr="00693D72">
        <w:rPr>
          <w:rFonts w:ascii="Times New Roman" w:hAnsi="Times New Roman" w:cs="Times New Roman"/>
        </w:rPr>
        <w:t>другую</w:t>
      </w:r>
      <w:r w:rsidR="00493F7C">
        <w:rPr>
          <w:rFonts w:ascii="Times New Roman" w:hAnsi="Times New Roman" w:cs="Times New Roman"/>
        </w:rPr>
        <w:t xml:space="preserve"> </w:t>
      </w:r>
      <w:r w:rsidRPr="00693D72">
        <w:rPr>
          <w:rFonts w:ascii="Times New Roman" w:hAnsi="Times New Roman" w:cs="Times New Roman"/>
        </w:rPr>
        <w:t>лучшую</w:t>
      </w:r>
      <w:r w:rsidR="00493F7C">
        <w:rPr>
          <w:rFonts w:ascii="Times New Roman" w:hAnsi="Times New Roman" w:cs="Times New Roman"/>
        </w:rPr>
        <w:t xml:space="preserve"> </w:t>
      </w:r>
      <w:r w:rsidRPr="00693D72">
        <w:rPr>
          <w:rFonts w:ascii="Times New Roman" w:hAnsi="Times New Roman" w:cs="Times New Roman"/>
        </w:rPr>
        <w:t>оферту</w:t>
      </w:r>
      <w:r w:rsidR="00493F7C">
        <w:rPr>
          <w:rFonts w:ascii="Times New Roman" w:hAnsi="Times New Roman" w:cs="Times New Roman"/>
        </w:rPr>
        <w:t xml:space="preserve"> </w:t>
      </w:r>
      <w:r w:rsidRPr="00693D72">
        <w:rPr>
          <w:rFonts w:ascii="Times New Roman" w:hAnsi="Times New Roman" w:cs="Times New Roman"/>
        </w:rPr>
        <w:t>или</w:t>
      </w:r>
      <w:r w:rsidR="00493F7C">
        <w:rPr>
          <w:rFonts w:ascii="Times New Roman" w:hAnsi="Times New Roman" w:cs="Times New Roman"/>
        </w:rPr>
        <w:t xml:space="preserve"> </w:t>
      </w:r>
      <w:r w:rsidRPr="00693D72">
        <w:rPr>
          <w:rFonts w:ascii="Times New Roman" w:hAnsi="Times New Roman" w:cs="Times New Roman"/>
        </w:rPr>
        <w:t xml:space="preserve">объявить </w:t>
      </w:r>
      <w:r w:rsidR="00493F7C">
        <w:rPr>
          <w:rFonts w:ascii="Times New Roman" w:hAnsi="Times New Roman" w:cs="Times New Roman"/>
        </w:rPr>
        <w:t>новую</w:t>
      </w:r>
      <w:r w:rsidRPr="00693D72">
        <w:rPr>
          <w:rFonts w:ascii="Times New Roman" w:hAnsi="Times New Roman" w:cs="Times New Roman"/>
        </w:rPr>
        <w:t xml:space="preserve"> закупку в соответствии с настоящим Положением.</w:t>
      </w:r>
    </w:p>
    <w:p w:rsidR="00693D72" w:rsidRPr="00693D72" w:rsidRDefault="00693D72" w:rsidP="00471631">
      <w:pPr>
        <w:spacing w:after="0"/>
        <w:ind w:firstLine="567"/>
        <w:jc w:val="both"/>
        <w:rPr>
          <w:rFonts w:ascii="Times New Roman" w:hAnsi="Times New Roman" w:cs="Times New Roman"/>
        </w:rPr>
      </w:pPr>
      <w:r w:rsidRPr="00693D72">
        <w:rPr>
          <w:rFonts w:ascii="Times New Roman" w:hAnsi="Times New Roman" w:cs="Times New Roman"/>
        </w:rPr>
        <w:t>7. Исполнение</w:t>
      </w:r>
      <w:r w:rsidR="00493F7C">
        <w:rPr>
          <w:rFonts w:ascii="Times New Roman" w:hAnsi="Times New Roman" w:cs="Times New Roman"/>
        </w:rPr>
        <w:t xml:space="preserve"> </w:t>
      </w:r>
      <w:r w:rsidRPr="00693D72">
        <w:rPr>
          <w:rFonts w:ascii="Times New Roman" w:hAnsi="Times New Roman" w:cs="Times New Roman"/>
        </w:rPr>
        <w:t>договора, заключаемого по итогам запроса оферт,</w:t>
      </w:r>
      <w:r w:rsidR="00493F7C">
        <w:rPr>
          <w:rFonts w:ascii="Times New Roman" w:hAnsi="Times New Roman" w:cs="Times New Roman"/>
        </w:rPr>
        <w:t xml:space="preserve"> </w:t>
      </w:r>
      <w:r w:rsidRPr="00693D72">
        <w:rPr>
          <w:rFonts w:ascii="Times New Roman" w:hAnsi="Times New Roman" w:cs="Times New Roman"/>
        </w:rPr>
        <w:t>осуществляется</w:t>
      </w:r>
      <w:r w:rsidR="00493F7C">
        <w:rPr>
          <w:rFonts w:ascii="Times New Roman" w:hAnsi="Times New Roman" w:cs="Times New Roman"/>
        </w:rPr>
        <w:t xml:space="preserve"> </w:t>
      </w:r>
      <w:r w:rsidRPr="00693D72">
        <w:rPr>
          <w:rFonts w:ascii="Times New Roman" w:hAnsi="Times New Roman" w:cs="Times New Roman"/>
        </w:rPr>
        <w:t>в</w:t>
      </w:r>
      <w:r w:rsidR="00493F7C">
        <w:rPr>
          <w:rFonts w:ascii="Times New Roman" w:hAnsi="Times New Roman" w:cs="Times New Roman"/>
        </w:rPr>
        <w:t xml:space="preserve"> </w:t>
      </w:r>
      <w:r w:rsidRPr="00693D72">
        <w:rPr>
          <w:rFonts w:ascii="Times New Roman" w:hAnsi="Times New Roman" w:cs="Times New Roman"/>
        </w:rPr>
        <w:t>соответствии</w:t>
      </w:r>
      <w:r w:rsidR="00493F7C">
        <w:rPr>
          <w:rFonts w:ascii="Times New Roman" w:hAnsi="Times New Roman" w:cs="Times New Roman"/>
        </w:rPr>
        <w:t xml:space="preserve"> </w:t>
      </w:r>
      <w:r w:rsidRPr="00693D72">
        <w:rPr>
          <w:rFonts w:ascii="Times New Roman" w:hAnsi="Times New Roman" w:cs="Times New Roman"/>
        </w:rPr>
        <w:t>с</w:t>
      </w:r>
      <w:r w:rsidR="00493F7C">
        <w:rPr>
          <w:rFonts w:ascii="Times New Roman" w:hAnsi="Times New Roman" w:cs="Times New Roman"/>
        </w:rPr>
        <w:t xml:space="preserve"> </w:t>
      </w:r>
      <w:r w:rsidRPr="00693D72">
        <w:rPr>
          <w:rFonts w:ascii="Times New Roman" w:hAnsi="Times New Roman" w:cs="Times New Roman"/>
        </w:rPr>
        <w:t>его</w:t>
      </w:r>
      <w:r w:rsidR="00493F7C">
        <w:rPr>
          <w:rFonts w:ascii="Times New Roman" w:hAnsi="Times New Roman" w:cs="Times New Roman"/>
        </w:rPr>
        <w:t xml:space="preserve"> </w:t>
      </w:r>
      <w:r w:rsidRPr="00693D72">
        <w:rPr>
          <w:rFonts w:ascii="Times New Roman" w:hAnsi="Times New Roman" w:cs="Times New Roman"/>
        </w:rPr>
        <w:t>условиями,</w:t>
      </w:r>
      <w:r w:rsidR="00493F7C">
        <w:rPr>
          <w:rFonts w:ascii="Times New Roman" w:hAnsi="Times New Roman" w:cs="Times New Roman"/>
        </w:rPr>
        <w:t xml:space="preserve"> </w:t>
      </w:r>
      <w:r w:rsidRPr="00693D72">
        <w:rPr>
          <w:rFonts w:ascii="Times New Roman" w:hAnsi="Times New Roman" w:cs="Times New Roman"/>
        </w:rPr>
        <w:t>Гражданским</w:t>
      </w:r>
      <w:r w:rsidR="00493F7C">
        <w:rPr>
          <w:rFonts w:ascii="Times New Roman" w:hAnsi="Times New Roman" w:cs="Times New Roman"/>
        </w:rPr>
        <w:t xml:space="preserve"> </w:t>
      </w:r>
      <w:r w:rsidRPr="00693D72">
        <w:rPr>
          <w:rFonts w:ascii="Times New Roman" w:hAnsi="Times New Roman" w:cs="Times New Roman"/>
        </w:rPr>
        <w:t>кодексом</w:t>
      </w:r>
      <w:r w:rsidR="00493F7C">
        <w:rPr>
          <w:rFonts w:ascii="Times New Roman" w:hAnsi="Times New Roman" w:cs="Times New Roman"/>
        </w:rPr>
        <w:t xml:space="preserve"> </w:t>
      </w:r>
      <w:r w:rsidRPr="00693D72">
        <w:rPr>
          <w:rFonts w:ascii="Times New Roman" w:hAnsi="Times New Roman" w:cs="Times New Roman"/>
        </w:rPr>
        <w:t>Российской</w:t>
      </w:r>
      <w:r w:rsidR="00493F7C">
        <w:rPr>
          <w:rFonts w:ascii="Times New Roman" w:hAnsi="Times New Roman" w:cs="Times New Roman"/>
        </w:rPr>
        <w:t xml:space="preserve"> </w:t>
      </w:r>
      <w:r w:rsidRPr="00693D72">
        <w:rPr>
          <w:rFonts w:ascii="Times New Roman" w:hAnsi="Times New Roman" w:cs="Times New Roman"/>
        </w:rPr>
        <w:t>Федерации</w:t>
      </w:r>
      <w:r w:rsidR="00471631">
        <w:rPr>
          <w:rFonts w:ascii="Times New Roman" w:hAnsi="Times New Roman" w:cs="Times New Roman"/>
        </w:rPr>
        <w:t xml:space="preserve"> </w:t>
      </w:r>
      <w:r w:rsidRPr="00693D72">
        <w:rPr>
          <w:rFonts w:ascii="Times New Roman" w:hAnsi="Times New Roman" w:cs="Times New Roman"/>
        </w:rPr>
        <w:t>и</w:t>
      </w:r>
      <w:r w:rsidR="00493F7C">
        <w:rPr>
          <w:rFonts w:ascii="Times New Roman" w:hAnsi="Times New Roman" w:cs="Times New Roman"/>
        </w:rPr>
        <w:t xml:space="preserve"> </w:t>
      </w:r>
      <w:r w:rsidRPr="00693D72">
        <w:rPr>
          <w:rFonts w:ascii="Times New Roman" w:hAnsi="Times New Roman" w:cs="Times New Roman"/>
        </w:rPr>
        <w:t>другими</w:t>
      </w:r>
      <w:r w:rsidR="00471631">
        <w:rPr>
          <w:rFonts w:ascii="Times New Roman" w:hAnsi="Times New Roman" w:cs="Times New Roman"/>
        </w:rPr>
        <w:t xml:space="preserve"> </w:t>
      </w:r>
      <w:r w:rsidRPr="00693D72">
        <w:rPr>
          <w:rFonts w:ascii="Times New Roman" w:hAnsi="Times New Roman" w:cs="Times New Roman"/>
        </w:rPr>
        <w:t>нормативными</w:t>
      </w:r>
      <w:r w:rsidR="00471631">
        <w:rPr>
          <w:rFonts w:ascii="Times New Roman" w:hAnsi="Times New Roman" w:cs="Times New Roman"/>
        </w:rPr>
        <w:t xml:space="preserve"> </w:t>
      </w:r>
      <w:r w:rsidRPr="00693D72">
        <w:rPr>
          <w:rFonts w:ascii="Times New Roman" w:hAnsi="Times New Roman" w:cs="Times New Roman"/>
        </w:rPr>
        <w:t>правовыми актами.</w:t>
      </w:r>
    </w:p>
    <w:p w:rsidR="00693D72" w:rsidRPr="00693D72" w:rsidRDefault="00693D72" w:rsidP="00471631">
      <w:pPr>
        <w:spacing w:after="0"/>
        <w:jc w:val="both"/>
        <w:rPr>
          <w:rFonts w:ascii="Times New Roman" w:hAnsi="Times New Roman" w:cs="Times New Roman"/>
        </w:rPr>
      </w:pPr>
      <w:bookmarkStart w:id="22" w:name="_bookmark148"/>
      <w:bookmarkStart w:id="23" w:name="_bookmark149"/>
      <w:bookmarkEnd w:id="22"/>
      <w:bookmarkEnd w:id="23"/>
    </w:p>
    <w:p w:rsidR="00A37CB9" w:rsidRDefault="009653EE" w:rsidP="00471631">
      <w:pPr>
        <w:pStyle w:val="TableParagraph"/>
        <w:spacing w:before="0"/>
        <w:rPr>
          <w:b/>
          <w:lang w:val="ru-RU"/>
        </w:rPr>
      </w:pPr>
      <w:r>
        <w:rPr>
          <w:b/>
          <w:lang w:val="ru-RU"/>
        </w:rPr>
        <w:tab/>
      </w:r>
    </w:p>
    <w:p w:rsidR="00693D72" w:rsidRDefault="00471631" w:rsidP="00471631">
      <w:pPr>
        <w:pStyle w:val="TableParagraph"/>
        <w:spacing w:before="0"/>
        <w:rPr>
          <w:b/>
          <w:lang w:val="ru-RU"/>
        </w:rPr>
      </w:pPr>
      <w:r>
        <w:rPr>
          <w:b/>
          <w:lang w:val="ru-RU"/>
        </w:rPr>
        <w:t>4.5.7.</w:t>
      </w:r>
      <w:r w:rsidR="00693D72" w:rsidRPr="00693D72">
        <w:rPr>
          <w:b/>
          <w:lang w:val="ru-RU"/>
        </w:rPr>
        <w:t>Особенности</w:t>
      </w:r>
      <w:r w:rsidR="00B97F76">
        <w:rPr>
          <w:b/>
          <w:lang w:val="ru-RU"/>
        </w:rPr>
        <w:t xml:space="preserve"> </w:t>
      </w:r>
      <w:r w:rsidR="00693D72" w:rsidRPr="00693D72">
        <w:rPr>
          <w:b/>
          <w:lang w:val="ru-RU"/>
        </w:rPr>
        <w:t>проведения</w:t>
      </w:r>
      <w:r w:rsidR="00B97F76">
        <w:rPr>
          <w:b/>
          <w:lang w:val="ru-RU"/>
        </w:rPr>
        <w:t xml:space="preserve"> </w:t>
      </w:r>
      <w:r w:rsidR="00693D72" w:rsidRPr="00693D72">
        <w:rPr>
          <w:b/>
          <w:lang w:val="ru-RU"/>
        </w:rPr>
        <w:t>запроса оферт, участниками которого могут быть только субъекты малого и среднего</w:t>
      </w:r>
      <w:r>
        <w:rPr>
          <w:b/>
          <w:lang w:val="ru-RU"/>
        </w:rPr>
        <w:t xml:space="preserve"> </w:t>
      </w:r>
      <w:r w:rsidR="00693D72" w:rsidRPr="00693D72">
        <w:rPr>
          <w:b/>
          <w:lang w:val="ru-RU"/>
        </w:rPr>
        <w:t>предпринимательства</w:t>
      </w:r>
    </w:p>
    <w:p w:rsidR="00471631" w:rsidRPr="00693D72" w:rsidRDefault="00471631" w:rsidP="00471631">
      <w:pPr>
        <w:pStyle w:val="TableParagraph"/>
        <w:spacing w:before="0"/>
        <w:rPr>
          <w:b/>
          <w:lang w:val="ru-RU"/>
        </w:rPr>
      </w:pPr>
    </w:p>
    <w:p w:rsidR="00693D72" w:rsidRPr="00693D72" w:rsidRDefault="00693D72" w:rsidP="00471631">
      <w:pPr>
        <w:spacing w:after="0"/>
        <w:ind w:firstLine="567"/>
        <w:jc w:val="both"/>
        <w:rPr>
          <w:rFonts w:ascii="Times New Roman" w:hAnsi="Times New Roman" w:cs="Times New Roman"/>
        </w:rPr>
      </w:pPr>
      <w:r w:rsidRPr="00693D72">
        <w:rPr>
          <w:rFonts w:ascii="Times New Roman" w:hAnsi="Times New Roman" w:cs="Times New Roman"/>
        </w:rPr>
        <w:t>1. Для целей проведения запроса оферт с участием</w:t>
      </w:r>
      <w:r w:rsidR="00471631">
        <w:rPr>
          <w:rFonts w:ascii="Times New Roman" w:hAnsi="Times New Roman" w:cs="Times New Roman"/>
        </w:rPr>
        <w:t xml:space="preserve"> </w:t>
      </w:r>
      <w:r w:rsidRPr="00693D72">
        <w:rPr>
          <w:rFonts w:ascii="Times New Roman" w:hAnsi="Times New Roman" w:cs="Times New Roman"/>
        </w:rPr>
        <w:t>субъектов</w:t>
      </w:r>
      <w:r w:rsidR="00471631">
        <w:rPr>
          <w:rFonts w:ascii="Times New Roman" w:hAnsi="Times New Roman" w:cs="Times New Roman"/>
        </w:rPr>
        <w:t xml:space="preserve"> </w:t>
      </w:r>
      <w:r w:rsidRPr="00693D72">
        <w:rPr>
          <w:rFonts w:ascii="Times New Roman" w:hAnsi="Times New Roman" w:cs="Times New Roman"/>
        </w:rPr>
        <w:t>малого и среднего предпринимательства Заказчик готовит и размещает</w:t>
      </w:r>
      <w:r w:rsidR="00471631">
        <w:rPr>
          <w:rFonts w:ascii="Times New Roman" w:hAnsi="Times New Roman" w:cs="Times New Roman"/>
        </w:rPr>
        <w:t xml:space="preserve"> </w:t>
      </w:r>
      <w:r w:rsidRPr="00693D72">
        <w:rPr>
          <w:rFonts w:ascii="Times New Roman" w:hAnsi="Times New Roman" w:cs="Times New Roman"/>
        </w:rPr>
        <w:t>в</w:t>
      </w:r>
      <w:r w:rsidR="00471631">
        <w:rPr>
          <w:rFonts w:ascii="Times New Roman" w:hAnsi="Times New Roman" w:cs="Times New Roman"/>
        </w:rPr>
        <w:t xml:space="preserve"> </w:t>
      </w:r>
      <w:r w:rsidRPr="00693D72">
        <w:rPr>
          <w:rFonts w:ascii="Times New Roman" w:hAnsi="Times New Roman" w:cs="Times New Roman"/>
        </w:rPr>
        <w:t>единой</w:t>
      </w:r>
      <w:r w:rsidR="00471631">
        <w:rPr>
          <w:rFonts w:ascii="Times New Roman" w:hAnsi="Times New Roman" w:cs="Times New Roman"/>
        </w:rPr>
        <w:t xml:space="preserve"> </w:t>
      </w:r>
      <w:r w:rsidRPr="00693D72">
        <w:rPr>
          <w:rFonts w:ascii="Times New Roman" w:hAnsi="Times New Roman" w:cs="Times New Roman"/>
        </w:rPr>
        <w:t>информационной</w:t>
      </w:r>
      <w:r w:rsidR="00471631">
        <w:rPr>
          <w:rFonts w:ascii="Times New Roman" w:hAnsi="Times New Roman" w:cs="Times New Roman"/>
        </w:rPr>
        <w:t xml:space="preserve"> </w:t>
      </w:r>
      <w:r w:rsidRPr="00693D72">
        <w:rPr>
          <w:rFonts w:ascii="Times New Roman" w:hAnsi="Times New Roman" w:cs="Times New Roman"/>
        </w:rPr>
        <w:t>системе:</w:t>
      </w:r>
    </w:p>
    <w:p w:rsidR="00693D72" w:rsidRPr="00693D72" w:rsidRDefault="00693D72" w:rsidP="00471631">
      <w:pPr>
        <w:spacing w:after="0"/>
        <w:ind w:firstLine="567"/>
        <w:jc w:val="both"/>
        <w:rPr>
          <w:rFonts w:ascii="Times New Roman" w:hAnsi="Times New Roman" w:cs="Times New Roman"/>
        </w:rPr>
      </w:pPr>
      <w:r w:rsidRPr="00693D72">
        <w:rPr>
          <w:rFonts w:ascii="Times New Roman" w:hAnsi="Times New Roman" w:cs="Times New Roman"/>
        </w:rPr>
        <w:t>1.1. Извещение о запросе оферт с включением в него</w:t>
      </w:r>
      <w:r w:rsidR="00471631">
        <w:rPr>
          <w:rFonts w:ascii="Times New Roman" w:hAnsi="Times New Roman" w:cs="Times New Roman"/>
        </w:rPr>
        <w:t xml:space="preserve"> </w:t>
      </w:r>
      <w:r w:rsidRPr="00693D72">
        <w:rPr>
          <w:rFonts w:ascii="Times New Roman" w:hAnsi="Times New Roman" w:cs="Times New Roman"/>
        </w:rPr>
        <w:t>требования, о том, что участниками запроса оферт могут являться только участники из числа субъектов малого и среднего предпринимательства (в т.ч. физические лица, не являющиеся индивидуальными предпринимателями и применяющие специальный налоговый режим «Налог на профессиональный доход»);</w:t>
      </w:r>
    </w:p>
    <w:p w:rsidR="00693D72" w:rsidRPr="00693D72" w:rsidRDefault="00693D72" w:rsidP="00471631">
      <w:pPr>
        <w:spacing w:after="0"/>
        <w:ind w:firstLine="567"/>
        <w:jc w:val="both"/>
        <w:rPr>
          <w:rFonts w:ascii="Times New Roman" w:hAnsi="Times New Roman" w:cs="Times New Roman"/>
        </w:rPr>
      </w:pPr>
      <w:r w:rsidRPr="00693D72">
        <w:rPr>
          <w:rFonts w:ascii="Times New Roman" w:hAnsi="Times New Roman" w:cs="Times New Roman"/>
        </w:rPr>
        <w:t>1.2. Приглашение запроса оферт</w:t>
      </w:r>
      <w:r w:rsidR="00471631">
        <w:rPr>
          <w:rFonts w:ascii="Times New Roman" w:hAnsi="Times New Roman" w:cs="Times New Roman"/>
        </w:rPr>
        <w:t xml:space="preserve"> </w:t>
      </w:r>
      <w:r w:rsidRPr="00693D72">
        <w:rPr>
          <w:rFonts w:ascii="Times New Roman" w:hAnsi="Times New Roman" w:cs="Times New Roman"/>
        </w:rPr>
        <w:t>с</w:t>
      </w:r>
      <w:r w:rsidR="00471631">
        <w:rPr>
          <w:rFonts w:ascii="Times New Roman" w:hAnsi="Times New Roman" w:cs="Times New Roman"/>
        </w:rPr>
        <w:t xml:space="preserve"> </w:t>
      </w:r>
      <w:r w:rsidRPr="00693D72">
        <w:rPr>
          <w:rFonts w:ascii="Times New Roman" w:hAnsi="Times New Roman" w:cs="Times New Roman"/>
        </w:rPr>
        <w:t>включением</w:t>
      </w:r>
      <w:r w:rsidR="00471631">
        <w:rPr>
          <w:rFonts w:ascii="Times New Roman" w:hAnsi="Times New Roman" w:cs="Times New Roman"/>
        </w:rPr>
        <w:t xml:space="preserve"> </w:t>
      </w:r>
      <w:r w:rsidRPr="00693D72">
        <w:rPr>
          <w:rFonts w:ascii="Times New Roman" w:hAnsi="Times New Roman" w:cs="Times New Roman"/>
        </w:rPr>
        <w:t>в</w:t>
      </w:r>
      <w:r w:rsidR="00471631">
        <w:rPr>
          <w:rFonts w:ascii="Times New Roman" w:hAnsi="Times New Roman" w:cs="Times New Roman"/>
        </w:rPr>
        <w:t xml:space="preserve"> </w:t>
      </w:r>
      <w:r w:rsidRPr="00693D72">
        <w:rPr>
          <w:rFonts w:ascii="Times New Roman" w:hAnsi="Times New Roman" w:cs="Times New Roman"/>
        </w:rPr>
        <w:t>него</w:t>
      </w:r>
      <w:r w:rsidR="00471631">
        <w:rPr>
          <w:rFonts w:ascii="Times New Roman" w:hAnsi="Times New Roman" w:cs="Times New Roman"/>
        </w:rPr>
        <w:t xml:space="preserve"> </w:t>
      </w:r>
      <w:r w:rsidRPr="00693D72">
        <w:rPr>
          <w:rFonts w:ascii="Times New Roman" w:hAnsi="Times New Roman" w:cs="Times New Roman"/>
        </w:rPr>
        <w:t>требования,</w:t>
      </w:r>
      <w:r w:rsidR="00471631">
        <w:rPr>
          <w:rFonts w:ascii="Times New Roman" w:hAnsi="Times New Roman" w:cs="Times New Roman"/>
        </w:rPr>
        <w:t xml:space="preserve"> </w:t>
      </w:r>
      <w:r w:rsidRPr="00693D72">
        <w:rPr>
          <w:rFonts w:ascii="Times New Roman" w:hAnsi="Times New Roman" w:cs="Times New Roman"/>
        </w:rPr>
        <w:t>о том, что участниками запроса оферт могут являться только участники из числа субъектов малого и среднего предпринимательства (в т.ч. физические лица, не являющиеся индивидуальными</w:t>
      </w:r>
      <w:r w:rsidR="00471631">
        <w:rPr>
          <w:rFonts w:ascii="Times New Roman" w:hAnsi="Times New Roman" w:cs="Times New Roman"/>
        </w:rPr>
        <w:t xml:space="preserve"> </w:t>
      </w:r>
      <w:r w:rsidRPr="00693D72">
        <w:rPr>
          <w:rFonts w:ascii="Times New Roman" w:hAnsi="Times New Roman" w:cs="Times New Roman"/>
        </w:rPr>
        <w:t>предпринимателями и применяющие специальный налоговый режим «Налог на профессиональный доход»), а также сведений об отстранении оферты участника, не соответствующей установленному требованию.</w:t>
      </w:r>
    </w:p>
    <w:p w:rsidR="00693D72" w:rsidRPr="00693D72" w:rsidRDefault="00693D72" w:rsidP="00471631">
      <w:pPr>
        <w:spacing w:after="0"/>
        <w:ind w:firstLine="567"/>
        <w:jc w:val="both"/>
        <w:rPr>
          <w:rFonts w:ascii="Times New Roman" w:hAnsi="Times New Roman" w:cs="Times New Roman"/>
        </w:rPr>
      </w:pPr>
      <w:r w:rsidRPr="00693D72">
        <w:rPr>
          <w:rFonts w:ascii="Times New Roman" w:hAnsi="Times New Roman" w:cs="Times New Roman"/>
        </w:rPr>
        <w:t>2. При проведении запроса оферт (проверке оферт) Заказчик путем обращения к открытым источникам в информационной телекоммуникационной сети «Интернет» осуществляет проверку оферт на соответствие установленному требованию о том, что участниками запроса оферт могут являться только участники из числа субъектов малого и среднего предпринимательства (в т.ч. физические лица, не являющиеся индивидуальными предпринимателями и применяющие специальный налоговый режим «Налог на профессиональный доход»).</w:t>
      </w:r>
    </w:p>
    <w:p w:rsidR="00693D72" w:rsidRPr="00693D72" w:rsidRDefault="00693D72" w:rsidP="00471631">
      <w:pPr>
        <w:spacing w:after="0"/>
        <w:ind w:firstLine="567"/>
        <w:jc w:val="both"/>
        <w:rPr>
          <w:rFonts w:ascii="Times New Roman" w:hAnsi="Times New Roman" w:cs="Times New Roman"/>
        </w:rPr>
      </w:pPr>
      <w:r w:rsidRPr="00693D72">
        <w:rPr>
          <w:rFonts w:ascii="Times New Roman" w:hAnsi="Times New Roman" w:cs="Times New Roman"/>
        </w:rPr>
        <w:t>3. В случае установления Заказчиком в приглашении запроса оферт требования о предоставлении обеспечения оферты и/или обеспечению договора, такое требование устанавливается с учетом положений Постановления Правительства РФ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p w:rsidR="00693D72" w:rsidRPr="00693D72" w:rsidRDefault="00693D72" w:rsidP="00471631">
      <w:pPr>
        <w:spacing w:after="0"/>
        <w:ind w:firstLine="567"/>
        <w:jc w:val="both"/>
        <w:rPr>
          <w:rFonts w:ascii="Times New Roman" w:hAnsi="Times New Roman" w:cs="Times New Roman"/>
        </w:rPr>
      </w:pPr>
      <w:r w:rsidRPr="00693D72">
        <w:rPr>
          <w:rFonts w:ascii="Times New Roman" w:hAnsi="Times New Roman" w:cs="Times New Roman"/>
        </w:rPr>
        <w:t>4. Срок заключения договора по итогам запроса оферт, участниками которого могут быть только субъекты малого и среднего предпринимательства, должен составлять не менее 10 (десяти) дней и не более 20 (двадцати) дней со дня подведения</w:t>
      </w:r>
      <w:r>
        <w:rPr>
          <w:rFonts w:ascii="Times New Roman" w:hAnsi="Times New Roman" w:cs="Times New Roman"/>
        </w:rPr>
        <w:t xml:space="preserve"> </w:t>
      </w:r>
      <w:r w:rsidRPr="00693D72">
        <w:rPr>
          <w:rFonts w:ascii="Times New Roman" w:hAnsi="Times New Roman" w:cs="Times New Roman"/>
        </w:rPr>
        <w:t>итогов запроса оферт (со дня размещения документа, содержащего результат анализа оферт).</w:t>
      </w:r>
    </w:p>
    <w:p w:rsidR="00693D72" w:rsidRPr="00693D72" w:rsidRDefault="00693D72" w:rsidP="00471631">
      <w:pPr>
        <w:spacing w:after="0"/>
        <w:ind w:firstLine="567"/>
        <w:jc w:val="both"/>
        <w:rPr>
          <w:rFonts w:ascii="Times New Roman" w:hAnsi="Times New Roman" w:cs="Times New Roman"/>
        </w:rPr>
      </w:pPr>
      <w:r w:rsidRPr="00693D72">
        <w:rPr>
          <w:rFonts w:ascii="Times New Roman" w:hAnsi="Times New Roman" w:cs="Times New Roman"/>
        </w:rPr>
        <w:t>5. Запрос оферт, участниками которого могут быть только субъекты малого и среднего предпринимательства, проводится в порядке, преду</w:t>
      </w:r>
      <w:r>
        <w:rPr>
          <w:rFonts w:ascii="Times New Roman" w:hAnsi="Times New Roman" w:cs="Times New Roman"/>
        </w:rPr>
        <w:t>смотренном настоящим Положением.</w:t>
      </w:r>
    </w:p>
    <w:p w:rsidR="000B3B52" w:rsidRPr="00BD0DD4" w:rsidRDefault="000B3B52" w:rsidP="00471631">
      <w:pPr>
        <w:autoSpaceDE w:val="0"/>
        <w:autoSpaceDN w:val="0"/>
        <w:adjustRightInd w:val="0"/>
        <w:spacing w:after="0" w:line="240" w:lineRule="auto"/>
        <w:ind w:firstLine="709"/>
        <w:jc w:val="both"/>
        <w:rPr>
          <w:rFonts w:ascii="Times New Roman" w:hAnsi="Times New Roman" w:cs="Times New Roman"/>
        </w:rPr>
      </w:pPr>
    </w:p>
    <w:p w:rsidR="00875E93" w:rsidRPr="00BD0DD4" w:rsidRDefault="00875E93" w:rsidP="000B3B52">
      <w:pPr>
        <w:spacing w:after="0" w:line="240" w:lineRule="auto"/>
        <w:ind w:firstLine="709"/>
        <w:jc w:val="center"/>
        <w:rPr>
          <w:rFonts w:ascii="Times New Roman" w:hAnsi="Times New Roman" w:cs="Times New Roman"/>
        </w:rPr>
      </w:pPr>
    </w:p>
    <w:p w:rsidR="000B3B52" w:rsidRPr="00BD0DD4" w:rsidRDefault="000B3B52" w:rsidP="000B3B52">
      <w:pPr>
        <w:spacing w:after="0" w:line="240" w:lineRule="auto"/>
        <w:ind w:firstLine="709"/>
        <w:jc w:val="center"/>
        <w:rPr>
          <w:rFonts w:ascii="Times New Roman" w:hAnsi="Times New Roman" w:cs="Times New Roman"/>
          <w:b/>
        </w:rPr>
      </w:pPr>
      <w:r w:rsidRPr="00BD0DD4">
        <w:rPr>
          <w:rFonts w:ascii="Times New Roman" w:hAnsi="Times New Roman" w:cs="Times New Roman"/>
          <w:b/>
        </w:rPr>
        <w:t>Часть V. ЗАКУПКА У ЕДИНСТВЕННОГО ПОСТАВЩИКА</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Под закупкой у единственного поставщика (исполнителя, подрядчика) понимается способ осуществления закупок, при котором Заказчик предлагает заключить гражданско-правовой договор только одному поставщику (исполнителю, подрядчику) либо принимает предложение о заключении договора от одного поставщика (исполнителя, подрядчика) без проведения торгов или иных конкурентных процедур закупки. Данная закупка производится в соответствии с настоящим Положением и Федеральным законом от 18.07.2011 № 223-ФЗ «О закупках товаров, работ, услуг отдельными видами юридических лиц».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Закупка у единственного поставщика (исполнителя, подрядчика) осуществляется Заказчиком в случае, если: </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1) осуществления закупки товара, работы или услуги на сумму, не превышающую сто тысяч рублей по одному договору. При этом годовой объем закупок, которые заказчик вправе осуществить на основании настоящего пункта, не должен превышать тридцать процентов размера средств, предусмотренных на осуществление всех закупок Заказчика в соответствии с настоящим Положением в текущем году;</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2) признания  конкурентной закупки несостоявшейся:</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2.1) в связи с тем, что на конкурентную процедуру ни подано не одной заявки;</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2.2) в связи с тем, что комиссия приняла решение об отказе в допуске к участию в нем всех его участников, подавших заявки на участие в такой конкурентной процедуре по причине не соответствия заявок таких участников, требованиям установленным извещением и (или) документацией о закупке и (или) требованиям установленным настоящим Положением;</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lastRenderedPageBreak/>
        <w:t>3) если по окончании срока подачи заявок при проведении конкурентной закупки подана только одна заявка, которая признана соответствующей требованиям, установленным в извещении и (или) документации о закупке, либо если по окончании срока подачи заявок при проведении конкурентной закупки подано несколько заявок, только одна из которых признана соответствующей требованиям, установленным в извещении и (или) документации о закупке, либо только один участник участвовал в аукционе;</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4) осуществление закупки товара, работы или услуги, которые относятся к сфере деятельности субъектов естественных монополий в соответствии с Федеральным законом от 17 августа 1995 года № 147-ФЗ «О естественных монополиях», а также услуг центрального депозитария;</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5) закупка работы или услуги, выполнение или оказание которых может осуществляться только органом исполнительной власти в соответствии с его полномочиями либо подведомственными ему государственным учреждением, государственным унитарным предприятием, соответствующие полномочия которых устанавливаются федеральными законами, нормативными правовыми актами Президента Российской Федерации или нормативными правовыми актами Правительства Российской Федерации, законодательными актами соответствующего субъекта Российской Федерации;</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6) оказание услуг по водоснабжению, водоотведению, теплоснабжению, обращению с твердыми коммунальными отходами, газоснабжению (за исключением услуг по реализации сжиженного газа), по подключению (присоединению) к сетям инженерно-технического обеспечения по регулируемым в соответствии с законодательством Российской Федерации ценам (тарифам), по хранению и ввозу (вывозу) наркотических средств и психотропных веществ;</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 xml:space="preserve">7) закупки определенных товаров, работ, услуг вследствие аварии, иных чрезвычайных ситуаций природного или техногенного характера, непреодолимой силы, в случае возникновения необходимости в оказании медицинской помощи в экстренной форме либо в оказании медицинской помощи в неотложной форме (при условии, что такие товары, работы, услуги не включены в утвержденный Правительством Российской Федерации перечень товаров, работ, услуг, необходимых для оказания гуманитарной  помощи либо ликвидации последствий чрезвычайных ситуаций природного или техногенного характера) и применение иных способов определения поставщика (подрядчика, исполнителя), требующих затрат времени, нецелесообразно. Заказчик вправе заключить в соответствии с настоящим пунктом договор на поставку товара, выполнение работы или оказание услуги соответственно в количестве, объеме, которые необходимы для ликвидации последствий, возникших вследствие аварии, иных чрезвычайных ситуаций природного или техногенного характера, непреодолимой силы, либо для оказания медицинской помощи в экстренной форме или неотложной форме; </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8) заключение договора на оказание услуг, связанных с направлением работника в служебную командировку. При этом к таким услугам относятся обеспечение проезда к месту служебной командировки, месту проведения указанных мероприятий и обратно, наем жилого помещения, транспортное обслуживание, обеспечение питания, бронирование билетов и номеров гостинец;</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9) заключение договора энергоснабжения или договора купли-продажи электрической энергии с гарантирующим поставщиком электрической энергии;</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10) аренда нежилого здания, строения, сооружения, нежилого помещения ,закупка, связанная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11) осуществления закупки услуг, связанных с направлением работников Заказчика на обучение (в том числе, повышение квалификации, профессиональную переподготовку, стажировке, выставке, конференции, семинаре);</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12) осуществления оплаты нотариальных действий и других услуг, оказываемых при осуществлении нотариальной деятельности, а также оплаты услуг адвоката (юриста), консультанта;</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13) заключение договора на оказание услуг по участию в мероприятии, проводимом для нужд нескольких заказчиков, с поставщиком (подрядчиком, исполнителем), который определен заказчиком, являющимся организатором такого мероприятия, в порядке, установленном Законом № 223-ФЗ или Федеральным законом от 5 апреля 2013 г. № 44-ФЗ «О контрактной системе в сфере закупок товаров, работ, услуг для обеспечения государственных и муниципальных нужд»;</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14) выполнение работы по мобилизационной подготовке в Российской  Федерации;</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15) заключении договора с оператором электронной площадки;</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16) закупка услуги по предрейсовому медицинскому осмотру работников заказчика;</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17) закупка финансовых услуг по открытию и ведению банковских счетов, по осуществлению расчетов по этим счетам, по размещению депозитов, за исключением услуг по привлечению кредита и услуг по финансовой аренде (лизингу);</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18) закупка услуг мобильной связи и связи-интернет, почтовые услуги и т.д.</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lastRenderedPageBreak/>
        <w:t xml:space="preserve">19) закупка услуг по утилизации биоотходов, услуги по сдаче опасных отходов на полигон для захоронения, уничтожения и обезвреживания, услуги по хранению и утилизации ТБО по регулируемым в соответствии с законодательством Российской Федерации ценам (тарифам), вывоз ТБО. </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20) закупка на получение выписок, справок, технических паспортов, иных документов из государственных, федеральных, региональных, отраслевых и т.д. реестров, фондов, регистров в соответствии с профильным законодательством и в том случае, если получение такой информации и документов невозможно иным способом;</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21) закупка по выполнению работ по научно-технической обработке документов, переплету документов и оказанию иных архивных услуг;</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22) закупка работ и услуг, оказываемых физическими лицами с использованием их личного труда;</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23) закупка метрологических услуг (поверка, испытание и т.д.);</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24) закупка на оказание услуг по проведению достоверности определения сметной стоимости капитального и текущего ремонтов объектов капитального строительства, государственной экспертизы проектно-сметной документации;</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25) оплата услуг связанных с заключенными заказчиком агентским договором;</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26) возникновение потребности в определенных товарах, работах, услугах (в том числе бетонной и растворной смеси) неразрывно связанных с аварийными и восстановительными работами объектов системы теплоснабжения СМУП «ТСП». В целях безопасной и безаварийной работы этой системы, а также вследствие непреодолимой силы (форс-мажор). Когда применение других способов процедуры закупок невозможно по причине отсутствия времени, необходимого для их проведения. При этом основанием для принятия решения о закупке у единственного поставщика (подрядчика, исполнителя) является протокол закупочной комиссии с обоснованием причины аварии/поломки и т.п.;</w:t>
      </w:r>
    </w:p>
    <w:p w:rsidR="005E2DD2" w:rsidRPr="00BD0DD4" w:rsidRDefault="005E2DD2" w:rsidP="005E2DD2">
      <w:pPr>
        <w:pStyle w:val="af6"/>
        <w:shd w:val="clear" w:color="auto" w:fill="FFFFFF"/>
        <w:suppressAutoHyphens/>
        <w:ind w:firstLine="709"/>
        <w:jc w:val="both"/>
        <w:rPr>
          <w:rFonts w:ascii="Times New Roman" w:eastAsia="Calibri" w:hAnsi="Times New Roman" w:cs="Times New Roman"/>
          <w:sz w:val="22"/>
          <w:szCs w:val="22"/>
          <w:lang w:eastAsia="en-US"/>
        </w:rPr>
      </w:pPr>
      <w:r w:rsidRPr="00BD0DD4">
        <w:rPr>
          <w:rFonts w:ascii="Times New Roman" w:hAnsi="Times New Roman" w:cs="Times New Roman"/>
          <w:bCs/>
          <w:sz w:val="22"/>
          <w:szCs w:val="22"/>
        </w:rPr>
        <w:t>27)</w:t>
      </w:r>
      <w:r w:rsidRPr="00BD0DD4">
        <w:rPr>
          <w:rFonts w:ascii="Times New Roman" w:hAnsi="Times New Roman" w:cs="Times New Roman"/>
          <w:sz w:val="22"/>
          <w:szCs w:val="22"/>
        </w:rPr>
        <w:t xml:space="preserve"> </w:t>
      </w:r>
      <w:r w:rsidRPr="00BD0DD4">
        <w:rPr>
          <w:rFonts w:ascii="Times New Roman" w:eastAsia="Calibri" w:hAnsi="Times New Roman" w:cs="Times New Roman"/>
          <w:sz w:val="22"/>
          <w:szCs w:val="22"/>
          <w:lang w:eastAsia="en-US"/>
        </w:rPr>
        <w:t>заключается договор на продолжение выполнения подрядных строительных работ (в том числе текущего ремонта), проектных и изыскательских работ на объекте недвижимого имущества заказчика, где подрядчик уже был определен по итогам ранее проведенных закупок на выполнение подрядных строительных работ (в том числе текущего ремонта), проектных и изыскательских работ на том же объекте недвижимого имущества;</w:t>
      </w:r>
    </w:p>
    <w:p w:rsidR="005E2DD2" w:rsidRPr="00BD0DD4" w:rsidRDefault="005E2DD2" w:rsidP="005E2DD2">
      <w:pPr>
        <w:pStyle w:val="af6"/>
        <w:shd w:val="clear" w:color="auto" w:fill="FFFFFF"/>
        <w:suppressAutoHyphens/>
        <w:ind w:firstLine="709"/>
        <w:jc w:val="both"/>
        <w:rPr>
          <w:rFonts w:ascii="Times New Roman" w:eastAsia="Calibri" w:hAnsi="Times New Roman" w:cs="Times New Roman"/>
          <w:sz w:val="22"/>
          <w:szCs w:val="22"/>
          <w:lang w:eastAsia="en-US"/>
        </w:rPr>
      </w:pPr>
      <w:r w:rsidRPr="00BD0DD4">
        <w:rPr>
          <w:rFonts w:ascii="Times New Roman" w:hAnsi="Times New Roman" w:cs="Times New Roman"/>
          <w:bCs/>
          <w:sz w:val="22"/>
          <w:szCs w:val="22"/>
        </w:rPr>
        <w:t>28)</w:t>
      </w:r>
      <w:r w:rsidRPr="00BD0DD4">
        <w:rPr>
          <w:rFonts w:ascii="Times New Roman" w:hAnsi="Times New Roman" w:cs="Times New Roman"/>
          <w:sz w:val="22"/>
          <w:szCs w:val="22"/>
        </w:rPr>
        <w:t xml:space="preserve"> </w:t>
      </w:r>
      <w:r w:rsidRPr="00BD0DD4">
        <w:rPr>
          <w:rFonts w:ascii="Times New Roman" w:eastAsia="Calibri" w:hAnsi="Times New Roman" w:cs="Times New Roman"/>
          <w:sz w:val="22"/>
          <w:szCs w:val="22"/>
          <w:lang w:eastAsia="en-US"/>
        </w:rPr>
        <w:t>необходимо приобрести дополнительный объём товаров, работ и услуг, и смена поставщика в этом случае нецелесообразна по соображениям стандартизации или в виду необходимости обеспечения совместимости с имеющимися товарами, оборудованием или услугами, а также по соображениям непрерывности оказываемых услуг, учитывая эффективность первоначального приобретения с точки зрения удовлетворения потребностей заказчика, но не более 30 процентов от объема ранее произведенной закупки с сохранением фиксированных в первоначальном договоре цен;</w:t>
      </w:r>
    </w:p>
    <w:p w:rsidR="005E2DD2" w:rsidRPr="00BD0DD4" w:rsidRDefault="005E2DD2" w:rsidP="005E2DD2">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hAnsi="Times New Roman" w:cs="Times New Roman"/>
          <w:bCs/>
        </w:rPr>
        <w:t>29)</w:t>
      </w:r>
      <w:r w:rsidRPr="00BD0DD4">
        <w:rPr>
          <w:rFonts w:ascii="Times New Roman" w:eastAsia="Times New Roman" w:hAnsi="Times New Roman" w:cs="Times New Roman"/>
        </w:rPr>
        <w:t xml:space="preserve"> при выполнении работ по благоустройству территорий после проведения  ремонтно-восстановительных работ на системах теплоснабжения СМУП «ТСП»;</w:t>
      </w:r>
    </w:p>
    <w:p w:rsidR="005E2DD2" w:rsidRPr="00BD0DD4" w:rsidRDefault="005E2DD2" w:rsidP="005E2DD2">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t>30) при оказании услуг специализированных организаций по начислению и  сбору платы с населения за услуги теплоснабжения;</w:t>
      </w:r>
    </w:p>
    <w:p w:rsidR="005E2DD2" w:rsidRPr="00BD0DD4" w:rsidRDefault="005E2DD2" w:rsidP="005E2DD2">
      <w:pPr>
        <w:pStyle w:val="af6"/>
        <w:shd w:val="clear" w:color="auto" w:fill="FFFFFF"/>
        <w:suppressAutoHyphens/>
        <w:ind w:firstLine="709"/>
        <w:jc w:val="both"/>
        <w:rPr>
          <w:rFonts w:ascii="Times New Roman" w:hAnsi="Times New Roman" w:cs="Times New Roman"/>
          <w:bCs/>
          <w:sz w:val="22"/>
          <w:szCs w:val="22"/>
        </w:rPr>
      </w:pPr>
      <w:r w:rsidRPr="00BD0DD4">
        <w:rPr>
          <w:rFonts w:ascii="Times New Roman" w:hAnsi="Times New Roman" w:cs="Times New Roman"/>
          <w:bCs/>
          <w:sz w:val="22"/>
          <w:szCs w:val="22"/>
        </w:rPr>
        <w:t>31) если поставщик или его единственный дилер осуществляет гарантийное и текущее обслуживание товаров (работ, услуг) поставленных ранее и наличие иного поставщика невозможно по условиям гарантии;</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32) при закупке услуг по охране объектов Заказчика и физической защите работников Заказчика, товаров, работ и услуг по охране труда и технике безопасности;</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33) при заключении договора на выполнение работ по реконструкции  (модернизации, техническому перевооружению), капитальному ремонту, работ по установлению охранных зон объектов электросетевого хозяйства на имуществе СМУП «ТСП», находящимся в аренде у третьего лица на основании заключенного договора аренды, с арендатором такого  имущества, в том числе в целях соблюдения условий договора аренды, действующего законодательства РФ;</w:t>
      </w:r>
    </w:p>
    <w:p w:rsidR="005E2DD2" w:rsidRPr="00BD0DD4" w:rsidRDefault="005E2DD2" w:rsidP="005E2DD2">
      <w:pPr>
        <w:spacing w:after="0" w:line="240" w:lineRule="auto"/>
        <w:jc w:val="both"/>
        <w:rPr>
          <w:rFonts w:ascii="Times New Roman" w:hAnsi="Times New Roman" w:cs="Times New Roman"/>
        </w:rPr>
      </w:pPr>
      <w:r w:rsidRPr="00BD0DD4">
        <w:rPr>
          <w:rFonts w:ascii="Times New Roman" w:hAnsi="Times New Roman" w:cs="Times New Roman"/>
          <w:bCs/>
        </w:rPr>
        <w:tab/>
        <w:t>34)</w:t>
      </w:r>
      <w:r w:rsidRPr="00BD0DD4">
        <w:rPr>
          <w:rFonts w:ascii="Times New Roman" w:hAnsi="Times New Roman" w:cs="Times New Roman"/>
        </w:rPr>
        <w:t xml:space="preserve"> оказание услуг по уборке снега на территориях, прилегающих к зданиям и сооружениям тепловых сетей Заказчика: насосные, центральные тепловые пункты, павильоны, камеры, дренажные устройства и т.п.;</w:t>
      </w:r>
    </w:p>
    <w:p w:rsidR="005E2DD2" w:rsidRPr="00BD0DD4" w:rsidRDefault="005E2DD2" w:rsidP="005E2DD2">
      <w:pPr>
        <w:spacing w:after="0" w:line="240" w:lineRule="auto"/>
        <w:jc w:val="both"/>
        <w:rPr>
          <w:rFonts w:ascii="Times New Roman" w:hAnsi="Times New Roman" w:cs="Times New Roman"/>
        </w:rPr>
      </w:pPr>
      <w:r w:rsidRPr="00BD0DD4">
        <w:rPr>
          <w:rFonts w:ascii="Times New Roman" w:hAnsi="Times New Roman" w:cs="Times New Roman"/>
          <w:bCs/>
        </w:rPr>
        <w:tab/>
        <w:t>35)</w:t>
      </w:r>
      <w:r w:rsidRPr="00BD0DD4">
        <w:rPr>
          <w:rFonts w:ascii="Times New Roman" w:hAnsi="Times New Roman" w:cs="Times New Roman"/>
        </w:rPr>
        <w:t xml:space="preserve"> оказание услуг по пультовой и физической охране объектов и имущества Заказчика, физической защите работников Заказчика;</w:t>
      </w:r>
    </w:p>
    <w:p w:rsidR="005E2DD2" w:rsidRPr="00BD0DD4" w:rsidRDefault="005E2DD2" w:rsidP="00554B1D">
      <w:pPr>
        <w:spacing w:after="0" w:line="240" w:lineRule="auto"/>
        <w:jc w:val="both"/>
        <w:rPr>
          <w:rFonts w:ascii="Times New Roman" w:hAnsi="Times New Roman" w:cs="Times New Roman"/>
        </w:rPr>
      </w:pPr>
      <w:r w:rsidRPr="00BD0DD4">
        <w:rPr>
          <w:rFonts w:ascii="Times New Roman" w:hAnsi="Times New Roman" w:cs="Times New Roman"/>
          <w:bCs/>
        </w:rPr>
        <w:tab/>
        <w:t xml:space="preserve">36) </w:t>
      </w:r>
      <w:r w:rsidRPr="00BD0DD4">
        <w:rPr>
          <w:rFonts w:ascii="Times New Roman" w:hAnsi="Times New Roman" w:cs="Times New Roman"/>
        </w:rPr>
        <w:t>оказание информационных услуг о состоянии окружающей природной среды путем предоставления специализированной информации по гидрометеорологии;</w:t>
      </w:r>
    </w:p>
    <w:p w:rsidR="005E2DD2" w:rsidRPr="00BD0DD4" w:rsidRDefault="005E2DD2" w:rsidP="00554B1D">
      <w:pPr>
        <w:spacing w:after="0" w:line="240" w:lineRule="auto"/>
        <w:rPr>
          <w:rFonts w:ascii="Times New Roman" w:hAnsi="Times New Roman" w:cs="Times New Roman"/>
        </w:rPr>
      </w:pPr>
      <w:r w:rsidRPr="00BD0DD4">
        <w:rPr>
          <w:rFonts w:ascii="Times New Roman" w:hAnsi="Times New Roman" w:cs="Times New Roman"/>
        </w:rPr>
        <w:tab/>
        <w:t>37) оказание услуг по техническому обслуживанию и ремонту спецтехники;</w:t>
      </w:r>
    </w:p>
    <w:p w:rsidR="005E2DD2" w:rsidRPr="00BD0DD4" w:rsidRDefault="005E2DD2" w:rsidP="00554B1D">
      <w:pPr>
        <w:spacing w:after="0" w:line="240" w:lineRule="auto"/>
        <w:rPr>
          <w:rFonts w:ascii="Times New Roman" w:hAnsi="Times New Roman" w:cs="Times New Roman"/>
        </w:rPr>
      </w:pPr>
      <w:r w:rsidRPr="00BD0DD4">
        <w:rPr>
          <w:rFonts w:ascii="Times New Roman" w:hAnsi="Times New Roman" w:cs="Times New Roman"/>
        </w:rPr>
        <w:t xml:space="preserve">            38) оказание услуг на передачу неисключительных прав на программное обеспечение </w:t>
      </w:r>
      <w:r w:rsidRPr="00BD0DD4">
        <w:rPr>
          <w:rFonts w:ascii="Times New Roman" w:hAnsi="Times New Roman" w:cs="Times New Roman"/>
          <w:lang w:val="en-US"/>
        </w:rPr>
        <w:t>Windows</w:t>
      </w:r>
      <w:r w:rsidRPr="00BD0DD4">
        <w:rPr>
          <w:rFonts w:ascii="Times New Roman" w:hAnsi="Times New Roman" w:cs="Times New Roman"/>
        </w:rPr>
        <w:t xml:space="preserve"> </w:t>
      </w:r>
      <w:r w:rsidRPr="00BD0DD4">
        <w:rPr>
          <w:rFonts w:ascii="Times New Roman" w:hAnsi="Times New Roman" w:cs="Times New Roman"/>
          <w:lang w:val="en-US"/>
        </w:rPr>
        <w:t>Server</w:t>
      </w:r>
      <w:r w:rsidRPr="00BD0DD4">
        <w:rPr>
          <w:rFonts w:ascii="Times New Roman" w:hAnsi="Times New Roman" w:cs="Times New Roman"/>
        </w:rPr>
        <w:t xml:space="preserve"> 2019;</w:t>
      </w:r>
    </w:p>
    <w:p w:rsidR="005E2DD2" w:rsidRPr="00BD0DD4" w:rsidRDefault="005E2DD2" w:rsidP="00554B1D">
      <w:pPr>
        <w:spacing w:after="0" w:line="240" w:lineRule="auto"/>
        <w:rPr>
          <w:rFonts w:ascii="Times New Roman" w:hAnsi="Times New Roman" w:cs="Times New Roman"/>
        </w:rPr>
      </w:pPr>
      <w:r w:rsidRPr="00BD0DD4">
        <w:rPr>
          <w:rFonts w:ascii="Times New Roman" w:hAnsi="Times New Roman" w:cs="Times New Roman"/>
        </w:rPr>
        <w:tab/>
        <w:t>39) оказание услуг по проведению оценки и экспертизы промышленной безопасности трубопроводов тепловых сетей с целью определения дальнейших сроков эксплуатации оборудования;</w:t>
      </w:r>
    </w:p>
    <w:p w:rsidR="005E2DD2" w:rsidRPr="00BD0DD4" w:rsidRDefault="005E2DD2" w:rsidP="00554B1D">
      <w:pPr>
        <w:spacing w:after="0" w:line="240" w:lineRule="auto"/>
        <w:rPr>
          <w:rFonts w:ascii="Times New Roman" w:hAnsi="Times New Roman" w:cs="Times New Roman"/>
        </w:rPr>
      </w:pPr>
      <w:r w:rsidRPr="00BD0DD4">
        <w:rPr>
          <w:rFonts w:ascii="Times New Roman" w:hAnsi="Times New Roman" w:cs="Times New Roman"/>
        </w:rPr>
        <w:lastRenderedPageBreak/>
        <w:tab/>
        <w:t>40) закупка бензина и дизельного топлива для нужд СМУП "ТСП" с использованием топливных карт;</w:t>
      </w:r>
    </w:p>
    <w:p w:rsidR="00554B1D" w:rsidRDefault="005E2DD2" w:rsidP="00554B1D">
      <w:pPr>
        <w:spacing w:after="0" w:line="240" w:lineRule="auto"/>
        <w:rPr>
          <w:rFonts w:ascii="Times New Roman" w:hAnsi="Times New Roman" w:cs="Times New Roman"/>
        </w:rPr>
      </w:pPr>
      <w:r w:rsidRPr="00BD0DD4">
        <w:rPr>
          <w:rFonts w:ascii="Times New Roman" w:hAnsi="Times New Roman" w:cs="Times New Roman"/>
        </w:rPr>
        <w:tab/>
        <w:t>41) оказание услуг по эксплуатации, техническому обслуживанию и ремонту ОПО Распределительного газопровода  в г.Сосновый бор Ленинградской области;</w:t>
      </w:r>
    </w:p>
    <w:p w:rsidR="00554B1D" w:rsidRDefault="00554B1D" w:rsidP="00554B1D">
      <w:pPr>
        <w:spacing w:after="0" w:line="240" w:lineRule="auto"/>
        <w:rPr>
          <w:rFonts w:ascii="Times New Roman" w:hAnsi="Times New Roman" w:cs="Times New Roman"/>
        </w:rPr>
      </w:pPr>
      <w:r>
        <w:rPr>
          <w:rFonts w:ascii="Times New Roman" w:hAnsi="Times New Roman" w:cs="Times New Roman"/>
        </w:rPr>
        <w:tab/>
      </w:r>
      <w:r w:rsidR="005E2DD2" w:rsidRPr="00554B1D">
        <w:rPr>
          <w:rFonts w:ascii="Times New Roman" w:hAnsi="Times New Roman" w:cs="Times New Roman"/>
          <w:sz w:val="24"/>
          <w:szCs w:val="24"/>
        </w:rPr>
        <w:t>42) оказание услуг по разработке схемы теплоснабжения  (актуализации схемы теплоснабжения)  муниципального образования  Сосновоборский городской округ Ле</w:t>
      </w:r>
      <w:r w:rsidRPr="00554B1D">
        <w:rPr>
          <w:rFonts w:ascii="Times New Roman" w:hAnsi="Times New Roman" w:cs="Times New Roman"/>
          <w:sz w:val="24"/>
          <w:szCs w:val="24"/>
        </w:rPr>
        <w:t>нинградской области;</w:t>
      </w:r>
    </w:p>
    <w:p w:rsidR="00554B1D" w:rsidRDefault="00554B1D" w:rsidP="00554B1D">
      <w:pPr>
        <w:spacing w:after="0" w:line="240" w:lineRule="auto"/>
        <w:rPr>
          <w:rFonts w:ascii="Times New Roman" w:hAnsi="Times New Roman" w:cs="Times New Roman"/>
          <w:sz w:val="24"/>
          <w:szCs w:val="24"/>
        </w:rPr>
      </w:pPr>
      <w:r>
        <w:rPr>
          <w:rFonts w:ascii="Times New Roman" w:hAnsi="Times New Roman" w:cs="Times New Roman"/>
        </w:rPr>
        <w:tab/>
      </w:r>
      <w:r w:rsidRPr="00554B1D">
        <w:rPr>
          <w:rFonts w:ascii="Times New Roman" w:hAnsi="Times New Roman" w:cs="Times New Roman"/>
          <w:sz w:val="24"/>
          <w:szCs w:val="24"/>
        </w:rPr>
        <w:t>43) заключение договоров на основании судебных актов и предписаний надзорных органов, в области обеспечения требований промышленной, пожарной и экологической безопасности</w:t>
      </w:r>
      <w:r w:rsidR="005B6A23">
        <w:rPr>
          <w:rFonts w:ascii="Times New Roman" w:hAnsi="Times New Roman" w:cs="Times New Roman"/>
          <w:sz w:val="24"/>
          <w:szCs w:val="24"/>
        </w:rPr>
        <w:t>;</w:t>
      </w:r>
    </w:p>
    <w:p w:rsidR="005B6A23" w:rsidRDefault="005B6A23" w:rsidP="00554B1D">
      <w:pPr>
        <w:spacing w:after="0" w:line="240" w:lineRule="auto"/>
        <w:rPr>
          <w:rFonts w:ascii="Times New Roman" w:hAnsi="Times New Roman" w:cs="Times New Roman"/>
          <w:sz w:val="24"/>
          <w:szCs w:val="24"/>
        </w:rPr>
      </w:pPr>
      <w:r>
        <w:rPr>
          <w:rFonts w:ascii="Times New Roman" w:hAnsi="Times New Roman" w:cs="Times New Roman"/>
          <w:sz w:val="24"/>
          <w:szCs w:val="24"/>
        </w:rPr>
        <w:tab/>
        <w:t>44) выполнение работ по обследованию систем теплопотребления Сосновоборского городского округа</w:t>
      </w:r>
      <w:r w:rsidR="009037BE">
        <w:rPr>
          <w:rFonts w:ascii="Times New Roman" w:hAnsi="Times New Roman" w:cs="Times New Roman"/>
          <w:sz w:val="24"/>
          <w:szCs w:val="24"/>
        </w:rPr>
        <w:t>;</w:t>
      </w:r>
    </w:p>
    <w:p w:rsidR="009037BE" w:rsidRPr="00554B1D" w:rsidRDefault="009037BE" w:rsidP="00554B1D">
      <w:pPr>
        <w:spacing w:after="0" w:line="240" w:lineRule="auto"/>
        <w:rPr>
          <w:rFonts w:ascii="Times New Roman" w:hAnsi="Times New Roman" w:cs="Times New Roman"/>
        </w:rPr>
      </w:pPr>
      <w:r>
        <w:rPr>
          <w:rFonts w:ascii="Times New Roman" w:hAnsi="Times New Roman" w:cs="Times New Roman"/>
          <w:sz w:val="24"/>
          <w:szCs w:val="24"/>
        </w:rPr>
        <w:tab/>
        <w:t>45) поста</w:t>
      </w:r>
      <w:r w:rsidR="00EF21A5">
        <w:rPr>
          <w:rFonts w:ascii="Times New Roman" w:hAnsi="Times New Roman" w:cs="Times New Roman"/>
          <w:sz w:val="24"/>
          <w:szCs w:val="24"/>
        </w:rPr>
        <w:t>вка оборудования предназначенного</w:t>
      </w:r>
      <w:r>
        <w:rPr>
          <w:rFonts w:ascii="Times New Roman" w:hAnsi="Times New Roman" w:cs="Times New Roman"/>
          <w:sz w:val="24"/>
          <w:szCs w:val="24"/>
        </w:rPr>
        <w:t xml:space="preserve"> для хранения данных контрол</w:t>
      </w:r>
      <w:r w:rsidR="00EF21A5">
        <w:rPr>
          <w:rFonts w:ascii="Times New Roman" w:hAnsi="Times New Roman" w:cs="Times New Roman"/>
          <w:sz w:val="24"/>
          <w:szCs w:val="24"/>
        </w:rPr>
        <w:t>ле</w:t>
      </w:r>
      <w:r>
        <w:rPr>
          <w:rFonts w:ascii="Times New Roman" w:hAnsi="Times New Roman" w:cs="Times New Roman"/>
          <w:sz w:val="24"/>
          <w:szCs w:val="24"/>
        </w:rPr>
        <w:t>ра домена.</w:t>
      </w:r>
    </w:p>
    <w:p w:rsidR="000B3B52" w:rsidRPr="00BD0DD4" w:rsidRDefault="005E2DD2" w:rsidP="00554B1D">
      <w:pPr>
        <w:spacing w:after="0" w:line="240" w:lineRule="auto"/>
        <w:ind w:firstLine="709"/>
        <w:jc w:val="both"/>
        <w:rPr>
          <w:rFonts w:ascii="Times New Roman" w:hAnsi="Times New Roman" w:cs="Times New Roman"/>
        </w:rPr>
      </w:pPr>
      <w:r w:rsidRPr="00BD0DD4">
        <w:rPr>
          <w:rFonts w:ascii="Times New Roman" w:hAnsi="Times New Roman" w:cs="Times New Roman"/>
        </w:rPr>
        <w:t>11.</w:t>
      </w:r>
      <w:r w:rsidR="000B3B52" w:rsidRPr="00BD0DD4">
        <w:rPr>
          <w:rFonts w:ascii="Times New Roman" w:hAnsi="Times New Roman" w:cs="Times New Roman"/>
        </w:rPr>
        <w:t xml:space="preserve">3. Закупка у единственного поставщика (исполнителя, подрядчика) товаров, работ, услуг, осуществляется Заказчиком на основании </w:t>
      </w:r>
      <w:r w:rsidR="007145B6" w:rsidRPr="00BD0DD4">
        <w:rPr>
          <w:rFonts w:ascii="Times New Roman" w:hAnsi="Times New Roman" w:cs="Times New Roman"/>
        </w:rPr>
        <w:t>внутреннего документа (приказ, распоряжение, служебная записка и иной), подписанного руководителем Заказчика</w:t>
      </w:r>
      <w:r w:rsidR="000B3B52" w:rsidRPr="00BD0DD4">
        <w:rPr>
          <w:rFonts w:ascii="Times New Roman" w:hAnsi="Times New Roman" w:cs="Times New Roman"/>
        </w:rPr>
        <w:t xml:space="preserve"> с обоснованием необходимости закупки определенных товаров, работ, услуг у единственного поставщика (подрядчика, исполнителя). Размещение информации о проведении такой закупки осуществляется Заказчиком в порядке, установленном требованиями Закона 223-ФЗ в течение трех рабочих дней со дня заключения договора. </w:t>
      </w:r>
    </w:p>
    <w:p w:rsidR="000B3B52" w:rsidRPr="00BD0DD4" w:rsidRDefault="005E2DD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11.</w:t>
      </w:r>
      <w:r w:rsidR="000B3B52" w:rsidRPr="00BD0DD4">
        <w:rPr>
          <w:rFonts w:ascii="Times New Roman" w:hAnsi="Times New Roman" w:cs="Times New Roman"/>
        </w:rPr>
        <w:t>4. Обоснование потребности в закупке у единственного поставщика готовит структурное подразделение Заказчика, имеющее потребность в конкретном товаре, работе, услуге. Указанное обоснование хранится у Заказчика вместе с договором не менее трех лет. Такое обоснование включает информацию о причинах заинтересованности в конкретном товаре, работе, услуге, информацию о необходимости его приобретения у конкретного (единственного) поставщика.</w:t>
      </w:r>
    </w:p>
    <w:p w:rsidR="000B3B52" w:rsidRPr="00BD0DD4" w:rsidRDefault="005E2DD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11.</w:t>
      </w:r>
      <w:r w:rsidR="000B3B52" w:rsidRPr="00BD0DD4">
        <w:rPr>
          <w:rFonts w:ascii="Times New Roman" w:hAnsi="Times New Roman" w:cs="Times New Roman"/>
        </w:rPr>
        <w:t xml:space="preserve">5. Заказчик имеет право отказаться от закупки у единственного поставщика (подрядчика, исполнителя) в любой момент до заключения договора. </w:t>
      </w:r>
    </w:p>
    <w:p w:rsidR="002737DF" w:rsidRDefault="005E2DD2" w:rsidP="002737DF">
      <w:pPr>
        <w:spacing w:after="0" w:line="240" w:lineRule="auto"/>
        <w:ind w:firstLine="709"/>
        <w:jc w:val="both"/>
        <w:rPr>
          <w:rFonts w:ascii="Times New Roman" w:hAnsi="Times New Roman" w:cs="Times New Roman"/>
        </w:rPr>
      </w:pPr>
      <w:r w:rsidRPr="00BD0DD4">
        <w:rPr>
          <w:rFonts w:ascii="Times New Roman" w:hAnsi="Times New Roman" w:cs="Times New Roman"/>
        </w:rPr>
        <w:t>11.</w:t>
      </w:r>
      <w:r w:rsidR="000B3B52" w:rsidRPr="00BD0DD4">
        <w:rPr>
          <w:rFonts w:ascii="Times New Roman" w:hAnsi="Times New Roman" w:cs="Times New Roman"/>
        </w:rPr>
        <w:t xml:space="preserve">6. Подписанный договор с единственным поставщиком (подрядчиком, исполнителем) размещается в ЕИС в течение 3 (трех) рабочих дней со дня его подписания. </w:t>
      </w:r>
    </w:p>
    <w:p w:rsidR="009653EE" w:rsidRPr="002737DF" w:rsidRDefault="009653EE" w:rsidP="002737DF">
      <w:pPr>
        <w:spacing w:after="0" w:line="240" w:lineRule="auto"/>
        <w:ind w:firstLine="709"/>
        <w:jc w:val="both"/>
        <w:rPr>
          <w:rFonts w:ascii="Times New Roman" w:hAnsi="Times New Roman" w:cs="Times New Roman"/>
        </w:rPr>
      </w:pPr>
    </w:p>
    <w:p w:rsidR="009554B6" w:rsidRPr="00BD0DD4" w:rsidRDefault="000B3B52" w:rsidP="009554B6">
      <w:pPr>
        <w:ind w:firstLine="709"/>
        <w:jc w:val="both"/>
        <w:rPr>
          <w:rFonts w:ascii="Times New Roman" w:hAnsi="Times New Roman" w:cs="Times New Roman"/>
          <w:b/>
        </w:rPr>
      </w:pPr>
      <w:r w:rsidRPr="00BD0DD4">
        <w:rPr>
          <w:rFonts w:ascii="Times New Roman" w:hAnsi="Times New Roman" w:cs="Times New Roman"/>
          <w:b/>
        </w:rPr>
        <w:t xml:space="preserve">Часть VI. </w:t>
      </w:r>
      <w:r w:rsidR="009554B6" w:rsidRPr="00BD0DD4">
        <w:rPr>
          <w:rFonts w:ascii="Times New Roman" w:hAnsi="Times New Roman" w:cs="Times New Roman"/>
          <w:b/>
        </w:rPr>
        <w:t xml:space="preserve">ПОРЯДОК ЗАКЛЮЧЕНИЯ И ИСПОЛНЕНИЯ ДОГОВОРА. ЗАКЛЮЧЕНИЕ ДОПОЛНИТЕЛЬНОГО СОГЛАШЕНИЯ. ПРОЛОНГАЦИЯ ДОГОВОРА </w:t>
      </w:r>
    </w:p>
    <w:p w:rsidR="000B3B52" w:rsidRPr="002737DF" w:rsidRDefault="000B3B52" w:rsidP="002737DF">
      <w:pPr>
        <w:ind w:firstLine="709"/>
        <w:jc w:val="both"/>
        <w:rPr>
          <w:rFonts w:ascii="Times New Roman" w:hAnsi="Times New Roman" w:cs="Times New Roman"/>
          <w:b/>
        </w:rPr>
      </w:pPr>
      <w:r w:rsidRPr="00BD0DD4">
        <w:rPr>
          <w:rFonts w:ascii="Times New Roman" w:hAnsi="Times New Roman" w:cs="Times New Roman"/>
          <w:b/>
        </w:rPr>
        <w:t>Раздел 6.1. Порядок з</w:t>
      </w:r>
      <w:r w:rsidR="009554B6" w:rsidRPr="00BD0DD4">
        <w:rPr>
          <w:rFonts w:ascii="Times New Roman" w:hAnsi="Times New Roman" w:cs="Times New Roman"/>
          <w:b/>
        </w:rPr>
        <w:t>аключения</w:t>
      </w:r>
      <w:r w:rsidR="00CF3A1D" w:rsidRPr="00BD0DD4">
        <w:rPr>
          <w:rFonts w:ascii="Times New Roman" w:hAnsi="Times New Roman" w:cs="Times New Roman"/>
          <w:b/>
        </w:rPr>
        <w:t xml:space="preserve"> договора</w:t>
      </w:r>
      <w:r w:rsidR="009554B6" w:rsidRPr="00BD0DD4">
        <w:rPr>
          <w:rFonts w:ascii="Times New Roman" w:hAnsi="Times New Roman" w:cs="Times New Roman"/>
          <w:b/>
        </w:rPr>
        <w:t xml:space="preserve"> по результатам конкурентной закупки</w:t>
      </w:r>
      <w:r w:rsidRPr="00BD0DD4">
        <w:rPr>
          <w:rFonts w:ascii="Times New Roman" w:hAnsi="Times New Roman" w:cs="Times New Roman"/>
          <w:b/>
        </w:rPr>
        <w:t xml:space="preserve"> </w:t>
      </w:r>
    </w:p>
    <w:p w:rsidR="009554B6" w:rsidRPr="00BD0DD4" w:rsidRDefault="009554B6" w:rsidP="009554B6">
      <w:pPr>
        <w:spacing w:after="0" w:line="240" w:lineRule="auto"/>
        <w:ind w:firstLine="708"/>
        <w:jc w:val="both"/>
        <w:rPr>
          <w:rFonts w:ascii="Times New Roman" w:hAnsi="Times New Roman" w:cs="Times New Roman"/>
          <w:shd w:val="clear" w:color="auto" w:fill="FFFFFF"/>
        </w:rPr>
      </w:pPr>
      <w:r w:rsidRPr="00BD0DD4">
        <w:rPr>
          <w:rFonts w:ascii="Times New Roman" w:hAnsi="Times New Roman" w:cs="Times New Roman"/>
          <w:shd w:val="clear" w:color="auto" w:fill="FFFFFF"/>
        </w:rPr>
        <w:t>1.1. По результатам проведения конкурентной закупки заключается договор, на условиях, предусмотренных извещением и (или) документацией о закупке, по цене, предложенной победителем в заявке на участие в закупке. Цена договора не может превышать начальную (максимальную) цену договора, указанную в извещении и (или) документации о закупке.</w:t>
      </w:r>
    </w:p>
    <w:p w:rsidR="009554B6" w:rsidRPr="00BD0DD4" w:rsidRDefault="009554B6" w:rsidP="009554B6">
      <w:pPr>
        <w:spacing w:after="0" w:line="240" w:lineRule="auto"/>
        <w:ind w:firstLine="540"/>
        <w:jc w:val="both"/>
        <w:rPr>
          <w:rFonts w:ascii="Times New Roman" w:hAnsi="Times New Roman" w:cs="Times New Roman"/>
        </w:rPr>
      </w:pPr>
      <w:r w:rsidRPr="00BD0DD4">
        <w:rPr>
          <w:rFonts w:ascii="Times New Roman" w:hAnsi="Times New Roman" w:cs="Times New Roman"/>
        </w:rPr>
        <w:t xml:space="preserve">1.2. </w:t>
      </w:r>
      <w:r w:rsidRPr="00BD0DD4">
        <w:rPr>
          <w:rFonts w:ascii="Times New Roman" w:hAnsi="Times New Roman" w:cs="Times New Roman"/>
          <w:shd w:val="clear" w:color="auto" w:fill="FFFFFF"/>
        </w:rPr>
        <w:t xml:space="preserve">По результатам проведения конкурентной закупки договор заключается </w:t>
      </w:r>
      <w:r w:rsidRPr="00BD0DD4">
        <w:rPr>
          <w:rFonts w:ascii="Times New Roman" w:hAnsi="Times New Roman" w:cs="Times New Roman"/>
          <w:i/>
        </w:rPr>
        <w:t>не ранее чем через десять дней и не позднее чем через двадцать дней</w:t>
      </w:r>
      <w:r w:rsidRPr="00BD0DD4">
        <w:rPr>
          <w:rFonts w:ascii="Times New Roman" w:hAnsi="Times New Roman" w:cs="Times New Roman"/>
        </w:rPr>
        <w:t xml:space="preserve"> с даты размещения в единой информационной системе итогового протокола, составленного по результатам закупки. </w:t>
      </w:r>
    </w:p>
    <w:p w:rsidR="009554B6" w:rsidRPr="00BD0DD4" w:rsidRDefault="009554B6" w:rsidP="009554B6">
      <w:pPr>
        <w:spacing w:after="0" w:line="240" w:lineRule="auto"/>
        <w:ind w:firstLine="540"/>
        <w:jc w:val="both"/>
        <w:rPr>
          <w:rFonts w:ascii="Times New Roman" w:hAnsi="Times New Roman" w:cs="Times New Roman"/>
        </w:rPr>
      </w:pPr>
      <w:r w:rsidRPr="00BD0DD4">
        <w:rPr>
          <w:rFonts w:ascii="Times New Roman" w:hAnsi="Times New Roman" w:cs="Times New Roman"/>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закупки, оператора электронной площадки.</w:t>
      </w:r>
      <w:r w:rsidRPr="00BD0DD4">
        <w:rPr>
          <w:rFonts w:ascii="Times New Roman" w:hAnsi="Times New Roman" w:cs="Times New Roman"/>
          <w:shd w:val="clear" w:color="auto" w:fill="FFFFFF"/>
        </w:rPr>
        <w:t xml:space="preserve"> </w:t>
      </w:r>
    </w:p>
    <w:p w:rsidR="009554B6" w:rsidRPr="00BD0DD4" w:rsidRDefault="009554B6" w:rsidP="009554B6">
      <w:pPr>
        <w:autoSpaceDE w:val="0"/>
        <w:autoSpaceDN w:val="0"/>
        <w:adjustRightInd w:val="0"/>
        <w:spacing w:after="0" w:line="240" w:lineRule="auto"/>
        <w:ind w:firstLine="540"/>
        <w:jc w:val="both"/>
        <w:rPr>
          <w:rFonts w:ascii="Times New Roman" w:hAnsi="Times New Roman" w:cs="Times New Roman"/>
        </w:rPr>
      </w:pPr>
      <w:r w:rsidRPr="00BD0DD4">
        <w:rPr>
          <w:rFonts w:ascii="Times New Roman" w:hAnsi="Times New Roman" w:cs="Times New Roman"/>
        </w:rPr>
        <w:t xml:space="preserve">При этом договор заключается только после предоставления участником закупки обеспечения исполнения договора, если такое требование было установлено в </w:t>
      </w:r>
      <w:r w:rsidRPr="00BD0DD4">
        <w:rPr>
          <w:rFonts w:ascii="Times New Roman" w:hAnsi="Times New Roman" w:cs="Times New Roman"/>
          <w:shd w:val="clear" w:color="auto" w:fill="FFFFFF"/>
        </w:rPr>
        <w:t>извещении и (или) документации о закупке</w:t>
      </w:r>
      <w:r w:rsidRPr="00BD0DD4">
        <w:rPr>
          <w:rFonts w:ascii="Times New Roman" w:hAnsi="Times New Roman" w:cs="Times New Roman"/>
        </w:rPr>
        <w:t>.</w:t>
      </w:r>
    </w:p>
    <w:p w:rsidR="009554B6" w:rsidRPr="00BD0DD4" w:rsidRDefault="009554B6" w:rsidP="009554B6">
      <w:pPr>
        <w:spacing w:after="0" w:line="240" w:lineRule="auto"/>
        <w:ind w:firstLine="540"/>
        <w:jc w:val="both"/>
        <w:rPr>
          <w:rFonts w:ascii="Times New Roman" w:hAnsi="Times New Roman" w:cs="Times New Roman"/>
          <w:shd w:val="clear" w:color="auto" w:fill="FFFFFF"/>
        </w:rPr>
      </w:pPr>
      <w:r w:rsidRPr="00BD0DD4">
        <w:rPr>
          <w:rFonts w:ascii="Times New Roman" w:hAnsi="Times New Roman" w:cs="Times New Roman"/>
        </w:rPr>
        <w:t xml:space="preserve">1.3. </w:t>
      </w:r>
      <w:r w:rsidRPr="00BD0DD4">
        <w:rPr>
          <w:rFonts w:ascii="Times New Roman" w:hAnsi="Times New Roman" w:cs="Times New Roman"/>
          <w:shd w:val="clear" w:color="auto" w:fill="FFFFFF"/>
        </w:rPr>
        <w:t>В случае, если победитель конкурентной закупки в течение 10 (десяти) дней с даты направления Заказчиком проекта договора не подпишет договор, либо не предоставит протокол разногласия, победитель конкурентной закупки считается уклонившимся от заключения договора</w:t>
      </w:r>
      <w:r w:rsidRPr="00BD0DD4">
        <w:rPr>
          <w:rFonts w:ascii="Times New Roman" w:hAnsi="Times New Roman" w:cs="Times New Roman"/>
        </w:rPr>
        <w:t>. При этом Заказчик имеет право удержать с такого победителя денежные средства, перечисленные им в качестве обеспечение заявки.</w:t>
      </w:r>
    </w:p>
    <w:p w:rsidR="009554B6" w:rsidRPr="00BD0DD4" w:rsidRDefault="009554B6" w:rsidP="009554B6">
      <w:pPr>
        <w:suppressAutoHyphens/>
        <w:spacing w:after="0" w:line="240" w:lineRule="auto"/>
        <w:ind w:firstLine="709"/>
        <w:jc w:val="both"/>
        <w:rPr>
          <w:rFonts w:ascii="Times New Roman" w:hAnsi="Times New Roman" w:cs="Times New Roman"/>
        </w:rPr>
      </w:pPr>
      <w:r w:rsidRPr="00BD0DD4">
        <w:rPr>
          <w:rFonts w:ascii="Times New Roman" w:hAnsi="Times New Roman" w:cs="Times New Roman"/>
        </w:rPr>
        <w:t>1.4. В случае если победитель конкурентной закупки, признан уклонившимся от заключения договора, договор может быть заключен с участником закупки, чья заявка содержит наилучшее предложение, следующее за предложением победителя закупки, или получила второй порядковый номер при подведении итогов заявок таких участников.</w:t>
      </w:r>
    </w:p>
    <w:p w:rsidR="009554B6" w:rsidRPr="00BD0DD4" w:rsidRDefault="009554B6" w:rsidP="009554B6">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1.5. При уклонении победителя конкурентной закупки от заключения договора, Комиссия по осуществлению закупок вправе принять решение о заключении договора с участником закупки, чьей заявке присвоен второй рейтинговый номер. В случае согласия такого участника заключить договор, этот участник признается победителем конкурентной закупки, и договор заключается на условиях указанных в документации о закупке с учетом положений заявки такого участника.</w:t>
      </w:r>
    </w:p>
    <w:p w:rsidR="009554B6" w:rsidRPr="00BD0DD4" w:rsidRDefault="009554B6" w:rsidP="009554B6">
      <w:pPr>
        <w:spacing w:after="0" w:line="240" w:lineRule="auto"/>
        <w:ind w:firstLine="708"/>
        <w:jc w:val="both"/>
        <w:rPr>
          <w:rFonts w:ascii="Times New Roman" w:hAnsi="Times New Roman" w:cs="Times New Roman"/>
        </w:rPr>
      </w:pPr>
      <w:r w:rsidRPr="00BD0DD4">
        <w:rPr>
          <w:rFonts w:ascii="Times New Roman" w:hAnsi="Times New Roman" w:cs="Times New Roman"/>
        </w:rPr>
        <w:t xml:space="preserve">1.6. В случае, если Заказчиком было установлено требование обеспечения исполнения договора, то такое обеспечение должно быть представлено в течение 5 календарных дней с момента подписания договора. В случае непредставления обеспечения в указанный срок, договор, может быть, расторгнут в одностороннем порядке (указанное основание расторжения договора в одностороннем порядке должно быть отражено в проекте договора, входящего в состав документации о закупке). Допустимыми формами обеспечения исполнения договора являются: залог денежных средств, безотзывная банковская гарантия. </w:t>
      </w:r>
    </w:p>
    <w:p w:rsidR="009554B6" w:rsidRPr="00BD0DD4" w:rsidRDefault="009554B6" w:rsidP="009554B6">
      <w:pPr>
        <w:spacing w:after="0" w:line="240" w:lineRule="auto"/>
        <w:ind w:firstLine="708"/>
        <w:jc w:val="both"/>
        <w:rPr>
          <w:rFonts w:ascii="Times New Roman" w:hAnsi="Times New Roman" w:cs="Times New Roman"/>
        </w:rPr>
      </w:pPr>
      <w:r w:rsidRPr="00BD0DD4">
        <w:rPr>
          <w:rFonts w:ascii="Times New Roman" w:hAnsi="Times New Roman" w:cs="Times New Roman"/>
        </w:rPr>
        <w:t>1.7. В случае уклонения единственного участника закупки или участника закупки, чьей заявке присвоен второй рейтинговый номер по итогам проведения конкурентной закупки, от заключения договора, конкурентная закупка признается несостоявшиеся.</w:t>
      </w:r>
    </w:p>
    <w:p w:rsidR="009554B6" w:rsidRPr="00BD0DD4" w:rsidRDefault="009554B6" w:rsidP="009554B6">
      <w:pPr>
        <w:spacing w:after="0" w:line="240" w:lineRule="auto"/>
        <w:ind w:firstLine="708"/>
        <w:jc w:val="both"/>
        <w:rPr>
          <w:rFonts w:ascii="Times New Roman" w:hAnsi="Times New Roman" w:cs="Times New Roman"/>
        </w:rPr>
      </w:pPr>
      <w:r w:rsidRPr="00BD0DD4">
        <w:rPr>
          <w:rFonts w:ascii="Times New Roman" w:hAnsi="Times New Roman" w:cs="Times New Roman"/>
        </w:rPr>
        <w:t>1.8. В случае если конкурентная закупка признается несостоявшиеся в связи с уклонением участника такой закупки от заключения договора, Заказчик вправе, осуществить закупку у единственного поставщика (подрядчика, исполнителя).</w:t>
      </w:r>
    </w:p>
    <w:p w:rsidR="009554B6" w:rsidRPr="00BD0DD4" w:rsidRDefault="009554B6" w:rsidP="009554B6">
      <w:pPr>
        <w:pStyle w:val="a8"/>
        <w:suppressAutoHyphens/>
        <w:spacing w:before="0" w:beforeAutospacing="0" w:after="0" w:afterAutospacing="0"/>
        <w:ind w:firstLine="709"/>
        <w:jc w:val="both"/>
        <w:rPr>
          <w:sz w:val="22"/>
          <w:szCs w:val="22"/>
        </w:rPr>
      </w:pPr>
      <w:r w:rsidRPr="00BD0DD4">
        <w:rPr>
          <w:sz w:val="22"/>
          <w:szCs w:val="22"/>
        </w:rPr>
        <w:t>1.9. При исполнении договора не допускается перемена поставщика (победителя закупки) (исполнителя, подрядчика), за исключением случаев, если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или при смене поставщика (подрядчика, исполнителя) по согласованию с Заказчиком на основании договора переуступки прав и обязанностей по действующему договору.</w:t>
      </w:r>
    </w:p>
    <w:p w:rsidR="009554B6" w:rsidRPr="00BD0DD4" w:rsidRDefault="009554B6" w:rsidP="009554B6">
      <w:pPr>
        <w:tabs>
          <w:tab w:val="left" w:pos="540"/>
        </w:tabs>
        <w:spacing w:after="0" w:line="240" w:lineRule="auto"/>
        <w:ind w:firstLine="709"/>
        <w:jc w:val="both"/>
        <w:rPr>
          <w:rFonts w:ascii="Times New Roman" w:hAnsi="Times New Roman" w:cs="Times New Roman"/>
        </w:rPr>
      </w:pPr>
      <w:r w:rsidRPr="00BD0DD4">
        <w:rPr>
          <w:rFonts w:ascii="Times New Roman" w:hAnsi="Times New Roman" w:cs="Times New Roman"/>
        </w:rPr>
        <w:t>1.10. При заключении, исполнении договора не допускается изменение его условий по сравнению с условиями указанными в протоколе, составленном по итогам закупки, кроме случаев, предусмотренных настоящим разделом Положения.</w:t>
      </w:r>
    </w:p>
    <w:p w:rsidR="009554B6" w:rsidRPr="00BD0DD4" w:rsidRDefault="009554B6" w:rsidP="009554B6">
      <w:pPr>
        <w:tabs>
          <w:tab w:val="left" w:pos="142"/>
        </w:tabs>
        <w:spacing w:after="0" w:line="240" w:lineRule="auto"/>
        <w:ind w:firstLine="709"/>
        <w:jc w:val="both"/>
        <w:rPr>
          <w:rFonts w:ascii="Times New Roman" w:hAnsi="Times New Roman" w:cs="Times New Roman"/>
        </w:rPr>
      </w:pPr>
      <w:r w:rsidRPr="00BD0DD4">
        <w:rPr>
          <w:rFonts w:ascii="Times New Roman" w:hAnsi="Times New Roman" w:cs="Times New Roman"/>
        </w:rPr>
        <w:t>1.11. Заказчик вправе отказаться от заключения договора с участником закупки, обязанным заключить договор, в случаях:</w:t>
      </w:r>
    </w:p>
    <w:p w:rsidR="009554B6" w:rsidRPr="00BD0DD4" w:rsidRDefault="009554B6" w:rsidP="009554B6">
      <w:pPr>
        <w:tabs>
          <w:tab w:val="left" w:pos="540"/>
          <w:tab w:val="num" w:pos="1080"/>
        </w:tabs>
        <w:spacing w:after="0" w:line="240" w:lineRule="auto"/>
        <w:ind w:firstLine="709"/>
        <w:jc w:val="both"/>
        <w:rPr>
          <w:rFonts w:ascii="Times New Roman" w:hAnsi="Times New Roman" w:cs="Times New Roman"/>
        </w:rPr>
      </w:pPr>
      <w:r w:rsidRPr="00BD0DD4">
        <w:rPr>
          <w:rFonts w:ascii="Times New Roman" w:hAnsi="Times New Roman" w:cs="Times New Roman"/>
        </w:rPr>
        <w:t>- несоответствия участника закупки, обязанного заключить договор, требованиям, установленным в документации о закупки;</w:t>
      </w:r>
    </w:p>
    <w:p w:rsidR="009554B6" w:rsidRPr="00BD0DD4" w:rsidRDefault="009554B6" w:rsidP="009554B6">
      <w:pPr>
        <w:tabs>
          <w:tab w:val="left" w:pos="0"/>
        </w:tabs>
        <w:spacing w:after="0" w:line="240" w:lineRule="auto"/>
        <w:ind w:firstLine="709"/>
        <w:jc w:val="both"/>
        <w:rPr>
          <w:rFonts w:ascii="Times New Roman" w:hAnsi="Times New Roman" w:cs="Times New Roman"/>
        </w:rPr>
      </w:pPr>
      <w:r w:rsidRPr="00BD0DD4">
        <w:rPr>
          <w:rFonts w:ascii="Times New Roman" w:hAnsi="Times New Roman" w:cs="Times New Roman"/>
        </w:rPr>
        <w:t>- предоставления участником закупки, обязанным заключить договор, недостоверных сведений в заявке на участие в закупке.</w:t>
      </w:r>
    </w:p>
    <w:p w:rsidR="009554B6" w:rsidRPr="00BD0DD4" w:rsidRDefault="009554B6" w:rsidP="009554B6">
      <w:pPr>
        <w:tabs>
          <w:tab w:val="left" w:pos="540"/>
        </w:tabs>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1.12. При исполнении договора по согласованию Заказчика с поставщиком, (подрядчиком, исполнителем) допускается поставка (использование) товара, качество, технические и функциональные характеристики (потребительские свойства) которого являются улучшенными по сравнению с таким качеством и такими характеристиками товара, указанными в договоре. </w:t>
      </w:r>
    </w:p>
    <w:p w:rsidR="009554B6" w:rsidRPr="00BD0DD4" w:rsidRDefault="009554B6" w:rsidP="009554B6">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1.13. Вся информация о заключении и ходе исполнения договора, подлежит размещению в единой информационной системе закупок в соответствии с требованиями Постановления Правительства РФ от 31.10.2014 </w:t>
      </w:r>
      <w:r w:rsidRPr="00BD0DD4">
        <w:rPr>
          <w:rFonts w:ascii="Times New Roman" w:hAnsi="Times New Roman" w:cs="Times New Roman"/>
          <w:lang w:val="en-US"/>
        </w:rPr>
        <w:t>N</w:t>
      </w:r>
      <w:r w:rsidRPr="00BD0DD4">
        <w:rPr>
          <w:rFonts w:ascii="Times New Roman" w:hAnsi="Times New Roman" w:cs="Times New Roman"/>
        </w:rPr>
        <w:t xml:space="preserve"> 1132 «О порядке ведения реестра договоров, заключенных заказчиками по результатам закупки» и Постановления Правительства РФ от 10 сентября 2012 года № 908 «Об утверждении Положения о размещении в единой информационной системе информации о закупке».</w:t>
      </w:r>
    </w:p>
    <w:p w:rsidR="009554B6" w:rsidRPr="00BD0DD4" w:rsidRDefault="009554B6" w:rsidP="000B3B52">
      <w:pPr>
        <w:spacing w:after="0" w:line="240" w:lineRule="auto"/>
        <w:ind w:firstLine="709"/>
        <w:jc w:val="both"/>
        <w:rPr>
          <w:rFonts w:ascii="Times New Roman" w:hAnsi="Times New Roman" w:cs="Times New Roman"/>
          <w:b/>
        </w:rPr>
      </w:pPr>
    </w:p>
    <w:p w:rsidR="009554B6" w:rsidRPr="00BD0DD4" w:rsidRDefault="000B3B52" w:rsidP="009554B6">
      <w:pPr>
        <w:pStyle w:val="2"/>
        <w:spacing w:before="0" w:line="240" w:lineRule="auto"/>
        <w:rPr>
          <w:rFonts w:ascii="Times New Roman" w:hAnsi="Times New Roman" w:cs="Times New Roman"/>
          <w:color w:val="auto"/>
          <w:sz w:val="22"/>
          <w:szCs w:val="22"/>
        </w:rPr>
      </w:pPr>
      <w:r w:rsidRPr="00BD0DD4">
        <w:rPr>
          <w:rFonts w:ascii="Times New Roman" w:hAnsi="Times New Roman" w:cs="Times New Roman"/>
          <w:color w:val="auto"/>
          <w:sz w:val="22"/>
          <w:szCs w:val="22"/>
        </w:rPr>
        <w:t xml:space="preserve">Раздел 6.2. </w:t>
      </w:r>
      <w:r w:rsidR="009554B6" w:rsidRPr="00BD0DD4">
        <w:rPr>
          <w:rFonts w:ascii="Times New Roman" w:hAnsi="Times New Roman" w:cs="Times New Roman"/>
          <w:color w:val="auto"/>
          <w:sz w:val="22"/>
          <w:szCs w:val="22"/>
        </w:rPr>
        <w:t>Заключение дополнительных соглашений</w:t>
      </w:r>
      <w:r w:rsidR="002738D3" w:rsidRPr="00BD0DD4">
        <w:rPr>
          <w:rFonts w:ascii="Times New Roman" w:hAnsi="Times New Roman" w:cs="Times New Roman"/>
          <w:color w:val="auto"/>
          <w:sz w:val="22"/>
          <w:szCs w:val="22"/>
        </w:rPr>
        <w:t xml:space="preserve"> к договору</w:t>
      </w:r>
    </w:p>
    <w:p w:rsidR="000B3B52" w:rsidRPr="00BD0DD4" w:rsidRDefault="000B3B52" w:rsidP="000B3B52">
      <w:pPr>
        <w:spacing w:after="0" w:line="240" w:lineRule="auto"/>
        <w:ind w:firstLine="709"/>
        <w:jc w:val="both"/>
        <w:rPr>
          <w:rFonts w:ascii="Times New Roman" w:hAnsi="Times New Roman" w:cs="Times New Roman"/>
        </w:rPr>
      </w:pPr>
    </w:p>
    <w:p w:rsidR="00654A88" w:rsidRPr="00BD0DD4" w:rsidRDefault="00654A88" w:rsidP="00654A88">
      <w:pPr>
        <w:tabs>
          <w:tab w:val="left" w:pos="-5245"/>
          <w:tab w:val="num" w:pos="1843"/>
        </w:tabs>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2.1. </w:t>
      </w:r>
      <w:bookmarkStart w:id="24" w:name="_Ref299580129"/>
      <w:r w:rsidRPr="00BD0DD4">
        <w:rPr>
          <w:rFonts w:ascii="Times New Roman" w:hAnsi="Times New Roman" w:cs="Times New Roman"/>
        </w:rPr>
        <w:t>По решению Комиссии по осуществлению закупок допускается заключение дополнительных соглашений в случаях (включая, но не ограничиваясь):</w:t>
      </w:r>
      <w:bookmarkEnd w:id="24"/>
    </w:p>
    <w:p w:rsidR="00654A88" w:rsidRPr="00BD0DD4" w:rsidRDefault="00654A88" w:rsidP="00654A88">
      <w:pPr>
        <w:numPr>
          <w:ilvl w:val="5"/>
          <w:numId w:val="44"/>
        </w:numPr>
        <w:tabs>
          <w:tab w:val="left" w:pos="-5103"/>
        </w:tabs>
        <w:spacing w:after="0" w:line="240" w:lineRule="auto"/>
        <w:ind w:firstLine="709"/>
        <w:jc w:val="both"/>
        <w:rPr>
          <w:rFonts w:ascii="Times New Roman" w:hAnsi="Times New Roman" w:cs="Times New Roman"/>
        </w:rPr>
      </w:pPr>
      <w:r w:rsidRPr="00BD0DD4">
        <w:rPr>
          <w:rFonts w:ascii="Times New Roman" w:hAnsi="Times New Roman" w:cs="Times New Roman"/>
        </w:rPr>
        <w:t>если при исполнении договора по согласованию Заказчика с поставщиком осуществляется поставка товара, качество, технические и функциональные характеристики (потребительские свойства) которого являются улучшенными по сравнению с качеством и характеристиками товара, указанными в договоре, и увеличение стоимости договора не может быть более чем на 50 % от первоначальной  цены договора;</w:t>
      </w:r>
    </w:p>
    <w:p w:rsidR="00654A88" w:rsidRPr="00BD0DD4" w:rsidRDefault="00654A88" w:rsidP="00654A88">
      <w:pPr>
        <w:numPr>
          <w:ilvl w:val="5"/>
          <w:numId w:val="44"/>
        </w:numPr>
        <w:tabs>
          <w:tab w:val="left" w:pos="-5103"/>
          <w:tab w:val="left" w:pos="1276"/>
          <w:tab w:val="left" w:pos="1985"/>
        </w:tabs>
        <w:spacing w:after="0" w:line="240" w:lineRule="auto"/>
        <w:ind w:firstLine="709"/>
        <w:jc w:val="both"/>
        <w:rPr>
          <w:rFonts w:ascii="Times New Roman" w:hAnsi="Times New Roman" w:cs="Times New Roman"/>
        </w:rPr>
      </w:pPr>
      <w:r w:rsidRPr="00BD0DD4">
        <w:rPr>
          <w:rFonts w:ascii="Times New Roman" w:hAnsi="Times New Roman" w:cs="Times New Roman"/>
        </w:rPr>
        <w:t>если необходимость заключения дополнительного соглашения обусловлена изменениями законодательства Российской Федерации или предписаниями органов государственной власти, органов местного самоуправления, Центрального банка Российской Федерации (Банка России);</w:t>
      </w:r>
    </w:p>
    <w:p w:rsidR="00654A88" w:rsidRPr="00BD0DD4" w:rsidRDefault="00654A88" w:rsidP="00654A88">
      <w:pPr>
        <w:numPr>
          <w:ilvl w:val="5"/>
          <w:numId w:val="44"/>
        </w:numPr>
        <w:tabs>
          <w:tab w:val="left" w:pos="1276"/>
          <w:tab w:val="left" w:pos="1985"/>
        </w:tabs>
        <w:spacing w:after="0" w:line="240" w:lineRule="auto"/>
        <w:ind w:firstLine="709"/>
        <w:jc w:val="both"/>
        <w:rPr>
          <w:rFonts w:ascii="Times New Roman" w:hAnsi="Times New Roman" w:cs="Times New Roman"/>
        </w:rPr>
      </w:pPr>
      <w:r w:rsidRPr="00BD0DD4">
        <w:rPr>
          <w:rFonts w:ascii="Times New Roman" w:hAnsi="Times New Roman" w:cs="Times New Roman"/>
        </w:rPr>
        <w:t>при изменении в соответствии с законодательством Российской Федерации в ходе исполнения договора регулируемых государством цен (тарифов) на товары, работы, услуги, поставляемые в рамках договора, на размер повышения цен (тарифов) на товары, работы, услуги;</w:t>
      </w:r>
    </w:p>
    <w:p w:rsidR="00654A88" w:rsidRPr="00BD0DD4" w:rsidRDefault="00654A88" w:rsidP="00654A88">
      <w:pPr>
        <w:numPr>
          <w:ilvl w:val="5"/>
          <w:numId w:val="44"/>
        </w:numPr>
        <w:tabs>
          <w:tab w:val="left" w:pos="-5103"/>
          <w:tab w:val="left" w:pos="0"/>
        </w:tabs>
        <w:spacing w:after="0" w:line="240" w:lineRule="auto"/>
        <w:ind w:firstLine="709"/>
        <w:jc w:val="both"/>
        <w:rPr>
          <w:rFonts w:ascii="Times New Roman" w:hAnsi="Times New Roman" w:cs="Times New Roman"/>
          <w:iCs/>
        </w:rPr>
      </w:pPr>
      <w:r w:rsidRPr="00BD0DD4">
        <w:rPr>
          <w:rFonts w:ascii="Times New Roman" w:hAnsi="Times New Roman" w:cs="Times New Roman"/>
        </w:rPr>
        <w:t xml:space="preserve">если договором на выполнение строительно-монтажных работ предусмотрен порядок уточнения его цены путем подписания дополнительных соглашений (с определением текущей цены путем применения индексов пересчета и договорного коэффициента снижения стоимости) без </w:t>
      </w:r>
      <w:r w:rsidRPr="00BD0DD4">
        <w:rPr>
          <w:rFonts w:ascii="Times New Roman" w:hAnsi="Times New Roman" w:cs="Times New Roman"/>
        </w:rPr>
        <w:lastRenderedPageBreak/>
        <w:t>превышения сметного лимита в базисном уровне цен по договору и сводному сметному расчету (ССР), утвержденным Заказчиком;</w:t>
      </w:r>
    </w:p>
    <w:p w:rsidR="00654A88" w:rsidRPr="00BD0DD4" w:rsidRDefault="00654A88" w:rsidP="00654A88">
      <w:pPr>
        <w:numPr>
          <w:ilvl w:val="5"/>
          <w:numId w:val="44"/>
        </w:numPr>
        <w:tabs>
          <w:tab w:val="left" w:pos="-5103"/>
          <w:tab w:val="left" w:pos="0"/>
        </w:tabs>
        <w:spacing w:after="0" w:line="240" w:lineRule="auto"/>
        <w:ind w:firstLine="709"/>
        <w:jc w:val="both"/>
        <w:rPr>
          <w:rFonts w:ascii="Times New Roman" w:hAnsi="Times New Roman" w:cs="Times New Roman"/>
          <w:iCs/>
        </w:rPr>
      </w:pPr>
      <w:r w:rsidRPr="00BD0DD4">
        <w:rPr>
          <w:rFonts w:ascii="Times New Roman" w:hAnsi="Times New Roman" w:cs="Times New Roman"/>
        </w:rPr>
        <w:t>в случае перемены поставщика (подрядчика, исполнителя) по договору, если новый поставщик (подрядчик, исполнитель) является правопреемником по такому договору вследствие реорганизации юридического лица в форме преобразования, слияния или присоединения;</w:t>
      </w:r>
    </w:p>
    <w:p w:rsidR="00654A88" w:rsidRPr="00BD0DD4" w:rsidRDefault="00654A88" w:rsidP="00654A88">
      <w:pPr>
        <w:numPr>
          <w:ilvl w:val="5"/>
          <w:numId w:val="44"/>
        </w:numPr>
        <w:tabs>
          <w:tab w:val="left" w:pos="-5103"/>
          <w:tab w:val="left" w:pos="0"/>
        </w:tabs>
        <w:spacing w:after="0" w:line="240" w:lineRule="auto"/>
        <w:ind w:firstLine="709"/>
        <w:jc w:val="both"/>
        <w:rPr>
          <w:rFonts w:ascii="Times New Roman" w:hAnsi="Times New Roman" w:cs="Times New Roman"/>
          <w:iCs/>
        </w:rPr>
      </w:pPr>
      <w:r w:rsidRPr="00BD0DD4">
        <w:rPr>
          <w:rFonts w:ascii="Times New Roman" w:hAnsi="Times New Roman" w:cs="Times New Roman"/>
        </w:rPr>
        <w:t>при продлении срока действия договора, если при исполнении договора выявилась невозможность поставки товаров, оказания услуг, выполнения работ в срок, предусмотренный договором, не по вине поставщика (подрядчика, исполнителя);</w:t>
      </w:r>
    </w:p>
    <w:p w:rsidR="00654A88" w:rsidRPr="00BD0DD4" w:rsidRDefault="00654A88" w:rsidP="00654A88">
      <w:pPr>
        <w:numPr>
          <w:ilvl w:val="5"/>
          <w:numId w:val="44"/>
        </w:numPr>
        <w:tabs>
          <w:tab w:val="left" w:pos="-5103"/>
          <w:tab w:val="left" w:pos="0"/>
        </w:tabs>
        <w:spacing w:after="0" w:line="240" w:lineRule="auto"/>
        <w:ind w:firstLine="709"/>
        <w:jc w:val="both"/>
        <w:rPr>
          <w:rFonts w:ascii="Times New Roman" w:hAnsi="Times New Roman" w:cs="Times New Roman"/>
          <w:iCs/>
        </w:rPr>
      </w:pPr>
      <w:r w:rsidRPr="00BD0DD4">
        <w:rPr>
          <w:rFonts w:ascii="Times New Roman" w:hAnsi="Times New Roman" w:cs="Times New Roman"/>
          <w:shd w:val="clear" w:color="auto" w:fill="FFFFFF"/>
        </w:rPr>
        <w:t>о</w:t>
      </w:r>
      <w:r w:rsidRPr="00BD0DD4">
        <w:rPr>
          <w:rFonts w:ascii="Times New Roman" w:hAnsi="Times New Roman" w:cs="Times New Roman"/>
        </w:rPr>
        <w:t>бъем товаров (работ, услуг) может быть изменен по инициативе заказчика и по согласованию с поставщиком (подрядчиком, исполнителем) не более чем на 50 (Пятьдесят) % в случае выявления потребности в дополнительном объеме товаров (работ, услуг), сверх предусмотренных договором, или при прекращении потребности в части товаров (работ, услуг), но связанных с такими товарами (работами, услугами), при этом изменение цены договора должно быть пропорционально росту объемов товаров (работ, услуг), но с учетом роста цен, которые не могут превышать 50 % от первоначальной  цены договора;</w:t>
      </w:r>
    </w:p>
    <w:p w:rsidR="00654A88" w:rsidRPr="00BD0DD4" w:rsidRDefault="00654A88" w:rsidP="00654A88">
      <w:pPr>
        <w:tabs>
          <w:tab w:val="left" w:pos="-5103"/>
          <w:tab w:val="num" w:pos="360"/>
        </w:tabs>
        <w:spacing w:after="0" w:line="240" w:lineRule="auto"/>
        <w:ind w:firstLine="709"/>
        <w:jc w:val="both"/>
        <w:rPr>
          <w:rFonts w:ascii="Times New Roman" w:hAnsi="Times New Roman" w:cs="Times New Roman"/>
        </w:rPr>
      </w:pPr>
      <w:r w:rsidRPr="00BD0DD4">
        <w:rPr>
          <w:rFonts w:ascii="Times New Roman" w:hAnsi="Times New Roman" w:cs="Times New Roman"/>
        </w:rPr>
        <w:t>8) в случае заключения долгосрочного договора и стоимость на следующий календарный год оформляется дополнительным соглашением, если такой порядок расчета стоимости определен договором;</w:t>
      </w:r>
    </w:p>
    <w:p w:rsidR="00654A88" w:rsidRPr="00BD0DD4" w:rsidRDefault="00654A88" w:rsidP="00654A88">
      <w:pPr>
        <w:tabs>
          <w:tab w:val="left" w:pos="-5103"/>
          <w:tab w:val="num" w:pos="360"/>
        </w:tabs>
        <w:spacing w:after="0" w:line="240" w:lineRule="auto"/>
        <w:ind w:firstLine="709"/>
        <w:jc w:val="both"/>
        <w:rPr>
          <w:rFonts w:ascii="Times New Roman" w:hAnsi="Times New Roman" w:cs="Times New Roman"/>
        </w:rPr>
      </w:pPr>
      <w:r w:rsidRPr="00BD0DD4">
        <w:rPr>
          <w:rFonts w:ascii="Times New Roman" w:hAnsi="Times New Roman" w:cs="Times New Roman"/>
        </w:rPr>
        <w:t>9) в случае необходимости устранения неточностей, допущенных в договоре и выявленных при его исполнении;</w:t>
      </w:r>
    </w:p>
    <w:p w:rsidR="00654A88" w:rsidRPr="00BD0DD4" w:rsidRDefault="00654A88" w:rsidP="00654A88">
      <w:pPr>
        <w:tabs>
          <w:tab w:val="left" w:pos="-5103"/>
          <w:tab w:val="num" w:pos="360"/>
        </w:tabs>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10) </w:t>
      </w:r>
      <w:r w:rsidRPr="00BD0DD4">
        <w:rPr>
          <w:rFonts w:ascii="Times New Roman" w:hAnsi="Times New Roman" w:cs="Times New Roman"/>
          <w:shd w:val="clear" w:color="auto" w:fill="FFFFFF"/>
        </w:rPr>
        <w:t>в случае если</w:t>
      </w:r>
      <w:r w:rsidRPr="00BD0DD4">
        <w:rPr>
          <w:rFonts w:ascii="Times New Roman" w:hAnsi="Times New Roman" w:cs="Times New Roman"/>
        </w:rPr>
        <w:t xml:space="preserve"> стоимость товаров (работ, услуг) цена которых зависит от колебания курсы валют, складывается исходя из текущего курса валюты на дату выставления счета  за товары (работы, услуги);</w:t>
      </w:r>
    </w:p>
    <w:p w:rsidR="00654A88" w:rsidRPr="00BD0DD4" w:rsidRDefault="00654A88" w:rsidP="00654A88">
      <w:pPr>
        <w:tabs>
          <w:tab w:val="left" w:pos="-5103"/>
          <w:tab w:val="num" w:pos="360"/>
        </w:tabs>
        <w:spacing w:after="0" w:line="240" w:lineRule="auto"/>
        <w:ind w:firstLine="709"/>
        <w:jc w:val="both"/>
        <w:rPr>
          <w:rFonts w:ascii="Times New Roman" w:hAnsi="Times New Roman" w:cs="Times New Roman"/>
          <w:shd w:val="clear" w:color="auto" w:fill="FFFFFF"/>
        </w:rPr>
      </w:pPr>
      <w:r w:rsidRPr="00BD0DD4">
        <w:rPr>
          <w:rFonts w:ascii="Times New Roman" w:hAnsi="Times New Roman" w:cs="Times New Roman"/>
        </w:rPr>
        <w:t xml:space="preserve">11) </w:t>
      </w:r>
      <w:r w:rsidRPr="00BD0DD4">
        <w:rPr>
          <w:rFonts w:ascii="Times New Roman" w:hAnsi="Times New Roman" w:cs="Times New Roman"/>
          <w:shd w:val="clear" w:color="auto" w:fill="FFFFFF"/>
        </w:rPr>
        <w:t xml:space="preserve">в случае если НМЦ </w:t>
      </w:r>
      <w:r w:rsidRPr="00BD0DD4">
        <w:rPr>
          <w:rFonts w:ascii="Times New Roman" w:hAnsi="Times New Roman" w:cs="Times New Roman"/>
        </w:rPr>
        <w:t>товаров (работ, услуг)</w:t>
      </w:r>
      <w:r w:rsidRPr="00BD0DD4">
        <w:rPr>
          <w:rFonts w:ascii="Times New Roman" w:hAnsi="Times New Roman" w:cs="Times New Roman"/>
          <w:shd w:val="clear" w:color="auto" w:fill="FFFFFF"/>
        </w:rPr>
        <w:t xml:space="preserve">  выставляется не в рублях, то сумма договора определяется исходя  из перерасчета  в валюту  РФ по официальному курсу  ЦБ РФ на дату выставления счета  за </w:t>
      </w:r>
      <w:r w:rsidRPr="00BD0DD4">
        <w:rPr>
          <w:rFonts w:ascii="Times New Roman" w:hAnsi="Times New Roman" w:cs="Times New Roman"/>
        </w:rPr>
        <w:t>товары (работы, услуги)</w:t>
      </w:r>
      <w:r w:rsidRPr="00BD0DD4">
        <w:rPr>
          <w:rFonts w:ascii="Times New Roman" w:hAnsi="Times New Roman" w:cs="Times New Roman"/>
          <w:shd w:val="clear" w:color="auto" w:fill="FFFFFF"/>
        </w:rPr>
        <w:t>;</w:t>
      </w:r>
    </w:p>
    <w:p w:rsidR="00654A88" w:rsidRPr="00BD0DD4" w:rsidRDefault="00654A88" w:rsidP="00654A88">
      <w:pPr>
        <w:tabs>
          <w:tab w:val="left" w:pos="-5103"/>
          <w:tab w:val="left" w:pos="0"/>
        </w:tabs>
        <w:spacing w:after="0" w:line="240" w:lineRule="auto"/>
        <w:jc w:val="both"/>
        <w:rPr>
          <w:rFonts w:ascii="Times New Roman" w:hAnsi="Times New Roman" w:cs="Times New Roman"/>
          <w:iCs/>
        </w:rPr>
      </w:pPr>
      <w:r w:rsidRPr="00BD0DD4">
        <w:rPr>
          <w:rFonts w:ascii="Times New Roman" w:hAnsi="Times New Roman" w:cs="Times New Roman"/>
          <w:shd w:val="clear" w:color="auto" w:fill="FFFFFF"/>
        </w:rPr>
        <w:tab/>
        <w:t>12) в случае если лицо, с которым заключается договор,  относится к компаниям – резидентам Российской Федерации, то все расчеты по такому договору осуществляются Заказчиком  в рублях РФ по курсу ЦБ РФ на дату выставления счета;</w:t>
      </w:r>
    </w:p>
    <w:p w:rsidR="00654A88" w:rsidRPr="00BD0DD4" w:rsidRDefault="00654A88" w:rsidP="00654A88">
      <w:pPr>
        <w:tabs>
          <w:tab w:val="left" w:pos="-5103"/>
          <w:tab w:val="left" w:pos="0"/>
        </w:tabs>
        <w:spacing w:after="0" w:line="240" w:lineRule="auto"/>
        <w:jc w:val="both"/>
        <w:rPr>
          <w:rFonts w:ascii="Times New Roman" w:hAnsi="Times New Roman" w:cs="Times New Roman"/>
          <w:shd w:val="clear" w:color="auto" w:fill="FFFFFF"/>
        </w:rPr>
      </w:pPr>
      <w:r w:rsidRPr="00BD0DD4">
        <w:rPr>
          <w:rFonts w:ascii="Times New Roman" w:hAnsi="Times New Roman" w:cs="Times New Roman"/>
          <w:iCs/>
        </w:rPr>
        <w:tab/>
        <w:t>13)</w:t>
      </w:r>
      <w:r w:rsidRPr="00BD0DD4">
        <w:rPr>
          <w:rFonts w:ascii="Times New Roman" w:hAnsi="Times New Roman" w:cs="Times New Roman"/>
          <w:shd w:val="clear" w:color="auto" w:fill="FFFFFF"/>
        </w:rPr>
        <w:t xml:space="preserve"> в случае, если лицо с которым заключается договор, относится к компаниям – резидентам иного государства, то все расчеты по такому договору осуществляются Заказчиком  в валюте договора; </w:t>
      </w:r>
    </w:p>
    <w:p w:rsidR="00654A88" w:rsidRPr="00BD0DD4" w:rsidRDefault="00654A88" w:rsidP="00654A88">
      <w:pPr>
        <w:tabs>
          <w:tab w:val="left" w:pos="-5103"/>
          <w:tab w:val="num" w:pos="360"/>
        </w:tabs>
        <w:spacing w:after="0" w:line="240" w:lineRule="auto"/>
        <w:ind w:firstLine="709"/>
        <w:jc w:val="both"/>
        <w:rPr>
          <w:rFonts w:ascii="Times New Roman" w:hAnsi="Times New Roman" w:cs="Times New Roman"/>
        </w:rPr>
      </w:pPr>
      <w:r w:rsidRPr="00BD0DD4">
        <w:rPr>
          <w:rFonts w:ascii="Times New Roman" w:hAnsi="Times New Roman" w:cs="Times New Roman"/>
          <w:shd w:val="clear" w:color="auto" w:fill="FFFFFF"/>
        </w:rPr>
        <w:t>14) в случае, если возникла необходимость в переносе сроков оплаты по заключенным договорам;</w:t>
      </w:r>
    </w:p>
    <w:p w:rsidR="00654A88" w:rsidRPr="00BD0DD4" w:rsidRDefault="00654A88" w:rsidP="00654A88">
      <w:pPr>
        <w:widowControl w:val="0"/>
        <w:spacing w:after="0" w:line="240" w:lineRule="auto"/>
        <w:ind w:firstLine="708"/>
        <w:jc w:val="both"/>
        <w:rPr>
          <w:rFonts w:ascii="Times New Roman" w:hAnsi="Times New Roman" w:cs="Times New Roman"/>
        </w:rPr>
      </w:pPr>
      <w:r w:rsidRPr="00BD0DD4">
        <w:rPr>
          <w:rFonts w:ascii="Times New Roman" w:hAnsi="Times New Roman" w:cs="Times New Roman"/>
        </w:rPr>
        <w:t>15) в случае если договором была предусмотрено пролонгация на следующий период, к такому договору оформляется дополнительное соглашение, которое размещается в единой информационной системе в соответствие с требованиями Закона № 223-ФЗ.</w:t>
      </w:r>
    </w:p>
    <w:p w:rsidR="00654A88" w:rsidRPr="00BD0DD4" w:rsidRDefault="00654A88" w:rsidP="00654A88">
      <w:pPr>
        <w:pStyle w:val="a8"/>
        <w:suppressAutoHyphens/>
        <w:spacing w:before="0" w:beforeAutospacing="0" w:after="0" w:afterAutospacing="0"/>
        <w:ind w:firstLine="709"/>
        <w:jc w:val="both"/>
        <w:rPr>
          <w:sz w:val="22"/>
          <w:szCs w:val="22"/>
        </w:rPr>
      </w:pPr>
      <w:r w:rsidRPr="00BD0DD4">
        <w:rPr>
          <w:sz w:val="22"/>
          <w:szCs w:val="22"/>
        </w:rPr>
        <w:t>2.2. Согласование и заключение дополнительного соглашения производится в порядке, установленном локальными нормативными актами организации.</w:t>
      </w:r>
    </w:p>
    <w:p w:rsidR="00654A88" w:rsidRPr="00BD0DD4" w:rsidRDefault="00654A88" w:rsidP="000B3B52">
      <w:pPr>
        <w:spacing w:after="0" w:line="240" w:lineRule="auto"/>
        <w:ind w:firstLine="709"/>
        <w:jc w:val="center"/>
        <w:rPr>
          <w:rFonts w:ascii="Times New Roman" w:hAnsi="Times New Roman" w:cs="Times New Roman"/>
        </w:rPr>
      </w:pPr>
    </w:p>
    <w:p w:rsidR="002738D3" w:rsidRPr="00BD0DD4" w:rsidRDefault="00654A88" w:rsidP="002738D3">
      <w:pPr>
        <w:pStyle w:val="2"/>
        <w:spacing w:before="0" w:line="240" w:lineRule="auto"/>
        <w:rPr>
          <w:rFonts w:ascii="Times New Roman" w:hAnsi="Times New Roman" w:cs="Times New Roman"/>
          <w:color w:val="auto"/>
          <w:sz w:val="22"/>
          <w:szCs w:val="22"/>
        </w:rPr>
      </w:pPr>
      <w:r w:rsidRPr="00BD0DD4">
        <w:rPr>
          <w:rFonts w:ascii="Times New Roman" w:hAnsi="Times New Roman" w:cs="Times New Roman"/>
          <w:color w:val="auto"/>
          <w:sz w:val="22"/>
          <w:szCs w:val="22"/>
        </w:rPr>
        <w:t>Раздел 6.3. Пролонгация договора</w:t>
      </w:r>
    </w:p>
    <w:p w:rsidR="002738D3" w:rsidRPr="00BD0DD4" w:rsidRDefault="002738D3" w:rsidP="00654A88">
      <w:pPr>
        <w:spacing w:after="0" w:line="240" w:lineRule="auto"/>
        <w:ind w:firstLine="709"/>
        <w:jc w:val="both"/>
        <w:rPr>
          <w:rFonts w:ascii="Times New Roman" w:hAnsi="Times New Roman" w:cs="Times New Roman"/>
        </w:rPr>
      </w:pPr>
    </w:p>
    <w:p w:rsidR="00654A88" w:rsidRPr="00BD0DD4" w:rsidRDefault="00654A88" w:rsidP="00654A88">
      <w:pPr>
        <w:spacing w:after="0" w:line="240" w:lineRule="auto"/>
        <w:ind w:firstLine="709"/>
        <w:jc w:val="both"/>
        <w:rPr>
          <w:rFonts w:ascii="Times New Roman" w:hAnsi="Times New Roman" w:cs="Times New Roman"/>
        </w:rPr>
      </w:pPr>
      <w:r w:rsidRPr="00BD0DD4">
        <w:rPr>
          <w:rFonts w:ascii="Times New Roman" w:eastAsia="Times New Roman" w:hAnsi="Times New Roman" w:cs="Times New Roman"/>
          <w:lang w:eastAsia="ru-RU"/>
        </w:rPr>
        <w:t xml:space="preserve">3.1. </w:t>
      </w:r>
      <w:r w:rsidRPr="00BD0DD4">
        <w:rPr>
          <w:rFonts w:ascii="Times New Roman" w:hAnsi="Times New Roman" w:cs="Times New Roman"/>
        </w:rPr>
        <w:t xml:space="preserve">Пролонгация договора заключается в продлении действия договора на следующий </w:t>
      </w:r>
    </w:p>
    <w:p w:rsidR="00654A88" w:rsidRPr="00BD0DD4" w:rsidRDefault="00654A88" w:rsidP="00654A88">
      <w:pPr>
        <w:spacing w:after="0" w:line="240" w:lineRule="auto"/>
        <w:jc w:val="both"/>
        <w:rPr>
          <w:rFonts w:ascii="Times New Roman" w:hAnsi="Times New Roman" w:cs="Times New Roman"/>
        </w:rPr>
      </w:pPr>
      <w:r w:rsidRPr="00BD0DD4">
        <w:rPr>
          <w:rFonts w:ascii="Times New Roman" w:hAnsi="Times New Roman" w:cs="Times New Roman"/>
        </w:rPr>
        <w:t>период в порядке и на условиях, предусмотренных договором в соответствии с законодательством РФ.</w:t>
      </w:r>
    </w:p>
    <w:p w:rsidR="00654A88" w:rsidRPr="00BD0DD4" w:rsidRDefault="00654A88" w:rsidP="00654A88">
      <w:pPr>
        <w:spacing w:after="0" w:line="240" w:lineRule="auto"/>
        <w:ind w:firstLine="709"/>
        <w:jc w:val="both"/>
        <w:rPr>
          <w:rFonts w:ascii="Times New Roman" w:hAnsi="Times New Roman" w:cs="Times New Roman"/>
        </w:rPr>
      </w:pPr>
      <w:r w:rsidRPr="00BD0DD4">
        <w:rPr>
          <w:rFonts w:ascii="Times New Roman" w:hAnsi="Times New Roman" w:cs="Times New Roman"/>
        </w:rPr>
        <w:t>3.2.Пролонгация договора может, осуществляться только, при выполнении одновременно следующих условий:</w:t>
      </w:r>
    </w:p>
    <w:p w:rsidR="00654A88" w:rsidRPr="00BD0DD4" w:rsidRDefault="00654A88" w:rsidP="00654A88">
      <w:pPr>
        <w:spacing w:after="0" w:line="240" w:lineRule="auto"/>
        <w:ind w:firstLine="709"/>
        <w:jc w:val="both"/>
        <w:rPr>
          <w:rFonts w:ascii="Times New Roman" w:hAnsi="Times New Roman" w:cs="Times New Roman"/>
        </w:rPr>
      </w:pPr>
      <w:r w:rsidRPr="00BD0DD4">
        <w:rPr>
          <w:rFonts w:ascii="Times New Roman" w:hAnsi="Times New Roman" w:cs="Times New Roman"/>
        </w:rPr>
        <w:t>-договором была предусмотрена возможность пролонгации;</w:t>
      </w:r>
    </w:p>
    <w:p w:rsidR="00654A88" w:rsidRPr="00BD0DD4" w:rsidRDefault="00654A88" w:rsidP="00654A88">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конкретный срок (дата) действия договора отсутствует; </w:t>
      </w:r>
    </w:p>
    <w:p w:rsidR="00654A88" w:rsidRPr="00BD0DD4" w:rsidRDefault="00654A88" w:rsidP="00654A88">
      <w:pPr>
        <w:spacing w:after="0" w:line="240" w:lineRule="auto"/>
        <w:ind w:firstLine="709"/>
        <w:jc w:val="both"/>
        <w:rPr>
          <w:rFonts w:ascii="Times New Roman" w:hAnsi="Times New Roman" w:cs="Times New Roman"/>
        </w:rPr>
      </w:pPr>
      <w:r w:rsidRPr="00BD0DD4">
        <w:rPr>
          <w:rFonts w:ascii="Times New Roman" w:hAnsi="Times New Roman" w:cs="Times New Roman"/>
        </w:rPr>
        <w:t>- договор действует до момента поступления хотя бы с одной стороны письменного уведомления о расторжении договора (об отказе от исполнения своих обязательств) или если срок действия договора четко носит бессрочный характер.</w:t>
      </w:r>
    </w:p>
    <w:p w:rsidR="00654A88" w:rsidRPr="00BD0DD4" w:rsidRDefault="00654A88" w:rsidP="00654A88">
      <w:pPr>
        <w:spacing w:after="0" w:line="240" w:lineRule="auto"/>
        <w:ind w:firstLine="709"/>
        <w:jc w:val="both"/>
        <w:rPr>
          <w:rFonts w:ascii="Times New Roman" w:hAnsi="Times New Roman" w:cs="Times New Roman"/>
        </w:rPr>
      </w:pPr>
      <w:r w:rsidRPr="00BD0DD4">
        <w:rPr>
          <w:rFonts w:ascii="Times New Roman" w:hAnsi="Times New Roman" w:cs="Times New Roman"/>
        </w:rPr>
        <w:t>3.3. Пролонгация договора с содержанием условий предусмотренных пунктом 3.2. настоящего раздела может быть предусмотрена в случаях:</w:t>
      </w:r>
    </w:p>
    <w:p w:rsidR="00654A88" w:rsidRPr="00BD0DD4" w:rsidRDefault="00654A88" w:rsidP="00654A88">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если договор был заключен до утверждения настоящего Положения или до вступления в силу Закона № 223-ФЗ; </w:t>
      </w:r>
    </w:p>
    <w:p w:rsidR="00654A88" w:rsidRPr="00BD0DD4" w:rsidRDefault="00654A88" w:rsidP="00654A88">
      <w:pPr>
        <w:spacing w:after="0" w:line="240" w:lineRule="auto"/>
        <w:ind w:firstLine="709"/>
        <w:jc w:val="both"/>
        <w:rPr>
          <w:rFonts w:ascii="Times New Roman" w:hAnsi="Times New Roman" w:cs="Times New Roman"/>
        </w:rPr>
      </w:pPr>
      <w:r w:rsidRPr="00BD0DD4">
        <w:rPr>
          <w:rFonts w:ascii="Times New Roman" w:hAnsi="Times New Roman" w:cs="Times New Roman"/>
        </w:rPr>
        <w:t>- в случае необходимости обеспечить бесперебойный производственный процесс до наступления момента заключения нового договора в рамках соответствующей закупки.</w:t>
      </w:r>
    </w:p>
    <w:p w:rsidR="00654A88" w:rsidRPr="00BD0DD4" w:rsidRDefault="00654A88" w:rsidP="00654A88">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3.4. Заказчиком заключается либо новый договор на тех же </w:t>
      </w:r>
      <w:r w:rsidRPr="00BD0DD4">
        <w:rPr>
          <w:rFonts w:ascii="Times New Roman" w:hAnsi="Times New Roman" w:cs="Times New Roman"/>
        </w:rPr>
        <w:br/>
        <w:t xml:space="preserve">(идентичных) условиях, либо дополнительное соглашение к договору (включая внесение изменений или дополнений в части цены и объемов товаров (работ, услуг), информация о которых подлежит размещению в единой информационной системе. В случае заключения дополнительного соглашения к </w:t>
      </w:r>
      <w:r w:rsidRPr="00BD0DD4">
        <w:rPr>
          <w:rFonts w:ascii="Times New Roman" w:hAnsi="Times New Roman" w:cs="Times New Roman"/>
        </w:rPr>
        <w:lastRenderedPageBreak/>
        <w:t>договору, заказчик размещает в единой информационной системе вместе с документации о закупке проект дополнительного соглашения, которое расценивается как договор.</w:t>
      </w:r>
    </w:p>
    <w:p w:rsidR="00654A88" w:rsidRPr="00BD0DD4" w:rsidRDefault="00654A88" w:rsidP="00654A88">
      <w:pPr>
        <w:spacing w:after="0" w:line="240" w:lineRule="auto"/>
        <w:jc w:val="both"/>
        <w:rPr>
          <w:rFonts w:ascii="Times New Roman" w:hAnsi="Times New Roman" w:cs="Times New Roman"/>
        </w:rPr>
      </w:pPr>
      <w:r w:rsidRPr="00BD0DD4">
        <w:rPr>
          <w:rFonts w:ascii="Times New Roman" w:hAnsi="Times New Roman" w:cs="Times New Roman"/>
        </w:rPr>
        <w:tab/>
        <w:t>3.5. Если заключенный договор носит рамочный характер (не предусматривает поставки конкретного количества соответствующего товара в определенный срок), а отношения по конкретной закупке возникают в связи с подписанием дополнительного соглашения на конкретную номенклатуру и объем товара, или направлением заказчиком соответствующей заявки, то такие дополнительные соглашения будут являться самостоятельными договорами, которые будут осуществляться и регулироваться положениями Закона № 223-ФЗ.</w:t>
      </w:r>
    </w:p>
    <w:p w:rsidR="00654A88" w:rsidRPr="00BD0DD4" w:rsidRDefault="00654A88" w:rsidP="00654A88">
      <w:pPr>
        <w:spacing w:after="0" w:line="240" w:lineRule="auto"/>
        <w:ind w:firstLine="708"/>
        <w:jc w:val="both"/>
        <w:rPr>
          <w:rFonts w:ascii="Times New Roman" w:hAnsi="Times New Roman" w:cs="Times New Roman"/>
        </w:rPr>
      </w:pPr>
      <w:r w:rsidRPr="00BD0DD4">
        <w:rPr>
          <w:rFonts w:ascii="Times New Roman" w:hAnsi="Times New Roman" w:cs="Times New Roman"/>
        </w:rPr>
        <w:t>3.6. В случае, если договор заключен до вступления в силу Закона № 223-ФЗ, носит бессрочный характер (выполняются все условия предусмотренные пунктом 3.2. настоящего раздела), то такой договор продолжает действовать до окончания его срока пролонгации.</w:t>
      </w:r>
    </w:p>
    <w:p w:rsidR="00654A88" w:rsidRPr="00BD0DD4" w:rsidRDefault="00654A88" w:rsidP="002738D3">
      <w:pPr>
        <w:widowControl w:val="0"/>
        <w:spacing w:after="0" w:line="240" w:lineRule="auto"/>
        <w:ind w:firstLine="709"/>
        <w:jc w:val="both"/>
        <w:rPr>
          <w:rFonts w:ascii="Times New Roman" w:hAnsi="Times New Roman" w:cs="Times New Roman"/>
        </w:rPr>
      </w:pPr>
      <w:r w:rsidRPr="00BD0DD4">
        <w:rPr>
          <w:rFonts w:ascii="Times New Roman" w:hAnsi="Times New Roman" w:cs="Times New Roman"/>
        </w:rPr>
        <w:t>3.7. Если договор заключался по результатам конкурентной закупки, и возможность пролонгации была предусмотрена в документации о закупке. Договор может быть пролонгирован не более чем на 1 (один) год с подписанием дополнительного соглашения и размещением информации в единой информационной системе.</w:t>
      </w:r>
    </w:p>
    <w:p w:rsidR="00654A88" w:rsidRPr="00BD0DD4" w:rsidRDefault="00654A88" w:rsidP="000B3B52">
      <w:pPr>
        <w:spacing w:after="0" w:line="240" w:lineRule="auto"/>
        <w:ind w:firstLine="709"/>
        <w:jc w:val="center"/>
        <w:rPr>
          <w:rFonts w:ascii="Times New Roman" w:hAnsi="Times New Roman" w:cs="Times New Roman"/>
        </w:rPr>
      </w:pPr>
    </w:p>
    <w:p w:rsidR="00654A88" w:rsidRPr="00BD0DD4" w:rsidRDefault="00654A88" w:rsidP="00654A88">
      <w:pPr>
        <w:pStyle w:val="1"/>
        <w:spacing w:before="0" w:line="240" w:lineRule="auto"/>
        <w:jc w:val="center"/>
        <w:rPr>
          <w:rFonts w:ascii="Times New Roman" w:hAnsi="Times New Roman" w:cs="Times New Roman"/>
          <w:color w:val="auto"/>
          <w:sz w:val="22"/>
          <w:szCs w:val="22"/>
        </w:rPr>
      </w:pPr>
      <w:r w:rsidRPr="00BD0DD4">
        <w:rPr>
          <w:rFonts w:ascii="Times New Roman" w:hAnsi="Times New Roman" w:cs="Times New Roman"/>
          <w:color w:val="auto"/>
          <w:sz w:val="22"/>
          <w:szCs w:val="22"/>
        </w:rPr>
        <w:t>Часть VII. РАСТОРЖЕНИЕ ДОГОВОРА</w:t>
      </w:r>
    </w:p>
    <w:p w:rsidR="00654A88" w:rsidRPr="00BD0DD4" w:rsidRDefault="00654A88" w:rsidP="00654A88">
      <w:pPr>
        <w:pStyle w:val="2"/>
        <w:spacing w:before="0" w:line="240" w:lineRule="auto"/>
        <w:rPr>
          <w:rFonts w:ascii="Times New Roman" w:hAnsi="Times New Roman" w:cs="Times New Roman"/>
          <w:color w:val="auto"/>
          <w:sz w:val="22"/>
          <w:szCs w:val="22"/>
        </w:rPr>
      </w:pPr>
      <w:bookmarkStart w:id="25" w:name="_Toc72509161"/>
      <w:r w:rsidRPr="00BD0DD4">
        <w:rPr>
          <w:rFonts w:ascii="Times New Roman" w:hAnsi="Times New Roman" w:cs="Times New Roman"/>
          <w:color w:val="auto"/>
          <w:sz w:val="22"/>
          <w:szCs w:val="22"/>
        </w:rPr>
        <w:t>Раздел 7.1. Расторжение договора заключенного по результатам закупки</w:t>
      </w:r>
      <w:bookmarkEnd w:id="25"/>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b/>
        </w:rPr>
      </w:pPr>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t>1.1. Договор, заключенный по результатам закупки, может быть расторгнут:</w:t>
      </w:r>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t>- по письменному соглашению сторон;</w:t>
      </w:r>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t>- по вынесенному в установленном порядке решению судебного органа.</w:t>
      </w:r>
    </w:p>
    <w:p w:rsidR="00654A88" w:rsidRPr="00BD0DD4" w:rsidRDefault="00654A88" w:rsidP="0044237A">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t>- по одностороннему решению Заказчика при неисполнении или ненадлежащем исполнении поставщиком (подрядчиком, исполнителем) своих обязательств по договору, а также при выявлении грубых нарушений условий договора, ведущих к снижению качества исполнения обязательств по договору;</w:t>
      </w:r>
    </w:p>
    <w:p w:rsidR="00654A88" w:rsidRPr="00BD0DD4" w:rsidRDefault="00654A88" w:rsidP="0044237A">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в одностороннем порядке в соответствии с гражданским законодательством РФ.</w:t>
      </w:r>
    </w:p>
    <w:p w:rsidR="00654A88" w:rsidRPr="00BD0DD4" w:rsidRDefault="00654A88" w:rsidP="0044237A">
      <w:pPr>
        <w:autoSpaceDE w:val="0"/>
        <w:autoSpaceDN w:val="0"/>
        <w:adjustRightInd w:val="0"/>
        <w:spacing w:after="0" w:line="240" w:lineRule="auto"/>
        <w:ind w:firstLine="709"/>
        <w:jc w:val="both"/>
        <w:rPr>
          <w:rFonts w:ascii="Times New Roman" w:hAnsi="Times New Roman" w:cs="Times New Roman"/>
        </w:rPr>
      </w:pPr>
    </w:p>
    <w:p w:rsidR="00654A88" w:rsidRPr="00BD0DD4" w:rsidRDefault="00654A88" w:rsidP="0044237A">
      <w:pPr>
        <w:pStyle w:val="2"/>
        <w:spacing w:before="0" w:line="240" w:lineRule="auto"/>
        <w:rPr>
          <w:rFonts w:ascii="Times New Roman" w:hAnsi="Times New Roman" w:cs="Times New Roman"/>
          <w:color w:val="auto"/>
          <w:sz w:val="22"/>
          <w:szCs w:val="22"/>
        </w:rPr>
      </w:pPr>
      <w:bookmarkStart w:id="26" w:name="_Toc72509162"/>
      <w:r w:rsidRPr="00BD0DD4">
        <w:rPr>
          <w:rFonts w:ascii="Times New Roman" w:hAnsi="Times New Roman" w:cs="Times New Roman"/>
          <w:color w:val="auto"/>
          <w:sz w:val="22"/>
          <w:szCs w:val="22"/>
        </w:rPr>
        <w:t>Раздел 7.2. Расторжение договора в одностороннем порядке</w:t>
      </w:r>
      <w:bookmarkEnd w:id="26"/>
    </w:p>
    <w:p w:rsidR="002738D3" w:rsidRPr="00BD0DD4" w:rsidRDefault="002738D3" w:rsidP="0044237A">
      <w:pPr>
        <w:spacing w:line="240" w:lineRule="auto"/>
        <w:rPr>
          <w:rFonts w:ascii="Times New Roman" w:hAnsi="Times New Roman" w:cs="Times New Roman"/>
        </w:rPr>
      </w:pPr>
    </w:p>
    <w:p w:rsidR="00654A88" w:rsidRPr="00BD0DD4" w:rsidRDefault="00654A88" w:rsidP="0044237A">
      <w:pPr>
        <w:autoSpaceDE w:val="0"/>
        <w:autoSpaceDN w:val="0"/>
        <w:adjustRightInd w:val="0"/>
        <w:spacing w:after="0" w:line="240" w:lineRule="auto"/>
        <w:jc w:val="both"/>
        <w:rPr>
          <w:rFonts w:ascii="Times New Roman" w:eastAsia="Times New Roman" w:hAnsi="Times New Roman" w:cs="Times New Roman"/>
        </w:rPr>
      </w:pPr>
      <w:r w:rsidRPr="00BD0DD4">
        <w:rPr>
          <w:rFonts w:ascii="Times New Roman" w:eastAsia="Times New Roman" w:hAnsi="Times New Roman" w:cs="Times New Roman"/>
        </w:rPr>
        <w:t>2.1. В случае расторжения договора в одностороннем порядке и наличии оснований требовать от</w:t>
      </w:r>
    </w:p>
    <w:p w:rsidR="00654A88" w:rsidRPr="00BD0DD4" w:rsidRDefault="00654A88" w:rsidP="0044237A">
      <w:pPr>
        <w:autoSpaceDE w:val="0"/>
        <w:autoSpaceDN w:val="0"/>
        <w:adjustRightInd w:val="0"/>
        <w:spacing w:after="0" w:line="240" w:lineRule="auto"/>
        <w:jc w:val="both"/>
        <w:rPr>
          <w:rFonts w:ascii="Times New Roman" w:eastAsia="Times New Roman" w:hAnsi="Times New Roman" w:cs="Times New Roman"/>
        </w:rPr>
      </w:pPr>
      <w:r w:rsidRPr="00BD0DD4">
        <w:rPr>
          <w:rFonts w:ascii="Times New Roman" w:eastAsia="Times New Roman" w:hAnsi="Times New Roman" w:cs="Times New Roman"/>
        </w:rPr>
        <w:t xml:space="preserve"> исполнителя оплаты неустойки (штрафа, пени) за неисполнение или ненадлежащее исполнение обязательств по договору, Заказчик вправе:</w:t>
      </w:r>
    </w:p>
    <w:p w:rsidR="00654A88" w:rsidRPr="00BD0DD4" w:rsidRDefault="00654A88" w:rsidP="0044237A">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t xml:space="preserve">- </w:t>
      </w:r>
      <w:r w:rsidRPr="00BD0DD4">
        <w:rPr>
          <w:rFonts w:ascii="Times New Roman" w:eastAsia="Times New Roman" w:hAnsi="Times New Roman" w:cs="Times New Roman"/>
          <w:i/>
        </w:rPr>
        <w:t>в течение 10 (Десяти) дней, с даты окончания</w:t>
      </w:r>
      <w:r w:rsidRPr="00BD0DD4">
        <w:rPr>
          <w:rFonts w:ascii="Times New Roman" w:eastAsia="Times New Roman" w:hAnsi="Times New Roman" w:cs="Times New Roman"/>
        </w:rPr>
        <w:t xml:space="preserve"> срока действия договора направить исполнителю претензионное письмо с требованием </w:t>
      </w:r>
      <w:r w:rsidRPr="00BD0DD4">
        <w:rPr>
          <w:rFonts w:ascii="Times New Roman" w:eastAsia="Times New Roman" w:hAnsi="Times New Roman" w:cs="Times New Roman"/>
          <w:i/>
        </w:rPr>
        <w:t>оплаты в течение 30 (Тридцати) дней, с даты</w:t>
      </w:r>
      <w:r w:rsidRPr="00BD0DD4">
        <w:rPr>
          <w:rFonts w:ascii="Times New Roman" w:eastAsia="Times New Roman" w:hAnsi="Times New Roman" w:cs="Times New Roman"/>
        </w:rPr>
        <w:t xml:space="preserve"> получения претензионного письма неустойки (штрафа, пени), рассчитанной в соответствии с требованиями законодательства и условиями договора за весь период просрочки исполнения.</w:t>
      </w:r>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t xml:space="preserve">- при неоплате в установленный срок исполнителем неустойки (штрафа, пени) не позднее </w:t>
      </w:r>
      <w:r w:rsidRPr="00BD0DD4">
        <w:rPr>
          <w:rFonts w:ascii="Times New Roman" w:eastAsia="Times New Roman" w:hAnsi="Times New Roman" w:cs="Times New Roman"/>
          <w:i/>
        </w:rPr>
        <w:t>10 (Десяти) дней</w:t>
      </w:r>
      <w:r w:rsidRPr="00BD0DD4">
        <w:rPr>
          <w:rFonts w:ascii="Times New Roman" w:eastAsia="Times New Roman" w:hAnsi="Times New Roman" w:cs="Times New Roman"/>
        </w:rPr>
        <w:t>, с даты истечения срока для оплаты неустойки (штрафа, пени), указанного в претензионном письме, направить в суд исковое заявление с требованием об оплате неустойки (штрафа, пени), рассчитанной в соответствии с требованиями законодательства и условиями договора за весь период просрочки исполнения.</w:t>
      </w:r>
    </w:p>
    <w:p w:rsidR="00654A88" w:rsidRPr="00BD0DD4" w:rsidRDefault="00654A88" w:rsidP="00654A88">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shd w:val="clear" w:color="auto" w:fill="FFFFFF"/>
        </w:rPr>
        <w:t>- в случае неоднократного нарушения условий договора поставщиком (подрядчиком, исполнителем): несвоевременная поставка, недопоставка продуктов не соответствующих спецификации договора, нарушения при поставке товара (выполнения работ, оказания услуг) и при наличии обоснованных претензий к поставщику (подрядчику, исполнителю), предъявленных в письменном виде (не менее 2 (двух)), Заказчик имеет право в одностороннем порядке расторгнуть договор, предупредив поставщика (подрядчика, исполнителя) о расторжении в письменной форме.</w:t>
      </w:r>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rPr>
      </w:pPr>
    </w:p>
    <w:p w:rsidR="00654A88" w:rsidRPr="00BD0DD4" w:rsidRDefault="00654A88" w:rsidP="00654A88">
      <w:pPr>
        <w:pStyle w:val="2"/>
        <w:spacing w:before="0" w:line="240" w:lineRule="auto"/>
        <w:rPr>
          <w:rFonts w:ascii="Times New Roman" w:hAnsi="Times New Roman" w:cs="Times New Roman"/>
          <w:color w:val="auto"/>
          <w:sz w:val="22"/>
          <w:szCs w:val="22"/>
        </w:rPr>
      </w:pPr>
      <w:bookmarkStart w:id="27" w:name="_Toc72509163"/>
      <w:r w:rsidRPr="00BD0DD4">
        <w:rPr>
          <w:rFonts w:ascii="Times New Roman" w:hAnsi="Times New Roman" w:cs="Times New Roman"/>
          <w:color w:val="auto"/>
          <w:sz w:val="22"/>
          <w:szCs w:val="22"/>
        </w:rPr>
        <w:t>Раздел 7.3. Расторжение договора в судебном порядке</w:t>
      </w:r>
      <w:bookmarkEnd w:id="27"/>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b/>
        </w:rPr>
      </w:pPr>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t>3.1. Заказчик вправе обратиться в суд в порядке, установленном действующим законодательством РФ с требованием о расторжении договора в следующих случаях:</w:t>
      </w:r>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t xml:space="preserve">- при существенном нарушении условий договора </w:t>
      </w:r>
      <w:r w:rsidRPr="00BD0DD4">
        <w:rPr>
          <w:rFonts w:ascii="Times New Roman" w:hAnsi="Times New Roman" w:cs="Times New Roman"/>
          <w:shd w:val="clear" w:color="auto" w:fill="FFFFFF"/>
        </w:rPr>
        <w:t>поставщиком (подрядчиком, исполнителем)</w:t>
      </w:r>
      <w:r w:rsidRPr="00BD0DD4">
        <w:rPr>
          <w:rFonts w:ascii="Times New Roman" w:eastAsia="Times New Roman" w:hAnsi="Times New Roman" w:cs="Times New Roman"/>
        </w:rPr>
        <w:t>;</w:t>
      </w:r>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t xml:space="preserve">- при нарушении </w:t>
      </w:r>
      <w:r w:rsidRPr="00BD0DD4">
        <w:rPr>
          <w:rFonts w:ascii="Times New Roman" w:hAnsi="Times New Roman" w:cs="Times New Roman"/>
          <w:shd w:val="clear" w:color="auto" w:fill="FFFFFF"/>
        </w:rPr>
        <w:t>поставщиком (подрядчиком, исполнителем)</w:t>
      </w:r>
      <w:r w:rsidRPr="00BD0DD4">
        <w:rPr>
          <w:rFonts w:ascii="Times New Roman" w:eastAsia="Times New Roman" w:hAnsi="Times New Roman" w:cs="Times New Roman"/>
        </w:rPr>
        <w:t xml:space="preserve"> сроков поставки товаров, выполнения работ, оказания услуг, предусмотренных в документации закупки;</w:t>
      </w:r>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t xml:space="preserve">- при установлении недостоверности сведений, содержащихся в документах, представленных </w:t>
      </w:r>
      <w:r w:rsidRPr="00BD0DD4">
        <w:rPr>
          <w:rFonts w:ascii="Times New Roman" w:hAnsi="Times New Roman" w:cs="Times New Roman"/>
          <w:shd w:val="clear" w:color="auto" w:fill="FFFFFF"/>
        </w:rPr>
        <w:t>поставщиком (подрядчиком, исполнителем)</w:t>
      </w:r>
      <w:r w:rsidRPr="00BD0DD4">
        <w:rPr>
          <w:rFonts w:ascii="Times New Roman" w:eastAsia="Times New Roman" w:hAnsi="Times New Roman" w:cs="Times New Roman"/>
        </w:rPr>
        <w:t xml:space="preserve"> на этапе проведения закупки, указанных в преамбуле договора;</w:t>
      </w:r>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lastRenderedPageBreak/>
        <w:t xml:space="preserve">- при установлении факта проведения ликвидации </w:t>
      </w:r>
      <w:r w:rsidRPr="00BD0DD4">
        <w:rPr>
          <w:rFonts w:ascii="Times New Roman" w:hAnsi="Times New Roman" w:cs="Times New Roman"/>
          <w:shd w:val="clear" w:color="auto" w:fill="FFFFFF"/>
        </w:rPr>
        <w:t>поставщика (подрядчика, исполнителя)</w:t>
      </w:r>
      <w:r w:rsidRPr="00BD0DD4">
        <w:rPr>
          <w:rFonts w:ascii="Times New Roman" w:eastAsia="Times New Roman" w:hAnsi="Times New Roman" w:cs="Times New Roman"/>
        </w:rPr>
        <w:t xml:space="preserve"> – юридического лица или наличия решения Арбитражного суда о признании его банкротом и открытии в отношении него конкурсного производства;</w:t>
      </w:r>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t xml:space="preserve">- при установлении факта приостановления деятельности </w:t>
      </w:r>
      <w:r w:rsidRPr="00BD0DD4">
        <w:rPr>
          <w:rFonts w:ascii="Times New Roman" w:hAnsi="Times New Roman" w:cs="Times New Roman"/>
          <w:shd w:val="clear" w:color="auto" w:fill="FFFFFF"/>
        </w:rPr>
        <w:t>поставщика (подрядчика, исполнителя)</w:t>
      </w:r>
      <w:r w:rsidRPr="00BD0DD4">
        <w:rPr>
          <w:rFonts w:ascii="Times New Roman" w:eastAsia="Times New Roman" w:hAnsi="Times New Roman" w:cs="Times New Roman"/>
        </w:rPr>
        <w:t xml:space="preserve"> в порядке, предусмотренном кодексом РФ об административных правонарушениях;</w:t>
      </w:r>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t xml:space="preserve">- при наличии у </w:t>
      </w:r>
      <w:r w:rsidRPr="00BD0DD4">
        <w:rPr>
          <w:rFonts w:ascii="Times New Roman" w:hAnsi="Times New Roman" w:cs="Times New Roman"/>
          <w:shd w:val="clear" w:color="auto" w:fill="FFFFFF"/>
        </w:rPr>
        <w:t>поставщика (подрядчика, исполнителя)</w:t>
      </w:r>
      <w:r w:rsidRPr="00BD0DD4">
        <w:rPr>
          <w:rFonts w:ascii="Times New Roman" w:eastAsia="Times New Roman" w:hAnsi="Times New Roman" w:cs="Times New Roman"/>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w:t>
      </w:r>
      <w:r w:rsidRPr="00BD0DD4">
        <w:rPr>
          <w:rFonts w:ascii="Times New Roman" w:hAnsi="Times New Roman" w:cs="Times New Roman"/>
          <w:shd w:val="clear" w:color="auto" w:fill="FFFFFF"/>
        </w:rPr>
        <w:t>поставщика (подрядчика, исполнителя)</w:t>
      </w:r>
      <w:r w:rsidRPr="00BD0DD4">
        <w:rPr>
          <w:rFonts w:ascii="Times New Roman" w:eastAsia="Times New Roman" w:hAnsi="Times New Roman" w:cs="Times New Roman"/>
        </w:rPr>
        <w:t xml:space="preserve"> по данным бухгалтерской отчетности за последний завершенный отчетный период, при условии, что </w:t>
      </w:r>
      <w:r w:rsidRPr="00BD0DD4">
        <w:rPr>
          <w:rFonts w:ascii="Times New Roman" w:hAnsi="Times New Roman" w:cs="Times New Roman"/>
          <w:shd w:val="clear" w:color="auto" w:fill="FFFFFF"/>
        </w:rPr>
        <w:t>поставщик (подрядчик, исполнитель)</w:t>
      </w:r>
      <w:r w:rsidRPr="00BD0DD4">
        <w:rPr>
          <w:rFonts w:ascii="Times New Roman" w:eastAsia="Times New Roman" w:hAnsi="Times New Roman" w:cs="Times New Roman"/>
        </w:rPr>
        <w:t xml:space="preserve"> не обжаловал наличие указанной задолженности в соответствии с законодательством РФ;</w:t>
      </w:r>
    </w:p>
    <w:p w:rsidR="00654A88" w:rsidRPr="00BD0DD4" w:rsidRDefault="00654A88" w:rsidP="00654A88">
      <w:pPr>
        <w:tabs>
          <w:tab w:val="left" w:pos="567"/>
          <w:tab w:val="left" w:pos="900"/>
        </w:tabs>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при поставке товаров ненадлежащего качества, недостатки которых не могут быть устранены в установленный заказчиком разумный срок или невыполнения обязательства по замене товара в установленный срок; </w:t>
      </w:r>
    </w:p>
    <w:p w:rsidR="00654A88" w:rsidRPr="00BD0DD4" w:rsidRDefault="00654A88" w:rsidP="00654A88">
      <w:pPr>
        <w:tabs>
          <w:tab w:val="left" w:pos="540"/>
          <w:tab w:val="left" w:pos="900"/>
        </w:tabs>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при поставке некомплектных товаров в случае, если поставщик, получивший уведомление заказчика, в установленный заказчиком разумный срок не выполнил требования заказчика о доукомплектовании товаров или не заменил их комплектными товарами; </w:t>
      </w:r>
    </w:p>
    <w:p w:rsidR="00654A88" w:rsidRPr="00BD0DD4" w:rsidRDefault="00654A88" w:rsidP="00654A88">
      <w:pPr>
        <w:tabs>
          <w:tab w:val="left" w:pos="540"/>
          <w:tab w:val="left" w:pos="900"/>
        </w:tabs>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при поставке товара, не заявленного Заказчиком или не содержащегося в перечне договора; </w:t>
      </w:r>
    </w:p>
    <w:p w:rsidR="00654A88" w:rsidRPr="00BD0DD4" w:rsidRDefault="00654A88" w:rsidP="00654A88">
      <w:pPr>
        <w:tabs>
          <w:tab w:val="left" w:pos="540"/>
          <w:tab w:val="left" w:pos="900"/>
        </w:tabs>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при неоднократном (два и более) или существенном (более пятнадцати дней) нарушении сроков поставки товаров, выполнения работ, оказания услуг, указанных в договоре. </w:t>
      </w:r>
    </w:p>
    <w:p w:rsidR="00654A88" w:rsidRPr="00BD0DD4" w:rsidRDefault="00654A88" w:rsidP="00654A88">
      <w:pPr>
        <w:tabs>
          <w:tab w:val="left" w:pos="540"/>
          <w:tab w:val="left" w:pos="900"/>
        </w:tabs>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если </w:t>
      </w:r>
      <w:r w:rsidRPr="00BD0DD4">
        <w:rPr>
          <w:rFonts w:ascii="Times New Roman" w:hAnsi="Times New Roman" w:cs="Times New Roman"/>
          <w:shd w:val="clear" w:color="auto" w:fill="FFFFFF"/>
        </w:rPr>
        <w:t>подрядчик (исполнитель)</w:t>
      </w:r>
      <w:r w:rsidRPr="00BD0DD4">
        <w:rPr>
          <w:rFonts w:ascii="Times New Roman" w:eastAsia="Times New Roman" w:hAnsi="Times New Roman" w:cs="Times New Roman"/>
        </w:rPr>
        <w:t xml:space="preserve"> </w:t>
      </w:r>
      <w:r w:rsidRPr="00BD0DD4">
        <w:rPr>
          <w:rFonts w:ascii="Times New Roman" w:hAnsi="Times New Roman" w:cs="Times New Roman"/>
        </w:rPr>
        <w:t xml:space="preserve">не приступил в установленный договором срок к исполнению договора или выполняет работы, оказывает услуги таким образом, что их окончание к сроку, предусмотренным договором, становится явно невозможным, либо в ходе выполнения работ, оказания услуг стало очевидно, что они не будут выполнены (оказаны) надлежащим образом, в срок установленный договором; </w:t>
      </w:r>
    </w:p>
    <w:p w:rsidR="00654A88" w:rsidRPr="00BD0DD4" w:rsidRDefault="00654A88" w:rsidP="00654A88">
      <w:pPr>
        <w:tabs>
          <w:tab w:val="left" w:pos="540"/>
          <w:tab w:val="left" w:pos="900"/>
        </w:tabs>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если во время выполнения работ, оказания услуг нарушены условия исполнения договора, и в назначенный срок заказчиком для устранения нарушений, подрядчиком (исполнителем), такие нарушения не устранены либо являются существенными и неустранимыми; </w:t>
      </w:r>
    </w:p>
    <w:p w:rsidR="00654A88" w:rsidRPr="00BD0DD4" w:rsidRDefault="00654A88" w:rsidP="00654A88">
      <w:pPr>
        <w:tabs>
          <w:tab w:val="left" w:pos="540"/>
          <w:tab w:val="left" w:pos="900"/>
        </w:tabs>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при поставке товара, выполнения работ, оказания услуг на сумму превышающую сумму договора. </w:t>
      </w:r>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i/>
        </w:rPr>
      </w:pPr>
      <w:r w:rsidRPr="00BD0DD4">
        <w:rPr>
          <w:rFonts w:ascii="Times New Roman" w:eastAsia="Times New Roman" w:hAnsi="Times New Roman" w:cs="Times New Roman"/>
        </w:rPr>
        <w:t xml:space="preserve">3.2. Сторона, которой направлено предложение о расторжении договора по соглашению сторон, должна дать письменный ответ по существу, </w:t>
      </w:r>
      <w:r w:rsidRPr="00BD0DD4">
        <w:rPr>
          <w:rFonts w:ascii="Times New Roman" w:eastAsia="Times New Roman" w:hAnsi="Times New Roman" w:cs="Times New Roman"/>
          <w:i/>
        </w:rPr>
        <w:t>в срок не позднее 5 (Пяти) календарных дней, с даты его получения.</w:t>
      </w:r>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t xml:space="preserve">3.3. Расторжение договора </w:t>
      </w:r>
      <w:r w:rsidRPr="00BD0DD4">
        <w:rPr>
          <w:rFonts w:ascii="Times New Roman" w:eastAsia="Times New Roman" w:hAnsi="Times New Roman" w:cs="Times New Roman"/>
          <w:lang w:eastAsia="ru-RU"/>
        </w:rPr>
        <w:t xml:space="preserve">по соглашению сторон </w:t>
      </w:r>
      <w:r w:rsidRPr="00BD0DD4">
        <w:rPr>
          <w:rFonts w:ascii="Times New Roman" w:eastAsia="Times New Roman" w:hAnsi="Times New Roman" w:cs="Times New Roman"/>
        </w:rPr>
        <w:t>производится сторонами путем подписания соответствующего соглашения о расторжении.</w:t>
      </w:r>
    </w:p>
    <w:p w:rsidR="00654A88" w:rsidRPr="00BD0DD4" w:rsidRDefault="00654A88" w:rsidP="002738D3">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t>3.4. В случае расторжения договора по инициативе любой из сторон стороны производят сверку расчетов, которые подтверждаются объем поставленных товаров, выполненных работ, оказанных услуг.</w:t>
      </w:r>
    </w:p>
    <w:p w:rsidR="000B3B52" w:rsidRPr="00BD0DD4" w:rsidRDefault="000B3B52" w:rsidP="00654A88">
      <w:pPr>
        <w:spacing w:after="0" w:line="240" w:lineRule="auto"/>
        <w:ind w:firstLine="709"/>
        <w:jc w:val="center"/>
        <w:rPr>
          <w:rFonts w:ascii="Times New Roman" w:hAnsi="Times New Roman" w:cs="Times New Roman"/>
        </w:rPr>
      </w:pPr>
    </w:p>
    <w:p w:rsidR="000B3B52" w:rsidRPr="00BD0DD4" w:rsidRDefault="000B3B52" w:rsidP="002738D3">
      <w:pPr>
        <w:spacing w:after="0" w:line="240" w:lineRule="auto"/>
        <w:ind w:firstLine="709"/>
        <w:jc w:val="center"/>
        <w:rPr>
          <w:rFonts w:ascii="Times New Roman" w:hAnsi="Times New Roman" w:cs="Times New Roman"/>
          <w:b/>
        </w:rPr>
      </w:pPr>
      <w:r w:rsidRPr="00BD0DD4">
        <w:rPr>
          <w:rFonts w:ascii="Times New Roman" w:hAnsi="Times New Roman" w:cs="Times New Roman"/>
          <w:b/>
        </w:rPr>
        <w:t>Часть VIII. ОСОБЕННОСТИ ЗАКУПОК У СУБЪЕКТОВ МАЛОГО И СРЕДНЕГО ПРЕДПРИНИМАТЕЛЬСТВА.</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8.1. </w:t>
      </w:r>
      <w:r w:rsidR="00621654" w:rsidRPr="00BD0DD4">
        <w:rPr>
          <w:rFonts w:ascii="Times New Roman" w:hAnsi="Times New Roman" w:cs="Times New Roman"/>
          <w:b/>
        </w:rPr>
        <w:t>Общие положения</w:t>
      </w:r>
    </w:p>
    <w:p w:rsidR="000B3B52" w:rsidRPr="00BD0DD4" w:rsidRDefault="000B3B52" w:rsidP="000B3B52">
      <w:pPr>
        <w:spacing w:after="0" w:line="240" w:lineRule="auto"/>
        <w:ind w:firstLine="709"/>
        <w:jc w:val="both"/>
        <w:rPr>
          <w:rFonts w:ascii="Times New Roman" w:hAnsi="Times New Roman" w:cs="Times New Roman"/>
        </w:rPr>
      </w:pPr>
    </w:p>
    <w:p w:rsidR="00621654" w:rsidRPr="00BD0DD4" w:rsidRDefault="00621654" w:rsidP="00621654">
      <w:pPr>
        <w:autoSpaceDE w:val="0"/>
        <w:autoSpaceDN w:val="0"/>
        <w:adjustRightInd w:val="0"/>
        <w:spacing w:after="0" w:line="240" w:lineRule="auto"/>
        <w:ind w:left="142" w:firstLine="567"/>
        <w:jc w:val="both"/>
        <w:rPr>
          <w:rFonts w:ascii="Times New Roman" w:hAnsi="Times New Roman" w:cs="Times New Roman"/>
          <w:lang w:eastAsia="ru-RU"/>
        </w:rPr>
      </w:pPr>
      <w:r w:rsidRPr="00BD0DD4">
        <w:rPr>
          <w:rFonts w:ascii="Times New Roman" w:hAnsi="Times New Roman" w:cs="Times New Roman"/>
          <w:lang w:eastAsia="ru-RU"/>
        </w:rPr>
        <w:t xml:space="preserve">1.1. Заказчик осуществляет конкурентную закупку товаров, работ, услуг, участниками которой являются исключительно субъекты малого и среднего предпринимательства, в случаях, установленных Правительством Российской Федерации в соответствии с пунктом 2 части 8 статьи 3 Федерального закона от 18 июля </w:t>
      </w:r>
      <w:smartTag w:uri="urn:schemas-microsoft-com:office:smarttags" w:element="metricconverter">
        <w:smartTagPr>
          <w:attr w:name="ProductID" w:val="2011 г"/>
        </w:smartTagPr>
        <w:r w:rsidRPr="00BD0DD4">
          <w:rPr>
            <w:rFonts w:ascii="Times New Roman" w:hAnsi="Times New Roman" w:cs="Times New Roman"/>
            <w:lang w:eastAsia="ru-RU"/>
          </w:rPr>
          <w:t>2011 г</w:t>
        </w:r>
      </w:smartTag>
      <w:r w:rsidRPr="00BD0DD4">
        <w:rPr>
          <w:rFonts w:ascii="Times New Roman" w:hAnsi="Times New Roman" w:cs="Times New Roman"/>
          <w:lang w:eastAsia="ru-RU"/>
        </w:rPr>
        <w:t>. № 223-ФЗ, Постановлением Правительства РФ от 11.12.2014 № 1352 «Об особенностях участия субъектов малого и среднего предпринимательства в закупках товаров работ и услуг отдельными видами юридических лиц».</w:t>
      </w:r>
    </w:p>
    <w:p w:rsidR="00231594" w:rsidRPr="00BD0DD4" w:rsidRDefault="00621654" w:rsidP="00621654">
      <w:pPr>
        <w:widowControl w:val="0"/>
        <w:tabs>
          <w:tab w:val="left" w:pos="709"/>
          <w:tab w:val="left" w:pos="851"/>
          <w:tab w:val="left" w:pos="993"/>
        </w:tabs>
        <w:autoSpaceDE w:val="0"/>
        <w:autoSpaceDN w:val="0"/>
        <w:adjustRightInd w:val="0"/>
        <w:spacing w:after="0" w:line="240" w:lineRule="auto"/>
        <w:ind w:right="9" w:firstLine="709"/>
        <w:jc w:val="both"/>
        <w:rPr>
          <w:rFonts w:ascii="Times New Roman" w:hAnsi="Times New Roman" w:cs="Times New Roman"/>
        </w:rPr>
      </w:pPr>
      <w:r w:rsidRPr="00BD0DD4">
        <w:rPr>
          <w:rFonts w:ascii="Times New Roman" w:hAnsi="Times New Roman" w:cs="Times New Roman"/>
        </w:rPr>
        <w:t xml:space="preserve">Заказчик, в случае если на него распространяется действие Постановления Правительства Российской Федерации от 11.12.2014 г. N 1352 «Об особенностях участия субъектов малого и среднего предпринимательства в закупках товаров, работ, услуг отдельными видами юридических лиц» (далее в разделе – Постановление 1352), обязан применять нормы данного Постановления, а также требования 223-ФЗ, включая требования статьи 3.4 223-ФЗ. </w:t>
      </w:r>
    </w:p>
    <w:p w:rsidR="00621654" w:rsidRPr="00BD0DD4" w:rsidRDefault="00621654" w:rsidP="00621654">
      <w:pPr>
        <w:widowControl w:val="0"/>
        <w:tabs>
          <w:tab w:val="left" w:pos="709"/>
          <w:tab w:val="left" w:pos="851"/>
          <w:tab w:val="left" w:pos="993"/>
        </w:tabs>
        <w:autoSpaceDE w:val="0"/>
        <w:autoSpaceDN w:val="0"/>
        <w:adjustRightInd w:val="0"/>
        <w:spacing w:after="0" w:line="240" w:lineRule="auto"/>
        <w:ind w:right="9" w:firstLine="709"/>
        <w:jc w:val="both"/>
        <w:rPr>
          <w:rFonts w:ascii="Times New Roman" w:hAnsi="Times New Roman" w:cs="Times New Roman"/>
        </w:rPr>
      </w:pPr>
      <w:r w:rsidRPr="00BD0DD4">
        <w:rPr>
          <w:rFonts w:ascii="Times New Roman" w:hAnsi="Times New Roman" w:cs="Times New Roman"/>
        </w:rPr>
        <w:t>1.2. Закупки у субъектов МСП осуществляются путем проведения предусмотренных Положением о закупке способов закупки:</w:t>
      </w:r>
    </w:p>
    <w:p w:rsidR="00621654" w:rsidRPr="00BD0DD4" w:rsidRDefault="00621654" w:rsidP="00621654">
      <w:pPr>
        <w:widowControl w:val="0"/>
        <w:tabs>
          <w:tab w:val="num" w:pos="0"/>
          <w:tab w:val="left" w:pos="709"/>
          <w:tab w:val="left" w:pos="851"/>
          <w:tab w:val="left" w:pos="993"/>
        </w:tabs>
        <w:autoSpaceDE w:val="0"/>
        <w:autoSpaceDN w:val="0"/>
        <w:adjustRightInd w:val="0"/>
        <w:spacing w:after="0" w:line="240" w:lineRule="auto"/>
        <w:ind w:right="9" w:firstLine="709"/>
        <w:jc w:val="both"/>
        <w:rPr>
          <w:rFonts w:ascii="Times New Roman" w:hAnsi="Times New Roman" w:cs="Times New Roman"/>
        </w:rPr>
      </w:pPr>
      <w:r w:rsidRPr="00BD0DD4">
        <w:rPr>
          <w:rFonts w:ascii="Times New Roman" w:hAnsi="Times New Roman" w:cs="Times New Roman"/>
        </w:rPr>
        <w:t>1) участниками которых являются любые лица, указанные в части 5 статьи 3 Федерального закона N 223-ФЗ, в том числе субъекты МСП;</w:t>
      </w:r>
    </w:p>
    <w:p w:rsidR="00621654" w:rsidRPr="00BD0DD4" w:rsidRDefault="00621654" w:rsidP="00621654">
      <w:pPr>
        <w:widowControl w:val="0"/>
        <w:tabs>
          <w:tab w:val="num" w:pos="0"/>
          <w:tab w:val="left" w:pos="709"/>
          <w:tab w:val="left" w:pos="851"/>
          <w:tab w:val="left" w:pos="993"/>
        </w:tabs>
        <w:autoSpaceDE w:val="0"/>
        <w:autoSpaceDN w:val="0"/>
        <w:adjustRightInd w:val="0"/>
        <w:spacing w:after="0" w:line="240" w:lineRule="auto"/>
        <w:ind w:right="9" w:firstLine="709"/>
        <w:jc w:val="both"/>
        <w:rPr>
          <w:rFonts w:ascii="Times New Roman" w:hAnsi="Times New Roman" w:cs="Times New Roman"/>
        </w:rPr>
      </w:pPr>
      <w:r w:rsidRPr="00BD0DD4">
        <w:rPr>
          <w:rFonts w:ascii="Times New Roman" w:hAnsi="Times New Roman" w:cs="Times New Roman"/>
        </w:rPr>
        <w:t>2) участниками которых являются только субъекты МСП;</w:t>
      </w:r>
    </w:p>
    <w:p w:rsidR="00231594" w:rsidRPr="00BD0DD4" w:rsidRDefault="00621654" w:rsidP="00231594">
      <w:pPr>
        <w:widowControl w:val="0"/>
        <w:tabs>
          <w:tab w:val="num" w:pos="0"/>
          <w:tab w:val="left" w:pos="709"/>
          <w:tab w:val="left" w:pos="851"/>
          <w:tab w:val="left" w:pos="993"/>
        </w:tabs>
        <w:autoSpaceDE w:val="0"/>
        <w:autoSpaceDN w:val="0"/>
        <w:adjustRightInd w:val="0"/>
        <w:spacing w:after="0" w:line="240" w:lineRule="auto"/>
        <w:ind w:right="9" w:firstLine="709"/>
        <w:jc w:val="both"/>
        <w:rPr>
          <w:rFonts w:ascii="Times New Roman" w:hAnsi="Times New Roman" w:cs="Times New Roman"/>
        </w:rPr>
      </w:pPr>
      <w:r w:rsidRPr="00BD0DD4">
        <w:rPr>
          <w:rFonts w:ascii="Times New Roman" w:hAnsi="Times New Roman" w:cs="Times New Roman"/>
        </w:rPr>
        <w:t xml:space="preserve">3) в отношении участников, которых Заказчиком устанавливается требование о привлечении к </w:t>
      </w:r>
      <w:r w:rsidRPr="00BD0DD4">
        <w:rPr>
          <w:rFonts w:ascii="Times New Roman" w:hAnsi="Times New Roman" w:cs="Times New Roman"/>
        </w:rPr>
        <w:lastRenderedPageBreak/>
        <w:t>исполнению договора субподрядчиков (соисполнителей) из числа субъектов МСП.</w:t>
      </w:r>
    </w:p>
    <w:p w:rsidR="00621654" w:rsidRPr="00BD0DD4" w:rsidRDefault="00621654" w:rsidP="00231594">
      <w:pPr>
        <w:widowControl w:val="0"/>
        <w:tabs>
          <w:tab w:val="num" w:pos="0"/>
          <w:tab w:val="left" w:pos="709"/>
          <w:tab w:val="left" w:pos="851"/>
          <w:tab w:val="left" w:pos="993"/>
        </w:tabs>
        <w:autoSpaceDE w:val="0"/>
        <w:autoSpaceDN w:val="0"/>
        <w:adjustRightInd w:val="0"/>
        <w:spacing w:after="0" w:line="240" w:lineRule="auto"/>
        <w:ind w:right="9" w:firstLine="709"/>
        <w:jc w:val="both"/>
        <w:rPr>
          <w:rFonts w:ascii="Times New Roman" w:hAnsi="Times New Roman" w:cs="Times New Roman"/>
        </w:rPr>
      </w:pPr>
      <w:r w:rsidRPr="00BD0DD4">
        <w:rPr>
          <w:rFonts w:ascii="Times New Roman" w:hAnsi="Times New Roman" w:cs="Times New Roman"/>
        </w:rPr>
        <w:t>1.3.  Для осуществления закупок у субъектов МСП, предусмотренных подпунктом 2 пункта 1.2 настоящего раздела Положения о закупке, Заказчик локальным актом утверждает перечень товаров, работ, услуг, закупки которых осуществляются у субъектов МСП (далее - Перечень).</w:t>
      </w:r>
    </w:p>
    <w:p w:rsidR="00231594" w:rsidRPr="00BD0DD4" w:rsidRDefault="009554B6" w:rsidP="00231594">
      <w:pPr>
        <w:widowControl w:val="0"/>
        <w:tabs>
          <w:tab w:val="left" w:pos="142"/>
        </w:tabs>
        <w:autoSpaceDE w:val="0"/>
        <w:autoSpaceDN w:val="0"/>
        <w:adjustRightInd w:val="0"/>
        <w:spacing w:after="0" w:line="240" w:lineRule="auto"/>
        <w:ind w:left="142" w:right="9"/>
        <w:jc w:val="both"/>
        <w:rPr>
          <w:rFonts w:ascii="Times New Roman" w:hAnsi="Times New Roman" w:cs="Times New Roman"/>
        </w:rPr>
      </w:pPr>
      <w:r w:rsidRPr="00BD0DD4">
        <w:rPr>
          <w:rFonts w:ascii="Times New Roman" w:hAnsi="Times New Roman" w:cs="Times New Roman"/>
        </w:rPr>
        <w:tab/>
      </w:r>
      <w:r w:rsidR="00621654" w:rsidRPr="00BD0DD4">
        <w:rPr>
          <w:rFonts w:ascii="Times New Roman" w:hAnsi="Times New Roman" w:cs="Times New Roman"/>
        </w:rPr>
        <w:t>1.4. Перечень составляется на основании Общероссийского классификатора продукции по видам экономической деятельности (ОКПД 2) и включает в себя наименования товаров, работ, услуг и соответствующий код (с обязательным указанием разделов, классов и рекомендуемым указанием подклассов, групп и подгрупп, видов продукции (услуг, работ), а также категорий и подкатегорий продукции (услуг, работ). Утвержденный Перечень размещается Заказчиком в единой информационной системе, а также на сайте Заказчика в информационно-телекоммуникационной сети "Интернет".</w:t>
      </w:r>
    </w:p>
    <w:p w:rsidR="00231594" w:rsidRPr="00BD0DD4" w:rsidRDefault="009554B6" w:rsidP="00231594">
      <w:pPr>
        <w:widowControl w:val="0"/>
        <w:tabs>
          <w:tab w:val="left" w:pos="142"/>
        </w:tabs>
        <w:autoSpaceDE w:val="0"/>
        <w:autoSpaceDN w:val="0"/>
        <w:adjustRightInd w:val="0"/>
        <w:spacing w:after="0" w:line="240" w:lineRule="auto"/>
        <w:ind w:left="142" w:right="9"/>
        <w:jc w:val="both"/>
        <w:rPr>
          <w:rFonts w:ascii="Times New Roman" w:hAnsi="Times New Roman" w:cs="Times New Roman"/>
        </w:rPr>
      </w:pPr>
      <w:r w:rsidRPr="00BD0DD4">
        <w:rPr>
          <w:rFonts w:ascii="Times New Roman" w:hAnsi="Times New Roman" w:cs="Times New Roman"/>
        </w:rPr>
        <w:tab/>
      </w:r>
      <w:r w:rsidR="00231594" w:rsidRPr="00BD0DD4">
        <w:rPr>
          <w:rFonts w:ascii="Times New Roman" w:hAnsi="Times New Roman" w:cs="Times New Roman"/>
        </w:rPr>
        <w:t xml:space="preserve">1.5. </w:t>
      </w:r>
      <w:r w:rsidR="00621654" w:rsidRPr="00BD0DD4">
        <w:rPr>
          <w:rFonts w:ascii="Times New Roman" w:hAnsi="Times New Roman" w:cs="Times New Roman"/>
        </w:rPr>
        <w:t>В утвержденный Заказчиком Перечень могут вноситься изменения. В таком случае измененная редакция Перечня также подлежит размещению в единой информационной системе, а также на сайте Заказчика в информационно-телекоммуникационной сети "Интернет".</w:t>
      </w:r>
    </w:p>
    <w:p w:rsidR="00231594" w:rsidRPr="00BD0DD4" w:rsidRDefault="009554B6" w:rsidP="00231594">
      <w:pPr>
        <w:widowControl w:val="0"/>
        <w:tabs>
          <w:tab w:val="left" w:pos="142"/>
        </w:tabs>
        <w:autoSpaceDE w:val="0"/>
        <w:autoSpaceDN w:val="0"/>
        <w:adjustRightInd w:val="0"/>
        <w:spacing w:after="0" w:line="240" w:lineRule="auto"/>
        <w:ind w:left="142" w:right="9"/>
        <w:jc w:val="both"/>
        <w:rPr>
          <w:rFonts w:ascii="Times New Roman" w:hAnsi="Times New Roman" w:cs="Times New Roman"/>
        </w:rPr>
      </w:pPr>
      <w:r w:rsidRPr="00BD0DD4">
        <w:rPr>
          <w:rFonts w:ascii="Times New Roman" w:hAnsi="Times New Roman" w:cs="Times New Roman"/>
        </w:rPr>
        <w:tab/>
      </w:r>
      <w:r w:rsidR="00231594" w:rsidRPr="00BD0DD4">
        <w:rPr>
          <w:rFonts w:ascii="Times New Roman" w:hAnsi="Times New Roman" w:cs="Times New Roman"/>
        </w:rPr>
        <w:t xml:space="preserve">1.6. </w:t>
      </w:r>
      <w:r w:rsidR="00621654" w:rsidRPr="00BD0DD4">
        <w:rPr>
          <w:rFonts w:ascii="Times New Roman" w:hAnsi="Times New Roman" w:cs="Times New Roman"/>
        </w:rPr>
        <w:t>В случае если продукция включена Заказчиком в Перечень и начальная (максимальная) цена договора (цена лота) на поставку товаров, выполнение работ, оказание услуг не превышает 200 миллионов рублей, закупки таких товаров, работ, услуг осуществляются только у субъектов МСП в соответствии с подпунктом 2 пункта 1.2 настоящего раздела Положения о закупке.</w:t>
      </w:r>
    </w:p>
    <w:p w:rsidR="00231594" w:rsidRPr="00BD0DD4" w:rsidRDefault="009554B6" w:rsidP="00231594">
      <w:pPr>
        <w:widowControl w:val="0"/>
        <w:tabs>
          <w:tab w:val="left" w:pos="142"/>
        </w:tabs>
        <w:autoSpaceDE w:val="0"/>
        <w:autoSpaceDN w:val="0"/>
        <w:adjustRightInd w:val="0"/>
        <w:spacing w:after="0" w:line="240" w:lineRule="auto"/>
        <w:ind w:left="142" w:right="9"/>
        <w:jc w:val="both"/>
        <w:rPr>
          <w:rFonts w:ascii="Times New Roman" w:hAnsi="Times New Roman" w:cs="Times New Roman"/>
        </w:rPr>
      </w:pPr>
      <w:r w:rsidRPr="00BD0DD4">
        <w:rPr>
          <w:rFonts w:ascii="Times New Roman" w:hAnsi="Times New Roman" w:cs="Times New Roman"/>
        </w:rPr>
        <w:tab/>
      </w:r>
      <w:r w:rsidR="00231594" w:rsidRPr="00BD0DD4">
        <w:rPr>
          <w:rFonts w:ascii="Times New Roman" w:hAnsi="Times New Roman" w:cs="Times New Roman"/>
        </w:rPr>
        <w:t xml:space="preserve">1.7. </w:t>
      </w:r>
      <w:r w:rsidR="00621654" w:rsidRPr="00BD0DD4">
        <w:rPr>
          <w:rFonts w:ascii="Times New Roman" w:hAnsi="Times New Roman" w:cs="Times New Roman"/>
        </w:rPr>
        <w:t>В случае если продукция включена Заказчиком в Перечень и начальная (максимальная) цена договора (цена лота) на поставку товаров, выполнение работ, оказание услуг превышает 200 миллионов рублей, но не превышает 400 миллионов рублей, Заказчик вправе осуществить закупки таких товаров, работ, услуг у субъектов МСП в соответствии с подпунктом 2 пункта 1.2 настоящего раздела Положения о закупке.</w:t>
      </w:r>
    </w:p>
    <w:p w:rsidR="00231594" w:rsidRPr="00BD0DD4" w:rsidRDefault="009554B6" w:rsidP="00231594">
      <w:pPr>
        <w:widowControl w:val="0"/>
        <w:tabs>
          <w:tab w:val="left" w:pos="142"/>
        </w:tabs>
        <w:autoSpaceDE w:val="0"/>
        <w:autoSpaceDN w:val="0"/>
        <w:adjustRightInd w:val="0"/>
        <w:spacing w:after="0" w:line="240" w:lineRule="auto"/>
        <w:ind w:left="142" w:right="9"/>
        <w:jc w:val="both"/>
        <w:rPr>
          <w:rFonts w:ascii="Times New Roman" w:hAnsi="Times New Roman" w:cs="Times New Roman"/>
        </w:rPr>
      </w:pPr>
      <w:r w:rsidRPr="00BD0DD4">
        <w:rPr>
          <w:rFonts w:ascii="Times New Roman" w:hAnsi="Times New Roman" w:cs="Times New Roman"/>
        </w:rPr>
        <w:tab/>
      </w:r>
      <w:r w:rsidR="00231594" w:rsidRPr="00BD0DD4">
        <w:rPr>
          <w:rFonts w:ascii="Times New Roman" w:hAnsi="Times New Roman" w:cs="Times New Roman"/>
        </w:rPr>
        <w:t xml:space="preserve">1.8. </w:t>
      </w:r>
      <w:r w:rsidR="00621654" w:rsidRPr="00BD0DD4">
        <w:rPr>
          <w:rFonts w:ascii="Times New Roman" w:hAnsi="Times New Roman" w:cs="Times New Roman"/>
        </w:rPr>
        <w:t>Подтверждением принадлежности участника закупки, субподрядчика (соисполнителя), предусмотренного подпунктом 3 пункта 1.2 настоящего раздела Положения, к субъектам малого и среднего предпринимательства является наличие информации о таких участнике, субподрядчике (соисполнителе) в едином реестре субъектов малого и среднего предпринимательства. Заказчик не вправе требовать от участника закупки, субподрядчика (соисполнителя), предусмотренного подпунктом 3 пункта 1.2 настоящего раздела Положения, предоставления информации и документов, подтверждающих их принадлежность к субъектам малого и среднего предпринимательства.</w:t>
      </w:r>
    </w:p>
    <w:p w:rsidR="00231594" w:rsidRPr="00BD0DD4" w:rsidRDefault="009554B6" w:rsidP="00231594">
      <w:pPr>
        <w:widowControl w:val="0"/>
        <w:tabs>
          <w:tab w:val="left" w:pos="142"/>
        </w:tabs>
        <w:autoSpaceDE w:val="0"/>
        <w:autoSpaceDN w:val="0"/>
        <w:adjustRightInd w:val="0"/>
        <w:spacing w:after="0" w:line="240" w:lineRule="auto"/>
        <w:ind w:left="142" w:right="9"/>
        <w:jc w:val="both"/>
        <w:rPr>
          <w:rFonts w:ascii="Times New Roman" w:hAnsi="Times New Roman" w:cs="Times New Roman"/>
        </w:rPr>
      </w:pPr>
      <w:r w:rsidRPr="00BD0DD4">
        <w:rPr>
          <w:rFonts w:ascii="Times New Roman" w:hAnsi="Times New Roman" w:cs="Times New Roman"/>
        </w:rPr>
        <w:tab/>
      </w:r>
      <w:r w:rsidR="00231594" w:rsidRPr="00BD0DD4">
        <w:rPr>
          <w:rFonts w:ascii="Times New Roman" w:hAnsi="Times New Roman" w:cs="Times New Roman"/>
        </w:rPr>
        <w:t xml:space="preserve">1.9. </w:t>
      </w:r>
      <w:r w:rsidR="00621654" w:rsidRPr="00BD0DD4">
        <w:rPr>
          <w:rFonts w:ascii="Times New Roman" w:hAnsi="Times New Roman" w:cs="Times New Roman"/>
        </w:rPr>
        <w:t>При осуществлении закупок в соответствии с подпунктами 2 и 3 пункта 1.2 настоящего раздела Положения 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информации об участнике закупки, субподрядчике (соисполнителе), предусмотренными подпунктами 2 и 3 пункта 1.2 настоящего раздела Положения, в едином реестре субъектов малого и среднего предпринимательства.</w:t>
      </w:r>
    </w:p>
    <w:p w:rsidR="00231594" w:rsidRPr="00BD0DD4" w:rsidRDefault="00231594" w:rsidP="00231594">
      <w:pPr>
        <w:widowControl w:val="0"/>
        <w:tabs>
          <w:tab w:val="left" w:pos="142"/>
        </w:tabs>
        <w:autoSpaceDE w:val="0"/>
        <w:autoSpaceDN w:val="0"/>
        <w:adjustRightInd w:val="0"/>
        <w:spacing w:after="0" w:line="240" w:lineRule="auto"/>
        <w:ind w:left="142" w:right="9"/>
        <w:jc w:val="both"/>
        <w:rPr>
          <w:rFonts w:ascii="Times New Roman" w:hAnsi="Times New Roman" w:cs="Times New Roman"/>
        </w:rPr>
      </w:pPr>
      <w:r w:rsidRPr="00BD0DD4">
        <w:rPr>
          <w:rFonts w:ascii="Times New Roman" w:hAnsi="Times New Roman" w:cs="Times New Roman"/>
        </w:rPr>
        <w:tab/>
        <w:t xml:space="preserve">1.10. </w:t>
      </w:r>
      <w:r w:rsidR="00621654" w:rsidRPr="00BD0DD4">
        <w:rPr>
          <w:rFonts w:ascii="Times New Roman" w:hAnsi="Times New Roman" w:cs="Times New Roman"/>
        </w:rPr>
        <w:t>Документы и информация, связанные с осуществлением закупки с участием только субъектов МСП и полученные или направленные оператором электронной площадки Заказчику, участнику закупки в форме электронного документа хранятся оператором электронной площадки не менее трех лет.</w:t>
      </w:r>
    </w:p>
    <w:p w:rsidR="00231594" w:rsidRPr="00BD0DD4" w:rsidRDefault="00231594" w:rsidP="00231594">
      <w:pPr>
        <w:widowControl w:val="0"/>
        <w:tabs>
          <w:tab w:val="left" w:pos="142"/>
        </w:tabs>
        <w:autoSpaceDE w:val="0"/>
        <w:autoSpaceDN w:val="0"/>
        <w:adjustRightInd w:val="0"/>
        <w:spacing w:after="0" w:line="240" w:lineRule="auto"/>
        <w:ind w:left="142" w:right="9"/>
        <w:jc w:val="both"/>
        <w:rPr>
          <w:rFonts w:ascii="Times New Roman" w:hAnsi="Times New Roman" w:cs="Times New Roman"/>
        </w:rPr>
      </w:pPr>
      <w:r w:rsidRPr="00BD0DD4">
        <w:rPr>
          <w:rFonts w:ascii="Times New Roman" w:hAnsi="Times New Roman" w:cs="Times New Roman"/>
        </w:rPr>
        <w:tab/>
        <w:t xml:space="preserve">1.11. </w:t>
      </w:r>
      <w:r w:rsidR="00621654" w:rsidRPr="00BD0DD4">
        <w:rPr>
          <w:rFonts w:ascii="Times New Roman" w:hAnsi="Times New Roman" w:cs="Times New Roman"/>
        </w:rPr>
        <w:t>В случае установления Правительством Российской Федерации иных особенностей участия субъектов МСП в закупках товаров, работ, услуг отдельными видами юридических лиц настоящее Положение о закупке будет действовать в части, не противоречащей соответствующему нормативному правовому акту Правительства Российской Федерации.</w:t>
      </w:r>
    </w:p>
    <w:p w:rsidR="00231594" w:rsidRPr="0044237A" w:rsidRDefault="00231594" w:rsidP="00231594">
      <w:pPr>
        <w:widowControl w:val="0"/>
        <w:tabs>
          <w:tab w:val="left" w:pos="142"/>
        </w:tabs>
        <w:autoSpaceDE w:val="0"/>
        <w:autoSpaceDN w:val="0"/>
        <w:adjustRightInd w:val="0"/>
        <w:spacing w:after="0" w:line="240" w:lineRule="auto"/>
        <w:ind w:left="142" w:right="9"/>
        <w:jc w:val="both"/>
        <w:rPr>
          <w:rFonts w:ascii="Times New Roman" w:hAnsi="Times New Roman" w:cs="Times New Roman"/>
        </w:rPr>
      </w:pPr>
      <w:r w:rsidRPr="00BD0DD4">
        <w:rPr>
          <w:rFonts w:ascii="Times New Roman" w:hAnsi="Times New Roman" w:cs="Times New Roman"/>
        </w:rPr>
        <w:tab/>
      </w:r>
      <w:r w:rsidRPr="0044237A">
        <w:rPr>
          <w:rFonts w:ascii="Times New Roman" w:hAnsi="Times New Roman" w:cs="Times New Roman"/>
        </w:rPr>
        <w:t xml:space="preserve">1.12. </w:t>
      </w:r>
      <w:r w:rsidR="00621654" w:rsidRPr="0044237A">
        <w:rPr>
          <w:rFonts w:ascii="Times New Roman" w:hAnsi="Times New Roman" w:cs="Times New Roman"/>
        </w:rPr>
        <w:t>По договору (отдельному этапу договора), заключенному по результатам закупки, предусмотренной настоящим разделом Положения о закупке, с субъектом МСП, срок оплаты поставленных товаров (выполненных работ, оказанных услу</w:t>
      </w:r>
      <w:r w:rsidR="00A37CB9" w:rsidRPr="0044237A">
        <w:rPr>
          <w:rFonts w:ascii="Times New Roman" w:hAnsi="Times New Roman" w:cs="Times New Roman"/>
        </w:rPr>
        <w:t>г) должен составлять не более 7</w:t>
      </w:r>
      <w:r w:rsidR="00621654" w:rsidRPr="0044237A">
        <w:rPr>
          <w:rFonts w:ascii="Times New Roman" w:hAnsi="Times New Roman" w:cs="Times New Roman"/>
        </w:rPr>
        <w:t xml:space="preserve"> рабочих дней со дня подписания Заказчиком документа о приемке товара (выполнении работы, оказании услуги) по договору (отдельному этапу договора).</w:t>
      </w:r>
    </w:p>
    <w:p w:rsidR="00621654" w:rsidRPr="00BD0DD4" w:rsidRDefault="009554B6" w:rsidP="00231594">
      <w:pPr>
        <w:widowControl w:val="0"/>
        <w:tabs>
          <w:tab w:val="left" w:pos="142"/>
        </w:tabs>
        <w:autoSpaceDE w:val="0"/>
        <w:autoSpaceDN w:val="0"/>
        <w:adjustRightInd w:val="0"/>
        <w:spacing w:after="0" w:line="240" w:lineRule="auto"/>
        <w:ind w:left="142" w:right="9"/>
        <w:jc w:val="both"/>
        <w:rPr>
          <w:rFonts w:ascii="Times New Roman" w:hAnsi="Times New Roman" w:cs="Times New Roman"/>
        </w:rPr>
      </w:pPr>
      <w:r w:rsidRPr="00BD0DD4">
        <w:rPr>
          <w:rFonts w:ascii="Times New Roman" w:hAnsi="Times New Roman" w:cs="Times New Roman"/>
        </w:rPr>
        <w:tab/>
      </w:r>
      <w:r w:rsidR="00231594" w:rsidRPr="00BD0DD4">
        <w:rPr>
          <w:rFonts w:ascii="Times New Roman" w:hAnsi="Times New Roman" w:cs="Times New Roman"/>
        </w:rPr>
        <w:t>1.13.</w:t>
      </w:r>
      <w:r w:rsidR="00621654" w:rsidRPr="00BD0DD4">
        <w:rPr>
          <w:rFonts w:ascii="Times New Roman" w:hAnsi="Times New Roman" w:cs="Times New Roman"/>
        </w:rPr>
        <w:t>Заказчик вправе провести конкурентные и неконкурентные закупки, предусмотренные настоящим Положением, участниками которых являются только субъекты МСП, в порядке и случаях, предусмотренных Положением о закупке, с учетом требований настоящего раздела Положения о закупке, Положения об особенностях участия субъектов МСП в закупках и статьи 3.4 Закона № 223-ФЗ.</w:t>
      </w: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8.2. Конкурс в электронной форме с участием СМСП.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Конкурс в электронной форме, участниками которого могут быть только субъекты малого и среднего предпринимательства (далее - конкурс в электронной форме), может включать следующие этапы: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проведение в срок до окончания срока подачи заявок на участие в конкурсе в электронной форме заказчиком обсуждения с участниками закупки функциональных характеристик </w:t>
      </w:r>
      <w:r w:rsidRPr="00BD0DD4">
        <w:rPr>
          <w:rFonts w:ascii="Times New Roman" w:hAnsi="Times New Roman" w:cs="Times New Roman"/>
        </w:rPr>
        <w:lastRenderedPageBreak/>
        <w:t xml:space="preserve">(потребительских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конкурса в электронной форме,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 </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3) рассмотрение и оценка заказчиком поданных участниками конкурса в электронной форме заявок на участие в таком конкурсе;</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4) сопоставление дополнительных ценовых предложений участников конкурса в электронной форме о снижении цены договора.</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При включении в конкурс в электронной форме этапов, указанных в пункте 1 настоящего раздела, должны соблюдаться следующие правила: </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1)каждый этап конкурса в электронной форме может быть включен в него однократно;</w:t>
      </w:r>
    </w:p>
    <w:p w:rsidR="000B3B52" w:rsidRPr="00BD0DD4" w:rsidRDefault="000B3B52" w:rsidP="000B3B52">
      <w:pPr>
        <w:pStyle w:val="ConsPlusNormal"/>
        <w:rPr>
          <w:rFonts w:ascii="Times New Roman" w:hAnsi="Times New Roman" w:cs="Times New Roman"/>
          <w:sz w:val="22"/>
          <w:szCs w:val="22"/>
        </w:rPr>
      </w:pPr>
      <w:r w:rsidRPr="00BD0DD4">
        <w:rPr>
          <w:rFonts w:ascii="Times New Roman" w:hAnsi="Times New Roman" w:cs="Times New Roman"/>
          <w:sz w:val="22"/>
          <w:szCs w:val="22"/>
        </w:rPr>
        <w:t xml:space="preserve">2) не допускается одновременное включение в конкурс в электронной форме этапов, предусмотренных пп. 1 и 2 пункта 1 настоящего раздела; </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3) в документации о конкурентной закупке должны быть установлены сроки проведения каждого этапа конкурса в электронной форме;</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по результатам каждого этапа конкурса в электронной форме составляется отдельный протокол. При этом протокол по результатам последнего этапа конкурса в электронной форме не составляется. По окончании последнего этапа конкурса в электронной форме, по итогам которого определяется победитель, составляется итоговый протокол;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если конкурс в электронной форме включает в себя этапы, предусмотренные пп. 1 и 2 пункта 1 настоящего раздела, заказчик указывает в протоколах, составляемых по результатам данных этапов, в том числе информацию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в сроки, установленные документацией о конкурентной закупке, размещает в единой информационной системе уточненное извещение о проведении конкурса в электронной форме и уточненную документацию о конкурентной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В указанном случае отклонение заявок участников конкурса в электронной форме не допускается, комиссия по осуществлению конкурентной закупки предлагает всем участникам конкурса в электронной форме представить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заказчик в соответствии с требованиями пункта 1 настоящего раздела определяет срок подачи окончательных предложений участников конкурса в электронной форме. В случае принятия заказчиком решения не вносить уточнения в извещение о проведении конкурса в электронной форме и документацию о конкурентной закупке информация об этом решении указывается в протоколе, составляемом по результатам данных этапов конкурса в электронной форме. При этом участники конкурса в электронной форме не подают окончательные предложения;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обсуждение с участниками конкурса в электронной форме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предусмотренное пп. 2 пункта 1 настоящего раздела, должно осуществляться с участниками конкурса в электронной форме, подавшими заявку на участие в таком конкурсе. При этом должны быть обеспечены равный доступ всех указанных участников конкурса в электронной форме, соответствующих указанным требованиям, к участию в этом обсуждении и соблюдение заказчиком положений Федерального закона от 29 июля 2004 года N 98-ФЗ "О коммерческой тайне"; </w:t>
      </w:r>
    </w:p>
    <w:p w:rsidR="000B3B52" w:rsidRPr="00BD0DD4" w:rsidRDefault="000B3B52" w:rsidP="000B3B52">
      <w:pPr>
        <w:pStyle w:val="ConsPlusNormal"/>
        <w:ind w:firstLine="539"/>
        <w:rPr>
          <w:rFonts w:ascii="Times New Roman" w:hAnsi="Times New Roman" w:cs="Times New Roman"/>
          <w:sz w:val="22"/>
          <w:szCs w:val="22"/>
        </w:rPr>
      </w:pPr>
      <w:r w:rsidRPr="00BD0DD4">
        <w:rPr>
          <w:rFonts w:ascii="Times New Roman" w:hAnsi="Times New Roman" w:cs="Times New Roman"/>
          <w:sz w:val="22"/>
          <w:szCs w:val="22"/>
        </w:rPr>
        <w:t xml:space="preserve">7) после размещения в единой информационной системе протокола, </w:t>
      </w:r>
      <w:r w:rsidRPr="00BD0DD4">
        <w:rPr>
          <w:rFonts w:ascii="Times New Roman" w:eastAsiaTheme="minorHAnsi" w:hAnsi="Times New Roman" w:cs="Times New Roman"/>
          <w:sz w:val="22"/>
          <w:szCs w:val="22"/>
          <w:lang w:eastAsia="en-US"/>
        </w:rPr>
        <w:t>содержащего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r w:rsidRPr="00BD0DD4">
        <w:rPr>
          <w:rFonts w:ascii="Times New Roman" w:hAnsi="Times New Roman" w:cs="Times New Roman"/>
          <w:sz w:val="22"/>
          <w:szCs w:val="22"/>
        </w:rPr>
        <w:t xml:space="preserve"> и составляемого по результатам этапа конкурса в электронной форме, предусмотренного пп. 2 п. 1 настоящего раздела,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 участник конкурса в электронной форме подает одно окончательное предложение в отношении каждого предмета конкурса в электронной форме (лота) в любое время с момента </w:t>
      </w:r>
      <w:r w:rsidRPr="00BD0DD4">
        <w:rPr>
          <w:rFonts w:ascii="Times New Roman" w:hAnsi="Times New Roman" w:cs="Times New Roman"/>
        </w:rPr>
        <w:lastRenderedPageBreak/>
        <w:t xml:space="preserve">размещения заказчиком в единой информационной системе уточненных извещения о проведении конкурса в электронной форме и документации о конкурентной закупке до предусмотренных такими извещением и документацией о конкурентной закупке даты и времени окончания срока подачи окончательных предложений. Положением о закупке может быть предусмотрена подача окончательного предложения с одновременной подачей нового ценового предложения;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9) если конкурс в электронной форме включает этап сопоставление дополнительных ценовых предложений участников конкурса в электронной форме о снижении цены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а) участники конкурса в электронной форме должны быть проинформированы о наименьшем ценовом предложении из всех ценовых предложений, поданных участниками такого конкурса; </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hAnsi="Times New Roman" w:cs="Times New Roman"/>
          <w:sz w:val="22"/>
          <w:szCs w:val="22"/>
        </w:rPr>
        <w:t xml:space="preserve">б) </w:t>
      </w:r>
      <w:r w:rsidRPr="00BD0DD4">
        <w:rPr>
          <w:rFonts w:ascii="Times New Roman" w:eastAsiaTheme="minorHAnsi" w:hAnsi="Times New Roman" w:cs="Times New Roman"/>
          <w:sz w:val="22"/>
          <w:szCs w:val="22"/>
          <w:lang w:eastAsia="en-US"/>
        </w:rPr>
        <w:t>участники конкурса в электронной форме</w:t>
      </w:r>
      <w:r w:rsidR="009653EE">
        <w:rPr>
          <w:rFonts w:ascii="Times New Roman" w:eastAsiaTheme="minorHAnsi" w:hAnsi="Times New Roman" w:cs="Times New Roman"/>
          <w:sz w:val="22"/>
          <w:szCs w:val="22"/>
          <w:lang w:eastAsia="en-US"/>
        </w:rPr>
        <w:t xml:space="preserve"> </w:t>
      </w:r>
      <w:r w:rsidRPr="00BD0DD4">
        <w:rPr>
          <w:rFonts w:ascii="Times New Roman" w:eastAsiaTheme="minorHAnsi" w:hAnsi="Times New Roman" w:cs="Times New Roman"/>
          <w:sz w:val="22"/>
          <w:szCs w:val="22"/>
          <w:lang w:eastAsia="en-US"/>
        </w:rPr>
        <w:t>вправе подать на электронной площадке одно дополнительное ценовое предложение, которое должно быть ниже ценового предложения, поданного ими ранее. Продолжительность приема дополнительных ценовых предложений составляет три часа;</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в) если участник конкурса в электронной форме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8.3. Аукцион в электронной форме с участием СМСП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Аукцион в электронной форме, участниками которого могут являться только субъекты малого и среднего предпринимательства (далее - аукцион в электронной форме), включает в себя порядок подачи его участниками предложений о цене договора с учетом следующих требований: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1.1. "Шаг аукциона" составляет от 0,5 процента до пяти процентов начальной (максимальной) цены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1.2. Снижение текущего минимального предложения о цене договора осуществляется на величину в пределах "шага аукциона";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1.3. 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1.4. 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"шага аукциона";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1.5. 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0B3B52" w:rsidRPr="00BD0DD4" w:rsidRDefault="000B3B52" w:rsidP="000B3B52">
      <w:pPr>
        <w:pStyle w:val="ConsPlusNormal"/>
        <w:ind w:firstLine="539"/>
        <w:rPr>
          <w:rFonts w:ascii="Times New Roman" w:eastAsiaTheme="minorHAnsi" w:hAnsi="Times New Roman" w:cs="Times New Roman"/>
          <w:sz w:val="22"/>
          <w:szCs w:val="22"/>
          <w:lang w:eastAsia="en-US"/>
        </w:rPr>
      </w:pPr>
      <w:r w:rsidRPr="00BD0DD4">
        <w:rPr>
          <w:rFonts w:ascii="Times New Roman" w:hAnsi="Times New Roman" w:cs="Times New Roman"/>
          <w:sz w:val="22"/>
          <w:szCs w:val="22"/>
        </w:rPr>
        <w:t>2</w:t>
      </w:r>
      <w:r w:rsidRPr="00BD0DD4">
        <w:rPr>
          <w:rFonts w:ascii="Times New Roman" w:eastAsiaTheme="minorHAnsi" w:hAnsi="Times New Roman" w:cs="Times New Roman"/>
          <w:sz w:val="22"/>
          <w:szCs w:val="22"/>
          <w:lang w:eastAsia="en-US"/>
        </w:rPr>
        <w:t>.  В течение одного часа после окончания срока подачи в соответствии с пп.9 пункта 2 раздела 8.2. настоящего положения дополнительных ценовых предложений, а также в течение одного часа после окончания подачи в соответствии с пунктом 1 настоящего раздела предложений о цене договора оператор электронной площадки составляет и размещает на электронной площадке и в единой информационной системе протокол подачи дополнительных ценовых предложений либо протокол подачи предложений о цене договора, содержащие дату, время начала и окончания подачи дополнительных ценовых предложений, предложений о цене договора и поступившие дополнительные ценовые предложения, минимальные предложения о цене договора каждого участника аукциона в электронной форме с указанием времени их поступления.</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8.4. Запрос предложений в электронной форме с участием СМСП </w:t>
      </w:r>
    </w:p>
    <w:p w:rsidR="000B3B52" w:rsidRPr="00BD0DD4" w:rsidRDefault="000B3B52" w:rsidP="000B3B52">
      <w:pPr>
        <w:pStyle w:val="ConsPlusNormal"/>
        <w:ind w:firstLine="539"/>
        <w:rPr>
          <w:rFonts w:ascii="Times New Roman" w:eastAsiaTheme="minorHAnsi" w:hAnsi="Times New Roman" w:cs="Times New Roman"/>
          <w:sz w:val="22"/>
          <w:szCs w:val="22"/>
          <w:lang w:eastAsia="en-US"/>
        </w:rPr>
      </w:pPr>
    </w:p>
    <w:p w:rsidR="000B3B52" w:rsidRPr="00BD0DD4" w:rsidRDefault="000B3B52" w:rsidP="000B3B52">
      <w:pPr>
        <w:pStyle w:val="ConsPlusNormal"/>
        <w:ind w:firstLine="539"/>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Запрос предложений в электронной форме проводится в порядке, установленном разделом 8.2. настоящего положения для проведения конкурса в электронной форме, с учетом особенностей, установленных статьей 3.4. Закона 223-ФЗ. При этом подача окончательного предложения, дополнительного ценового предложения не осуществляется.</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8.5. Проведение конкурентной закупки в электронной форме с участием СМСП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Проведение конкурентной закупки с участием субъектов малого и среднего предпринимательства осуществляется заказчиком на электронной площадке, функционирующей в соответствии с едиными требованиями, предусмотренными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и дополнительными требованиями, установленными Правительством Российской Федерации и предусматривающими в том числе: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1.1. требования к проведению такой конкурентной закупки в соответствии с Законом – 223 ФЗ;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1.2. порядок и случаи блокирования денежных средств, внесенных участниками такой конкурентной закупки в целях обеспечения заявок на участие в такой конкурентной закупке, и прекращения данного блокирования (если требование об обеспечении заявок на участие в такой закупке установлено заказчиком в извещении об осуществлении такой закупки, документации о конкурентной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1.3. порядок использования государственной информационной системы, осуществляющей фиксацию юридически значимых действий, бездействия в единой информационной системе, на электронной площадке при проведении такой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1.4. порядок утраты юридическим лицом статуса оператора электронной площадки для целей Закона – 223 ФЗ.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Правительство Российской Федерации утверждает перечень операторов электронных площадок, которые соответствуют требованиям, установленным на основании пункта 1 настоящего раздела.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Оператор электронной площадки в порядке, предусмотренном пункта 1 настоящего раздела, подлежит исключению из этого перечня в случае несоответствия одному или нескольким требованиям, установленным на основании пункта 1 настоящего раздела, а также в случае его обращения об исключении из этого перечня. </w:t>
      </w:r>
    </w:p>
    <w:p w:rsidR="00D61366" w:rsidRPr="00D61366" w:rsidRDefault="000B3B52" w:rsidP="00D61366">
      <w:pPr>
        <w:spacing w:after="0" w:line="240" w:lineRule="auto"/>
        <w:ind w:firstLine="709"/>
        <w:jc w:val="both"/>
        <w:rPr>
          <w:rFonts w:ascii="Times New Roman" w:hAnsi="Times New Roman" w:cs="Times New Roman"/>
        </w:rPr>
      </w:pPr>
      <w:r w:rsidRPr="00BD0DD4">
        <w:rPr>
          <w:rFonts w:ascii="Times New Roman" w:hAnsi="Times New Roman" w:cs="Times New Roman"/>
        </w:rPr>
        <w:t>3. При осуществлении конкурентной закупки с участием субъектов малого и среднего предпринимательства обеспечение заявок на участие в такой конкурентной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может предоставляться участниками такой закупки путем внесения денежных средств в соответствии с настоящей стать</w:t>
      </w:r>
      <w:r w:rsidR="003A42CD">
        <w:rPr>
          <w:rFonts w:ascii="Times New Roman" w:hAnsi="Times New Roman" w:cs="Times New Roman"/>
        </w:rPr>
        <w:t>ей или предоставления независимой</w:t>
      </w:r>
      <w:r w:rsidRPr="00BD0DD4">
        <w:rPr>
          <w:rFonts w:ascii="Times New Roman" w:hAnsi="Times New Roman" w:cs="Times New Roman"/>
        </w:rPr>
        <w:t xml:space="preserve"> </w:t>
      </w:r>
      <w:r w:rsidRPr="00D61366">
        <w:rPr>
          <w:rFonts w:ascii="Times New Roman" w:hAnsi="Times New Roman" w:cs="Times New Roman"/>
        </w:rPr>
        <w:t xml:space="preserve">гарантии. Выбор способа обеспечения заявки на участие в такой закупке осуществляется участником такой закупки. </w:t>
      </w:r>
    </w:p>
    <w:p w:rsidR="00D61366" w:rsidRPr="0044237A" w:rsidRDefault="00D61366" w:rsidP="00D61366">
      <w:pPr>
        <w:pStyle w:val="210"/>
        <w:shd w:val="clear" w:color="auto" w:fill="auto"/>
        <w:spacing w:line="240" w:lineRule="auto"/>
        <w:ind w:firstLine="567"/>
        <w:jc w:val="both"/>
        <w:rPr>
          <w:shd w:val="clear" w:color="auto" w:fill="FFFFFF"/>
        </w:rPr>
      </w:pPr>
      <w:r w:rsidRPr="0044237A">
        <w:t xml:space="preserve">3.1. </w:t>
      </w:r>
      <w:r w:rsidRPr="0044237A">
        <w:rPr>
          <w:shd w:val="clear" w:color="auto" w:fill="FFFFFF"/>
        </w:rPr>
        <w:t>Независимая гарантия, предоставляемая в качестве обеспечения заявки на участие в конкурентной закупке с участием субъектов малого и среднего предпринимательства, должна соответствовать следующим требованиям:</w:t>
      </w:r>
    </w:p>
    <w:p w:rsidR="00D61366" w:rsidRPr="0044237A" w:rsidRDefault="00D61366" w:rsidP="00D61366">
      <w:pPr>
        <w:pStyle w:val="a8"/>
        <w:shd w:val="clear" w:color="auto" w:fill="FFFFFF"/>
        <w:tabs>
          <w:tab w:val="left" w:pos="567"/>
        </w:tabs>
        <w:spacing w:before="0" w:beforeAutospacing="0" w:after="0" w:afterAutospacing="0"/>
        <w:ind w:firstLine="540"/>
        <w:jc w:val="both"/>
        <w:rPr>
          <w:sz w:val="22"/>
          <w:szCs w:val="22"/>
        </w:rPr>
      </w:pPr>
      <w:r w:rsidRPr="0044237A">
        <w:rPr>
          <w:sz w:val="22"/>
          <w:szCs w:val="22"/>
        </w:rPr>
        <w:t>1) независимая гарантия должна быть выдана гарантом, предусмотренным частью 1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D61366" w:rsidRPr="0044237A" w:rsidRDefault="00D61366" w:rsidP="00D61366">
      <w:pPr>
        <w:spacing w:after="0" w:line="240" w:lineRule="auto"/>
        <w:jc w:val="both"/>
        <w:rPr>
          <w:rFonts w:ascii="Times New Roman" w:hAnsi="Times New Roman" w:cs="Times New Roman"/>
        </w:rPr>
      </w:pPr>
      <w:r w:rsidRPr="0044237A">
        <w:rPr>
          <w:rFonts w:ascii="Times New Roman" w:hAnsi="Times New Roman" w:cs="Times New Roman"/>
        </w:rPr>
        <w:t xml:space="preserve">         2) 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D61366" w:rsidRPr="0044237A" w:rsidRDefault="00D61366" w:rsidP="00D61366">
      <w:pPr>
        <w:spacing w:after="0" w:line="240" w:lineRule="auto"/>
        <w:jc w:val="both"/>
        <w:rPr>
          <w:rFonts w:ascii="Times New Roman" w:hAnsi="Times New Roman" w:cs="Times New Roman"/>
        </w:rPr>
      </w:pPr>
      <w:r w:rsidRPr="0044237A">
        <w:rPr>
          <w:rFonts w:ascii="Times New Roman" w:hAnsi="Times New Roman" w:cs="Times New Roman"/>
        </w:rPr>
        <w:t xml:space="preserve">         3) независимая гарантия не может быть отозвана выдавшим ее гарантом;</w:t>
      </w:r>
    </w:p>
    <w:p w:rsidR="00D61366" w:rsidRPr="0044237A" w:rsidRDefault="00D61366" w:rsidP="00D61366">
      <w:pPr>
        <w:tabs>
          <w:tab w:val="left" w:pos="567"/>
        </w:tabs>
        <w:spacing w:after="0" w:line="240" w:lineRule="auto"/>
        <w:jc w:val="both"/>
        <w:rPr>
          <w:rFonts w:ascii="Times New Roman" w:hAnsi="Times New Roman" w:cs="Times New Roman"/>
        </w:rPr>
      </w:pPr>
      <w:r w:rsidRPr="0044237A">
        <w:rPr>
          <w:rFonts w:ascii="Times New Roman" w:hAnsi="Times New Roman" w:cs="Times New Roman"/>
        </w:rPr>
        <w:t xml:space="preserve">         4) независимая гарантия должна содержать:</w:t>
      </w:r>
    </w:p>
    <w:p w:rsidR="00D61366" w:rsidRPr="0044237A" w:rsidRDefault="00D61366" w:rsidP="00D61366">
      <w:pPr>
        <w:spacing w:after="0"/>
        <w:jc w:val="both"/>
        <w:rPr>
          <w:rFonts w:ascii="Times New Roman" w:hAnsi="Times New Roman" w:cs="Times New Roman"/>
        </w:rPr>
      </w:pPr>
      <w:r w:rsidRPr="0044237A">
        <w:rPr>
          <w:rFonts w:ascii="Times New Roman" w:hAnsi="Times New Roman" w:cs="Times New Roman"/>
        </w:rPr>
        <w:t xml:space="preserve">         а)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D61366" w:rsidRPr="0044237A" w:rsidRDefault="00D61366" w:rsidP="00D61366">
      <w:pPr>
        <w:spacing w:after="0"/>
        <w:jc w:val="both"/>
        <w:rPr>
          <w:rFonts w:ascii="Times New Roman" w:hAnsi="Times New Roman" w:cs="Times New Roman"/>
        </w:rPr>
      </w:pPr>
      <w:r w:rsidRPr="0044237A">
        <w:rPr>
          <w:rFonts w:ascii="Times New Roman" w:hAnsi="Times New Roman" w:cs="Times New Roman"/>
        </w:rPr>
        <w:t xml:space="preserve">        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ст. 3.4. 223 Федерального закона;</w:t>
      </w:r>
    </w:p>
    <w:p w:rsidR="00D61366" w:rsidRPr="0044237A" w:rsidRDefault="00D61366" w:rsidP="00D61366">
      <w:pPr>
        <w:pStyle w:val="a8"/>
        <w:shd w:val="clear" w:color="auto" w:fill="FFFFFF"/>
        <w:spacing w:before="0" w:beforeAutospacing="0" w:after="0" w:afterAutospacing="0"/>
        <w:jc w:val="both"/>
        <w:rPr>
          <w:sz w:val="22"/>
          <w:szCs w:val="22"/>
        </w:rPr>
      </w:pPr>
      <w:r w:rsidRPr="0044237A">
        <w:rPr>
          <w:sz w:val="22"/>
          <w:szCs w:val="22"/>
        </w:rPr>
        <w:tab/>
        <w:t>в) указание на срок действия независимой гарантии, который не может составлять менее одного месяца с даты окончания срока подачи заявок на участие в такой закупке.</w:t>
      </w:r>
    </w:p>
    <w:p w:rsidR="00D61366" w:rsidRPr="0044237A" w:rsidRDefault="00D61366" w:rsidP="00D61366">
      <w:pPr>
        <w:spacing w:after="0"/>
        <w:jc w:val="both"/>
        <w:rPr>
          <w:rFonts w:ascii="Times New Roman" w:hAnsi="Times New Roman" w:cs="Times New Roman"/>
        </w:rPr>
      </w:pPr>
      <w:r w:rsidRPr="0044237A">
        <w:rPr>
          <w:rFonts w:ascii="Times New Roman" w:hAnsi="Times New Roman" w:cs="Times New Roman"/>
        </w:rPr>
        <w:tab/>
        <w:t>3.2. Несоответствие независимой гарантии, предоставленной участником закупки с участием субъектов малого и среднего предпринимательства, требованиям, предусмотренным настоящей статьей, является основанием для отказа в принятии ее заказчиком.</w:t>
      </w:r>
    </w:p>
    <w:p w:rsidR="00D61366" w:rsidRPr="0044237A" w:rsidRDefault="00D61366" w:rsidP="00D61366">
      <w:pPr>
        <w:tabs>
          <w:tab w:val="left" w:pos="567"/>
        </w:tabs>
        <w:spacing w:after="0"/>
        <w:jc w:val="both"/>
        <w:rPr>
          <w:rFonts w:ascii="Times New Roman" w:hAnsi="Times New Roman" w:cs="Times New Roman"/>
        </w:rPr>
      </w:pPr>
      <w:r w:rsidRPr="0044237A">
        <w:rPr>
          <w:rFonts w:ascii="Times New Roman" w:hAnsi="Times New Roman" w:cs="Times New Roman"/>
        </w:rPr>
        <w:tab/>
        <w:t>3.3.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0B3B52" w:rsidRPr="0044237A" w:rsidRDefault="000B3B52" w:rsidP="00D61366">
      <w:pPr>
        <w:spacing w:after="0" w:line="240" w:lineRule="auto"/>
        <w:ind w:firstLine="709"/>
        <w:jc w:val="both"/>
        <w:rPr>
          <w:rFonts w:ascii="Times New Roman" w:hAnsi="Times New Roman" w:cs="Times New Roman"/>
        </w:rPr>
      </w:pPr>
      <w:r w:rsidRPr="0044237A">
        <w:rPr>
          <w:rFonts w:ascii="Times New Roman" w:hAnsi="Times New Roman" w:cs="Times New Roman"/>
        </w:rPr>
        <w:t xml:space="preserve">4. При осуществлении конкурентной закупки с участием субъектов малого и среднего предпринимательства денежные средства, предназначенные для обеспечения заявки на участие в такой закупке, вносятся участником такой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r w:rsidRPr="0044237A">
        <w:rPr>
          <w:rFonts w:ascii="Times New Roman" w:hAnsi="Times New Roman" w:cs="Times New Roman"/>
        </w:rPr>
        <w:lastRenderedPageBreak/>
        <w:t xml:space="preserve">законом от 5 апреля 2013 года N 44-ФЗ "О контрактной системе в сфере закупок товаров, работ, услуг для обеспечения государственных и муниципальных нужд" (далее - специальный банковский счет). </w:t>
      </w:r>
    </w:p>
    <w:p w:rsidR="000B3B52" w:rsidRPr="00D61366" w:rsidRDefault="000B3B52" w:rsidP="000B3B52">
      <w:pPr>
        <w:spacing w:after="0" w:line="240" w:lineRule="auto"/>
        <w:ind w:firstLine="709"/>
        <w:jc w:val="both"/>
        <w:rPr>
          <w:rFonts w:ascii="Times New Roman" w:hAnsi="Times New Roman" w:cs="Times New Roman"/>
        </w:rPr>
      </w:pPr>
      <w:r w:rsidRPr="0044237A">
        <w:rPr>
          <w:rFonts w:ascii="Times New Roman" w:hAnsi="Times New Roman" w:cs="Times New Roman"/>
        </w:rPr>
        <w:t>5. В течение одного часа с момента окончания срока подачи заявок на участие в конкурентной закупке с участием субъектов малого и среднего предпринимательства оператор электронной 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w:t>
      </w:r>
      <w:r w:rsidRPr="00D61366">
        <w:rPr>
          <w:rFonts w:ascii="Times New Roman" w:hAnsi="Times New Roman" w:cs="Times New Roman"/>
        </w:rPr>
        <w:t xml:space="preserve">формации осуществляет блокирование при наличии на специальном банковском счете участника закупки незаблокированных денежных средств в размере обеспечения указанной заявки и информирует оператора. </w:t>
      </w:r>
    </w:p>
    <w:p w:rsidR="000B3B52" w:rsidRPr="00D61366" w:rsidRDefault="000B3B52" w:rsidP="000B3B52">
      <w:pPr>
        <w:spacing w:after="0" w:line="240" w:lineRule="auto"/>
        <w:ind w:firstLine="709"/>
        <w:jc w:val="both"/>
        <w:rPr>
          <w:rFonts w:ascii="Times New Roman" w:hAnsi="Times New Roman" w:cs="Times New Roman"/>
        </w:rPr>
      </w:pPr>
      <w:r w:rsidRPr="00D61366">
        <w:rPr>
          <w:rFonts w:ascii="Times New Roman" w:hAnsi="Times New Roman" w:cs="Times New Roman"/>
        </w:rPr>
        <w:t xml:space="preserve">Блокирование денежных средств не осуществляется в случае отсутствия на специальном банковском счете участника такой закупки денежных средств в размере для обеспечения указанной заявки либо в случае приостановления операций по такому счету в соответствии с законодательством Российской Федерации, о чем оператор электронной площадки информируется в течение одного часа. В случае, если блокирование денежных средств не может быть осуществлено по основаниям, предусмотренным настоящей частью, оператор электронной площадки обязан вернуть указанную заявку подавшему ее участнику в течение одного часа с момента получения соответствующей информации от банка. </w:t>
      </w:r>
    </w:p>
    <w:p w:rsidR="000B3B52" w:rsidRPr="00D61366" w:rsidRDefault="000B3B52" w:rsidP="000B3B52">
      <w:pPr>
        <w:spacing w:after="0" w:line="240" w:lineRule="auto"/>
        <w:ind w:firstLine="709"/>
        <w:jc w:val="both"/>
        <w:rPr>
          <w:rFonts w:ascii="Times New Roman" w:hAnsi="Times New Roman" w:cs="Times New Roman"/>
        </w:rPr>
      </w:pPr>
      <w:r w:rsidRPr="00D61366">
        <w:rPr>
          <w:rFonts w:ascii="Times New Roman" w:hAnsi="Times New Roman" w:cs="Times New Roman"/>
        </w:rPr>
        <w:t xml:space="preserve">6. Участник конкурентной закупки с участием субъектов малого и среднего предпринимательства вправе распоряжаться денежными средствами, которые находятся на специальном банковском счете и в отношении которых не осуществлено блокирование в соответствии с пунктом 6 настоящего раздела. </w:t>
      </w:r>
    </w:p>
    <w:p w:rsidR="00D61366" w:rsidRPr="00BD0DD4" w:rsidRDefault="000B3B52" w:rsidP="000B3B52">
      <w:pPr>
        <w:spacing w:after="0" w:line="240" w:lineRule="auto"/>
        <w:ind w:firstLine="709"/>
        <w:jc w:val="both"/>
        <w:rPr>
          <w:rFonts w:ascii="Times New Roman" w:hAnsi="Times New Roman" w:cs="Times New Roman"/>
        </w:rPr>
      </w:pPr>
      <w:r w:rsidRPr="00D61366">
        <w:rPr>
          <w:rFonts w:ascii="Times New Roman" w:hAnsi="Times New Roman" w:cs="Times New Roman"/>
        </w:rPr>
        <w:t>7. Денежные средства, внесенные на специальный банковский счет в качестве обеспечения заявок на участие в конкурентной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w:t>
      </w:r>
      <w:r w:rsidRPr="00BD0DD4">
        <w:rPr>
          <w:rFonts w:ascii="Times New Roman" w:hAnsi="Times New Roman" w:cs="Times New Roman"/>
        </w:rPr>
        <w:t xml:space="preserve"> о конкурентной закупке, в случае уклонения, в том числе не</w:t>
      </w:r>
      <w:r w:rsidR="003A42CD">
        <w:rPr>
          <w:rFonts w:ascii="Times New Roman" w:hAnsi="Times New Roman" w:cs="Times New Roman"/>
        </w:rPr>
        <w:t xml:space="preserve"> </w:t>
      </w:r>
      <w:r w:rsidRPr="00BD0DD4">
        <w:rPr>
          <w:rFonts w:ascii="Times New Roman" w:hAnsi="Times New Roman" w:cs="Times New Roman"/>
        </w:rPr>
        <w:t xml:space="preserve">предоставления или предоставления с нарушением условий, установленных извещением об осуществлении такой закупки, документацией о конкурентной закупке, до заключения договора заказчику обеспечения исполнения договора (если в извещении об осуществлении такой закупки, документации о конкурентной закупке установлено требование об обеспечении исполнения договора), или отказа участника такой закупки заключить договор.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 Субъекты малого и среднего предпринимательства получают аккредитацию на электронной площадке в порядке, установленном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w:t>
      </w:r>
    </w:p>
    <w:p w:rsidR="000B3B52" w:rsidRPr="00BD0DD4" w:rsidRDefault="000B3B52" w:rsidP="000B3B52">
      <w:pPr>
        <w:pStyle w:val="ConsPlusNormal"/>
        <w:ind w:firstLine="540"/>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9. В документации о конкурентной закупке заказчик вправе установить обязанность представления следующих информации и документов:</w:t>
      </w:r>
    </w:p>
    <w:p w:rsidR="000B3B52" w:rsidRPr="00BD0DD4" w:rsidRDefault="000B3B52" w:rsidP="000B3B52">
      <w:pPr>
        <w:pStyle w:val="ConsPlusNormal"/>
        <w:ind w:firstLine="540"/>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p w:rsidR="000B3B52" w:rsidRPr="00BD0DD4" w:rsidRDefault="000B3B52" w:rsidP="000B3B52">
      <w:pPr>
        <w:pStyle w:val="ConsPlusNormal"/>
        <w:ind w:firstLine="540"/>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p w:rsidR="000B3B52" w:rsidRPr="00BD0DD4" w:rsidRDefault="000B3B52" w:rsidP="000B3B52">
      <w:pPr>
        <w:pStyle w:val="ConsPlusNormal"/>
        <w:ind w:firstLine="540"/>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rsidR="000B3B52" w:rsidRPr="00BD0DD4" w:rsidRDefault="000B3B52" w:rsidP="000B3B52">
      <w:pPr>
        <w:pStyle w:val="ConsPlusNormal"/>
        <w:ind w:firstLine="540"/>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rsidR="000B3B52" w:rsidRPr="00BD0DD4" w:rsidRDefault="000B3B52" w:rsidP="000B3B52">
      <w:pPr>
        <w:pStyle w:val="ConsPlusNormal"/>
        <w:ind w:firstLine="540"/>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rsidR="000B3B52" w:rsidRPr="00BD0DD4" w:rsidRDefault="000B3B52" w:rsidP="000B3B52">
      <w:pPr>
        <w:pStyle w:val="ConsPlusNormal"/>
        <w:ind w:firstLine="540"/>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а) индивидуальным предпринимателем, если участником такой закупки является индивидуальный предприниматель;</w:t>
      </w:r>
    </w:p>
    <w:p w:rsidR="000B3B52" w:rsidRPr="00BD0DD4" w:rsidRDefault="000B3B52" w:rsidP="000B3B52">
      <w:pPr>
        <w:pStyle w:val="ConsPlusNormal"/>
        <w:ind w:firstLine="540"/>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0B3B52" w:rsidRPr="00BD0DD4" w:rsidRDefault="000B3B52" w:rsidP="000B3B52">
      <w:pPr>
        <w:pStyle w:val="ConsPlusNormal"/>
        <w:ind w:firstLine="540"/>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lastRenderedPageBreak/>
        <w:t>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абзацем "е" подпункта  9 настоящего пункта;</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w:t>
      </w:r>
      <w:r w:rsidR="004F0B2E">
        <w:rPr>
          <w:rFonts w:ascii="Times New Roman" w:eastAsiaTheme="minorHAnsi" w:hAnsi="Times New Roman" w:cs="Times New Roman"/>
          <w:sz w:val="22"/>
          <w:szCs w:val="22"/>
          <w:lang w:eastAsia="en-US"/>
        </w:rPr>
        <w:t xml:space="preserve"> </w:t>
      </w:r>
      <w:r w:rsidRPr="00BD0DD4">
        <w:rPr>
          <w:rFonts w:ascii="Times New Roman" w:eastAsiaTheme="minorHAnsi" w:hAnsi="Times New Roman" w:cs="Times New Roman"/>
          <w:sz w:val="22"/>
          <w:szCs w:val="22"/>
          <w:lang w:eastAsia="en-US"/>
        </w:rPr>
        <w:t>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 документацией о конкурентной закупке:</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rsidR="000B3B52" w:rsidRPr="00BD0DD4" w:rsidRDefault="003A42CD" w:rsidP="000B3B52">
      <w:pPr>
        <w:pStyle w:val="ConsPlusNormal"/>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б) независимая</w:t>
      </w:r>
      <w:r w:rsidR="000B3B52" w:rsidRPr="00BD0DD4">
        <w:rPr>
          <w:rFonts w:ascii="Times New Roman" w:eastAsiaTheme="minorHAnsi" w:hAnsi="Times New Roman" w:cs="Times New Roman"/>
          <w:sz w:val="22"/>
          <w:szCs w:val="22"/>
          <w:lang w:eastAsia="en-US"/>
        </w:rPr>
        <w:t xml:space="preserve">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w:t>
      </w:r>
      <w:r>
        <w:rPr>
          <w:rFonts w:ascii="Times New Roman" w:eastAsiaTheme="minorHAnsi" w:hAnsi="Times New Roman" w:cs="Times New Roman"/>
          <w:sz w:val="22"/>
          <w:szCs w:val="22"/>
          <w:lang w:eastAsia="en-US"/>
        </w:rPr>
        <w:t>купки предоставляется независимая</w:t>
      </w:r>
      <w:r w:rsidR="000B3B52" w:rsidRPr="00BD0DD4">
        <w:rPr>
          <w:rFonts w:ascii="Times New Roman" w:eastAsiaTheme="minorHAnsi" w:hAnsi="Times New Roman" w:cs="Times New Roman"/>
          <w:sz w:val="22"/>
          <w:szCs w:val="22"/>
          <w:lang w:eastAsia="en-US"/>
        </w:rPr>
        <w:t xml:space="preserve"> гарантия;</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9) декларация, подтверждающая на дату подачи заявки на участие в конкурентной закупке с участием субъектов малого и среднего предпринимательства:</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а) 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 xml:space="preserve">б) неприостановление деятельности участника конкурентной закупки с участием субъектов малого и среднего предпринимательства в порядке, установленном </w:t>
      </w:r>
      <w:hyperlink r:id="rId37" w:history="1">
        <w:r w:rsidRPr="00BD0DD4">
          <w:rPr>
            <w:rFonts w:ascii="Times New Roman" w:eastAsiaTheme="minorHAnsi" w:hAnsi="Times New Roman" w:cs="Times New Roman"/>
            <w:sz w:val="22"/>
            <w:szCs w:val="22"/>
            <w:lang w:eastAsia="en-US"/>
          </w:rPr>
          <w:t>Кодексом</w:t>
        </w:r>
      </w:hyperlink>
      <w:r w:rsidRPr="00BD0DD4">
        <w:rPr>
          <w:rFonts w:ascii="Times New Roman" w:eastAsiaTheme="minorHAnsi" w:hAnsi="Times New Roman" w:cs="Times New Roman"/>
          <w:sz w:val="22"/>
          <w:szCs w:val="22"/>
          <w:lang w:eastAsia="en-US"/>
        </w:rPr>
        <w:t xml:space="preserve"> Российской Федерации об административных правонарушениях;</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 xml:space="preserve">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38" w:history="1">
        <w:r w:rsidRPr="00BD0DD4">
          <w:rPr>
            <w:rFonts w:ascii="Times New Roman" w:eastAsiaTheme="minorHAnsi" w:hAnsi="Times New Roman" w:cs="Times New Roman"/>
            <w:sz w:val="22"/>
            <w:szCs w:val="22"/>
            <w:lang w:eastAsia="en-US"/>
          </w:rPr>
          <w:t>статьями 289</w:t>
        </w:r>
      </w:hyperlink>
      <w:r w:rsidRPr="00BD0DD4">
        <w:rPr>
          <w:rFonts w:ascii="Times New Roman" w:eastAsiaTheme="minorHAnsi" w:hAnsi="Times New Roman" w:cs="Times New Roman"/>
          <w:sz w:val="22"/>
          <w:szCs w:val="22"/>
          <w:lang w:eastAsia="en-US"/>
        </w:rPr>
        <w:t xml:space="preserve">, </w:t>
      </w:r>
      <w:hyperlink r:id="rId39" w:history="1">
        <w:r w:rsidRPr="00BD0DD4">
          <w:rPr>
            <w:rFonts w:ascii="Times New Roman" w:eastAsiaTheme="minorHAnsi" w:hAnsi="Times New Roman" w:cs="Times New Roman"/>
            <w:sz w:val="22"/>
            <w:szCs w:val="22"/>
            <w:lang w:eastAsia="en-US"/>
          </w:rPr>
          <w:t>290</w:t>
        </w:r>
      </w:hyperlink>
      <w:r w:rsidRPr="00BD0DD4">
        <w:rPr>
          <w:rFonts w:ascii="Times New Roman" w:eastAsiaTheme="minorHAnsi" w:hAnsi="Times New Roman" w:cs="Times New Roman"/>
          <w:sz w:val="22"/>
          <w:szCs w:val="22"/>
          <w:lang w:eastAsia="en-US"/>
        </w:rPr>
        <w:t xml:space="preserve">, </w:t>
      </w:r>
      <w:hyperlink r:id="rId40" w:history="1">
        <w:r w:rsidRPr="00BD0DD4">
          <w:rPr>
            <w:rFonts w:ascii="Times New Roman" w:eastAsiaTheme="minorHAnsi" w:hAnsi="Times New Roman" w:cs="Times New Roman"/>
            <w:sz w:val="22"/>
            <w:szCs w:val="22"/>
            <w:lang w:eastAsia="en-US"/>
          </w:rPr>
          <w:t>291</w:t>
        </w:r>
      </w:hyperlink>
      <w:r w:rsidRPr="00BD0DD4">
        <w:rPr>
          <w:rFonts w:ascii="Times New Roman" w:eastAsiaTheme="minorHAnsi" w:hAnsi="Times New Roman" w:cs="Times New Roman"/>
          <w:sz w:val="22"/>
          <w:szCs w:val="22"/>
          <w:lang w:eastAsia="en-US"/>
        </w:rPr>
        <w:t xml:space="preserve">, </w:t>
      </w:r>
      <w:hyperlink r:id="rId41" w:history="1">
        <w:r w:rsidRPr="00BD0DD4">
          <w:rPr>
            <w:rFonts w:ascii="Times New Roman" w:eastAsiaTheme="minorHAnsi" w:hAnsi="Times New Roman" w:cs="Times New Roman"/>
            <w:sz w:val="22"/>
            <w:szCs w:val="22"/>
            <w:lang w:eastAsia="en-US"/>
          </w:rPr>
          <w:t>291.1</w:t>
        </w:r>
      </w:hyperlink>
      <w:r w:rsidRPr="00BD0DD4">
        <w:rPr>
          <w:rFonts w:ascii="Times New Roman" w:eastAsiaTheme="minorHAnsi" w:hAnsi="Times New Roman" w:cs="Times New Roman"/>
          <w:sz w:val="22"/>
          <w:szCs w:val="22"/>
          <w:lang w:eastAsia="en-US"/>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 xml:space="preserve">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w:t>
      </w:r>
      <w:r w:rsidRPr="00BD0DD4">
        <w:rPr>
          <w:rFonts w:ascii="Times New Roman" w:eastAsiaTheme="minorHAnsi" w:hAnsi="Times New Roman" w:cs="Times New Roman"/>
          <w:sz w:val="22"/>
          <w:szCs w:val="22"/>
          <w:lang w:eastAsia="en-US"/>
        </w:rPr>
        <w:lastRenderedPageBreak/>
        <w:t xml:space="preserve">правонарушения, предусмотренного </w:t>
      </w:r>
      <w:hyperlink r:id="rId42" w:history="1">
        <w:r w:rsidRPr="00BD0DD4">
          <w:rPr>
            <w:rFonts w:ascii="Times New Roman" w:eastAsiaTheme="minorHAnsi" w:hAnsi="Times New Roman" w:cs="Times New Roman"/>
            <w:sz w:val="22"/>
            <w:szCs w:val="22"/>
            <w:lang w:eastAsia="en-US"/>
          </w:rPr>
          <w:t>статьей 19.28</w:t>
        </w:r>
      </w:hyperlink>
      <w:r w:rsidRPr="00BD0DD4">
        <w:rPr>
          <w:rFonts w:ascii="Times New Roman" w:eastAsiaTheme="minorHAnsi" w:hAnsi="Times New Roman" w:cs="Times New Roman"/>
          <w:sz w:val="22"/>
          <w:szCs w:val="22"/>
          <w:lang w:eastAsia="en-US"/>
        </w:rPr>
        <w:t xml:space="preserve"> Кодекса Российской Федерации об административных правонарушениях;</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10) предложение участника конкурентной закупки с участием субъектов малого и среднего предпринимательства в отношении предмета такой закупки;</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11)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12)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пунктом 1 части 8 статьи 3 Закона 223-ФЗ;</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13) предложение о цене договора (цене лота, единицы товара, работы, услуги), за исключением проведения аукциона в электронной форме.</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 xml:space="preserve">10. В случае, если документацией о конкурентной закупке установлено применение к участникам конкурентной закупки с участием субъектов малого и среднего предпринимательства, к предлагаемым ими товарам, работам, услугам, к условиям исполнения договора </w:t>
      </w:r>
      <w:r w:rsidRPr="00BD0DD4">
        <w:rPr>
          <w:rFonts w:ascii="Times New Roman" w:eastAsiaTheme="minorHAnsi" w:hAnsi="Times New Roman" w:cs="Times New Roman"/>
          <w:b/>
          <w:sz w:val="22"/>
          <w:szCs w:val="22"/>
          <w:lang w:eastAsia="en-US"/>
        </w:rPr>
        <w:t xml:space="preserve">критериев и порядка оценки и сопоставления заявок </w:t>
      </w:r>
      <w:r w:rsidRPr="00BD0DD4">
        <w:rPr>
          <w:rFonts w:ascii="Times New Roman" w:eastAsiaTheme="minorHAnsi" w:hAnsi="Times New Roman" w:cs="Times New Roman"/>
          <w:sz w:val="22"/>
          <w:szCs w:val="22"/>
          <w:lang w:eastAsia="en-US"/>
        </w:rPr>
        <w:t>на участие в такой закупке, данная документация должна содержать указание на информацию и документы, подлежащие представлению в заявке на участие в такой закупке для осуществления ее оценки. При этом отсутствие указанных информации и документов не является основанием для отклонения заявки.</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11. Не допускается установление в документации о конкурентной закупке обязанности представлять в заявке на участие в такой закупке информацию и документы, не предусмотренные пунктами 9 – 10 настоящего раздела.</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12. При осуществлении конкурентной закупки с участием субъектов малого и среднего предпринимательства путем проведения аукциона в электронной форме, запроса котировок в электронной форме установление критериев и порядка оценки, указанных пункте 10 настоящего раздела,  не допускается.</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 xml:space="preserve">13. Заявка на участие в конкурсе в электронной форме, запросе предложений в электронной форме состоит из двух частей и предложения участника закупки о цене договора (цене лота, единицы товара, работы, услуги). </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 xml:space="preserve">Первая часть данной заявки должна содержать информацию и документы, предусмотренные подпунктом 10 пункта 9, а также пунктом 10  настоящего раздела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 (в случае установления в документации о конкурентной закупке этих критериев). </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 xml:space="preserve">Вторая часть данной заявки должна содержать информацию и документы, предусмотренные подпунктами 1 - 9, 11 и 12 пункта 9, а также пунктом 10 настоящего раздела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 (в случае установления в документации о конкурентной закупке этих критериев). При этом предусмотренные настоящим пунктом информация и документы должны содержаться в заявке на участие в конкурсе в электронной форме, запросе предложений в электронной форме в случае установления обязанности их </w:t>
      </w:r>
      <w:r w:rsidRPr="00BD0DD4">
        <w:rPr>
          <w:rFonts w:ascii="Times New Roman" w:eastAsiaTheme="minorHAnsi" w:hAnsi="Times New Roman" w:cs="Times New Roman"/>
          <w:sz w:val="22"/>
          <w:szCs w:val="22"/>
          <w:lang w:eastAsia="en-US"/>
        </w:rPr>
        <w:lastRenderedPageBreak/>
        <w:t>представления в соответствии с пунктом 9  настоящего раздела.</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14. Заявка на участие в аукционе в электронной форме состоит из двух частей. Первая часть данной заявки должна содержать информацию и документы, предусмотренные подпунктом 10 пункта 9 настоящего раздела. Вторая часть данной заявки должна содержать информацию и документы, предусмотренные подпунктами 1 - 9, 11 и 12 пункта 9 настоящего раздела. При этом предусмотренные настоящей частью информация и документы должны содержаться в заявке на участие в аукционе в электронной форме в случае установления обязанности их представления в соответствии с частью 9 настоящего раздела.</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15. Заявка на участие в запросе котировок в электронной форме должна содержать информацию и документы, предусмотренные пунктом 9 настоящего раздела, в случае установления заказчиком обязанности их представления.</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16. Декларация, предусмотренная подпунктом 9 пункта 9 настоящего раздела, представляется в составе заявки участником конкурентной закупки с участием субъектов малого и среднего предпринимательства с использованием программно-аппаратных средств электронной площадки. Оператор электронной площадки обеспечивает участнику конкурентной закупки с участием субъектов малого и среднего предпринимательства возможность включения в состав заявки и направления заказчику информации и документов, указанных в пункте 9 настоящего раздела, посредством программно-аппаратных средств электронной площадки в случае их представления данному оператору при аккредитации на электронной площадке в соответствии с  пунктом 8 настоящего раздела.</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17. В случае содержания в первой части заявки на участие в конкурсе в электронной форме, аукционе в электронной форме, запросе предложений в электронной форме сведений об участнике таких конкурса, аукциона или запроса предложений и (или) о ценовом предложении либо содержания во второй части данной заявки сведений о ценовом предложении данная заявка подлежит отклонению.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18. Оператор электронной площадки в следующем порядке направляет заказчику: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первые части заявок на участие в конкурсе в электронной форме, аукционе в электронной форме, запросе предложений в электронной форме, заявки на участие в запросе котировок в электронной форме - не позднее дня, следующего за днем окончания срока подачи заявок на участие в конкурентной закупке с участием только субъектов малого и среднего предпринимательства, установленного извещением  об осуществлении конкурентной закупки, документацией о конкурентной закупке либо предусмотренными настоящим разделом уточненными извещением, документацией; </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2) вторые части заявок на участие в конкурсе, аукционе, запросе предложений, а также предложения о цене договора (при проведении конкурса в электронной форме, запроса предложений в электронной форме), протокол, предусмотренный пунктом 5 настоящего раздела (при проведении аукциона в электронной форме), - в сроки, установленные извещением о проведении таких конкурса, аукциона, запроса предложений, документацией о конкурентной закупке либо предусмотренными настоящим разделом уточненными извещением, документацией. Указанные сроки не могут быть ранее сроков:</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а) размещения заказчиком в единой информационной системе протокола, составляемого в ходе проведения таких конкурса, аукциона, запроса предложений по результатам рассмотрения первых частей заявок;</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б) проведения процедуры подачи участниками аукциона в электронной форме предложений о цене договора с учетом требований  раздела 8.3  настоящего положения (при проведении аукциона в электронной форме);</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3) протокол, предусмотренный пунктом 5 настоящего раздела (в случае, если конкурс в электронной форме включает этап, предусмотренный подпунктом 4 пункта 1 раздела 8.2. настоящего положения), - не ранее срока размещения заказчиком в единой информационной системе протокола, составляемого в ходе проведения конкурса в электронной форме по результатам рассмотрения вторых частей заявок.</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19. В случае, если заказчиком принято решение об отмене конкурентной закупки с участием субъектов малого и среднего предпринимательства в соответствии с частью 5 статьи 3.2 Закона 223-ФЗ, оператор электронной площадки не вправе направлять заказчику заявки участников такой конкурентной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20. По итогам рассмотрения первых частей заявок на участие в конкурсе в электронной форме, аукционе в электронной форме, запросе предложений в электронной форме заказчик направляет оператору электронной площадки протокол, указанный в пункте 13 раздела 1.3. настоящего положения. В течение часа с момента получения указанного протокола оператор электронной площадки размещает его в единой информационной системе. </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hAnsi="Times New Roman" w:cs="Times New Roman"/>
          <w:sz w:val="22"/>
          <w:szCs w:val="22"/>
        </w:rPr>
        <w:t xml:space="preserve">21. </w:t>
      </w:r>
      <w:r w:rsidRPr="00BD0DD4">
        <w:rPr>
          <w:rFonts w:ascii="Times New Roman" w:eastAsiaTheme="minorHAnsi" w:hAnsi="Times New Roman" w:cs="Times New Roman"/>
          <w:sz w:val="22"/>
          <w:szCs w:val="22"/>
          <w:lang w:eastAsia="en-US"/>
        </w:rPr>
        <w:t xml:space="preserve">В течение одного рабочего дня после направления оператором электронной площадки информации, указанной в подпунктах 1 (при проведении запроса котировок в электронной форме), 2, 3 (в случае, если конкурс в электронной форме включает этап, предусмотренный подпунктом 4 пункта 1 раздела 8.2. настоящего положения) пункта 18 настоящего раздела, комиссия по осуществлению закупок </w:t>
      </w:r>
      <w:r w:rsidRPr="00BD0DD4">
        <w:rPr>
          <w:rFonts w:ascii="Times New Roman" w:eastAsiaTheme="minorHAnsi" w:hAnsi="Times New Roman" w:cs="Times New Roman"/>
          <w:sz w:val="22"/>
          <w:szCs w:val="22"/>
          <w:lang w:eastAsia="en-US"/>
        </w:rPr>
        <w:lastRenderedPageBreak/>
        <w:t>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конкурсе в электронной форме или запросе предложений в электронной форме, в которых содержатся лучшие условия исполнения договора, а в случае проведения аукциона в электронной форме или запроса котировок в электронной форме - 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22. Заказчик составляет итоговый протокол в соответствии с требованиями пункта 14 раздела 1.3 настоящего положения и размещает его на электронной площадке и в единой информационной системе.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8.6. Заключение договора по результатам конкурентной закупки с участием СМСП </w:t>
      </w:r>
    </w:p>
    <w:p w:rsidR="00284123" w:rsidRPr="00BD0DD4" w:rsidRDefault="00284123" w:rsidP="000B3B52">
      <w:pPr>
        <w:spacing w:after="0" w:line="240" w:lineRule="auto"/>
        <w:ind w:firstLine="709"/>
        <w:jc w:val="both"/>
        <w:rPr>
          <w:rFonts w:ascii="Times New Roman" w:hAnsi="Times New Roman" w:cs="Times New Roman"/>
        </w:rPr>
      </w:pP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1. Договор по результатам конкурентной закупки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2. Договор по результатам конкурентной закупки с участием субъектов малого и среднего предпринимательства заключается на условиях, которые предусмотрены проектом договора, документацией о конкурентной закупке, извещением об осуществлении конкурентной закупки и заявкой участника такой закупки, с которым заключается договор.</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3. Документы и информация, связанные с осуществлением закупки с участием только субъектов малого и среднего предпринимательства и полученные или направленные оператором электронной площадки заказчику, участнику закупки в форме электронного документа в соответствии с настоящим Федеральным законом, хранятся оператором электронной площадки не менее трех лет.</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Часть IX. ЗАКЛЮЧИТЕЛЬНЫЕ ПОЛОЖЕНИЯ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Уполномоченный член комиссии по закупкам обеспечивает хранение документации и извещения о закупке, их изменений и разъяснений, заявок на участие в процедурах закупки, а также их изменений, окончательных предложений, протоколов, уведомлений, составленных в ходе проведения процедур закупки, в течение трех лет с даты окончания процедуры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Контроль за соблюдением процедур закупки осуществляется в порядке, установленном законодательством РФ.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За нарушение требований настоящего Положения виновные лица несут ответственность в соответствии с законодательством РФ.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Заказчик направляет в федеральный орган исполнительной власти, уполномоченный Правительством РФ, сведения об участниках закупки, уклонившихся от заключения договоров, а также о поставщиках, с которыми договоры расторгнуты по решению суда в связи с существенным нарушением ими договоров, для включения этих сведений в реестр недобросовестных поставщиков.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Перечень сведений, включаемых в реестр недобросовестных поставщиков, порядок направления сведений о недобросовестных участниках закупки, поставщиках в федеральный орган исполнительной власти, уполномоченный на ведение реестра недобросовестных поставщиков, утвержден Постановлением Правительства РФ от 22.11.2012 N 1211 «О ведении реестра недобросовестных поставщиков, предусмотренного Федеральным законом «О закупках товаров, работ, услуг отдельными видами юридических лиц».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Все документы, ранее регламентировавшие закупочную деятельность Заказчика, утрачивают силу и являются недействительными со дня утверждения настоящего Положения. </w:t>
      </w:r>
    </w:p>
    <w:p w:rsidR="00D96A8D"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Заказчик при осуществлении закупок руководствуется настоящим Положением с момента его размещения в ЕИС. </w:t>
      </w:r>
    </w:p>
    <w:sectPr w:rsidR="00D96A8D" w:rsidRPr="00BD0DD4" w:rsidSect="00142CB7">
      <w:footerReference w:type="default" r:id="rId43"/>
      <w:pgSz w:w="11906" w:h="16838"/>
      <w:pgMar w:top="709" w:right="709" w:bottom="425" w:left="1276" w:header="425"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6C54" w:rsidRDefault="00BF6C54" w:rsidP="008519FB">
      <w:pPr>
        <w:spacing w:after="0" w:line="240" w:lineRule="auto"/>
      </w:pPr>
      <w:r>
        <w:separator/>
      </w:r>
    </w:p>
  </w:endnote>
  <w:endnote w:type="continuationSeparator" w:id="1">
    <w:p w:rsidR="00BF6C54" w:rsidRDefault="00BF6C54" w:rsidP="008519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1741539"/>
      <w:docPartObj>
        <w:docPartGallery w:val="Page Numbers (Bottom of Page)"/>
        <w:docPartUnique/>
      </w:docPartObj>
    </w:sdtPr>
    <w:sdtContent>
      <w:p w:rsidR="0015508B" w:rsidRDefault="008922CC">
        <w:pPr>
          <w:pStyle w:val="af2"/>
          <w:jc w:val="right"/>
        </w:pPr>
        <w:fldSimple w:instr="PAGE   \* MERGEFORMAT">
          <w:r w:rsidR="00EF21A5">
            <w:rPr>
              <w:noProof/>
            </w:rPr>
            <w:t>65</w:t>
          </w:r>
        </w:fldSimple>
      </w:p>
    </w:sdtContent>
  </w:sdt>
  <w:p w:rsidR="0015508B" w:rsidRDefault="0015508B">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6C54" w:rsidRDefault="00BF6C54" w:rsidP="008519FB">
      <w:pPr>
        <w:spacing w:after="0" w:line="240" w:lineRule="auto"/>
      </w:pPr>
      <w:r>
        <w:separator/>
      </w:r>
    </w:p>
  </w:footnote>
  <w:footnote w:type="continuationSeparator" w:id="1">
    <w:p w:rsidR="00BF6C54" w:rsidRDefault="00BF6C54" w:rsidP="008519F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A17E7"/>
    <w:multiLevelType w:val="hybridMultilevel"/>
    <w:tmpl w:val="08E0E894"/>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D46CE5"/>
    <w:multiLevelType w:val="multilevel"/>
    <w:tmpl w:val="BF28F2DE"/>
    <w:lvl w:ilvl="0">
      <w:start w:val="1"/>
      <w:numFmt w:val="decimal"/>
      <w:lvlText w:val="%1."/>
      <w:lvlJc w:val="left"/>
      <w:pPr>
        <w:ind w:left="1140" w:hanging="1140"/>
      </w:pPr>
    </w:lvl>
    <w:lvl w:ilvl="1">
      <w:start w:val="1"/>
      <w:numFmt w:val="decimal"/>
      <w:lvlText w:val="%1.%2."/>
      <w:lvlJc w:val="left"/>
      <w:pPr>
        <w:ind w:left="1850" w:hanging="1140"/>
      </w:pPr>
    </w:lvl>
    <w:lvl w:ilvl="2">
      <w:start w:val="1"/>
      <w:numFmt w:val="decimal"/>
      <w:lvlText w:val="%1.%2.%3."/>
      <w:lvlJc w:val="left"/>
      <w:pPr>
        <w:ind w:left="2558" w:hanging="1140"/>
      </w:pPr>
    </w:lvl>
    <w:lvl w:ilvl="3">
      <w:start w:val="1"/>
      <w:numFmt w:val="decimal"/>
      <w:lvlText w:val="%1.%2.%3.%4."/>
      <w:lvlJc w:val="left"/>
      <w:pPr>
        <w:ind w:left="3267" w:hanging="1140"/>
      </w:pPr>
    </w:lvl>
    <w:lvl w:ilvl="4">
      <w:start w:val="1"/>
      <w:numFmt w:val="decimal"/>
      <w:lvlText w:val="%1.%2.%3.%4.%5."/>
      <w:lvlJc w:val="left"/>
      <w:pPr>
        <w:ind w:left="3976" w:hanging="1140"/>
      </w:pPr>
    </w:lvl>
    <w:lvl w:ilvl="5">
      <w:start w:val="1"/>
      <w:numFmt w:val="decimal"/>
      <w:lvlText w:val="%1.%2.%3.%4.%5.%6."/>
      <w:lvlJc w:val="left"/>
      <w:pPr>
        <w:ind w:left="4685" w:hanging="114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
    <w:nsid w:val="0F752606"/>
    <w:multiLevelType w:val="hybridMultilevel"/>
    <w:tmpl w:val="B3AEC046"/>
    <w:lvl w:ilvl="0" w:tplc="F3E2A558">
      <w:start w:val="1"/>
      <w:numFmt w:val="decimal"/>
      <w:lvlText w:val="%1."/>
      <w:lvlJc w:val="left"/>
      <w:pPr>
        <w:ind w:left="1669" w:hanging="9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4123256"/>
    <w:multiLevelType w:val="multilevel"/>
    <w:tmpl w:val="BFCC8118"/>
    <w:lvl w:ilvl="0">
      <w:start w:val="1"/>
      <w:numFmt w:val="decimal"/>
      <w:lvlText w:val="%1."/>
      <w:lvlJc w:val="left"/>
      <w:pPr>
        <w:tabs>
          <w:tab w:val="num" w:pos="766"/>
        </w:tabs>
        <w:ind w:left="766" w:hanging="624"/>
      </w:pPr>
    </w:lvl>
    <w:lvl w:ilvl="1">
      <w:start w:val="1"/>
      <w:numFmt w:val="decimal"/>
      <w:lvlText w:val="%1.%2."/>
      <w:lvlJc w:val="left"/>
      <w:pPr>
        <w:tabs>
          <w:tab w:val="num" w:pos="1260"/>
        </w:tabs>
        <w:ind w:left="1260" w:hanging="720"/>
      </w:pPr>
      <w:rPr>
        <w:rFonts w:ascii="Times New Roman" w:hAnsi="Times New Roman" w:cs="Times New Roman" w:hint="default"/>
      </w:rPr>
    </w:lvl>
    <w:lvl w:ilvl="2">
      <w:start w:val="1"/>
      <w:numFmt w:val="decimal"/>
      <w:lvlText w:val="%3)"/>
      <w:lvlJc w:val="left"/>
      <w:pPr>
        <w:tabs>
          <w:tab w:val="num" w:pos="1800"/>
        </w:tabs>
        <w:ind w:left="1800" w:hanging="720"/>
      </w:pPr>
      <w:rPr>
        <w:rFonts w:ascii="Times New Roman" w:eastAsia="Times New Roman" w:hAnsi="Times New Roman" w:cs="Times New Roman"/>
      </w:rPr>
    </w:lvl>
    <w:lvl w:ilvl="3">
      <w:start w:val="1"/>
      <w:numFmt w:val="decimal"/>
      <w:lvlText w:val="%1.%2.%3.%4."/>
      <w:lvlJc w:val="left"/>
      <w:pPr>
        <w:tabs>
          <w:tab w:val="num" w:pos="2700"/>
        </w:tabs>
        <w:ind w:left="2700" w:hanging="1080"/>
      </w:pPr>
    </w:lvl>
    <w:lvl w:ilvl="4">
      <w:start w:val="1"/>
      <w:numFmt w:val="decimal"/>
      <w:lvlText w:val="%1.%2.%3.%4.%5."/>
      <w:lvlJc w:val="left"/>
      <w:pPr>
        <w:tabs>
          <w:tab w:val="num" w:pos="3240"/>
        </w:tabs>
        <w:ind w:left="3240" w:hanging="1080"/>
      </w:pPr>
    </w:lvl>
    <w:lvl w:ilvl="5">
      <w:start w:val="1"/>
      <w:numFmt w:val="decimal"/>
      <w:lvlText w:val="%1.%2.%3.%4.%5.%6."/>
      <w:lvlJc w:val="left"/>
      <w:pPr>
        <w:tabs>
          <w:tab w:val="num" w:pos="4140"/>
        </w:tabs>
        <w:ind w:left="4140" w:hanging="1440"/>
      </w:pPr>
    </w:lvl>
    <w:lvl w:ilvl="6">
      <w:start w:val="1"/>
      <w:numFmt w:val="decimal"/>
      <w:lvlText w:val="%1.%2.%3.%4.%5.%6.%7."/>
      <w:lvlJc w:val="left"/>
      <w:pPr>
        <w:tabs>
          <w:tab w:val="num" w:pos="5040"/>
        </w:tabs>
        <w:ind w:left="5040" w:hanging="1800"/>
      </w:pPr>
    </w:lvl>
    <w:lvl w:ilvl="7">
      <w:start w:val="1"/>
      <w:numFmt w:val="decimal"/>
      <w:lvlText w:val="%1.%2.%3.%4.%5.%6.%7.%8."/>
      <w:lvlJc w:val="left"/>
      <w:pPr>
        <w:tabs>
          <w:tab w:val="num" w:pos="5580"/>
        </w:tabs>
        <w:ind w:left="5580" w:hanging="1800"/>
      </w:pPr>
    </w:lvl>
    <w:lvl w:ilvl="8">
      <w:start w:val="1"/>
      <w:numFmt w:val="decimal"/>
      <w:lvlText w:val="%1.%2.%3.%4.%5.%6.%7.%8.%9."/>
      <w:lvlJc w:val="left"/>
      <w:pPr>
        <w:tabs>
          <w:tab w:val="num" w:pos="6480"/>
        </w:tabs>
        <w:ind w:left="6480" w:hanging="2160"/>
      </w:pPr>
    </w:lvl>
  </w:abstractNum>
  <w:abstractNum w:abstractNumId="4">
    <w:nsid w:val="14EA0B48"/>
    <w:multiLevelType w:val="hybridMultilevel"/>
    <w:tmpl w:val="F0B2A5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5562F77"/>
    <w:multiLevelType w:val="hybridMultilevel"/>
    <w:tmpl w:val="4D1C95CA"/>
    <w:lvl w:ilvl="0" w:tplc="16586E34">
      <w:start w:val="1"/>
      <w:numFmt w:val="decimal"/>
      <w:lvlText w:val="%1."/>
      <w:lvlJc w:val="left"/>
      <w:pPr>
        <w:ind w:left="1422" w:hanging="85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1BAE10E3"/>
    <w:multiLevelType w:val="hybridMultilevel"/>
    <w:tmpl w:val="8AFA1B90"/>
    <w:lvl w:ilvl="0" w:tplc="94A63570">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C5E0217"/>
    <w:multiLevelType w:val="hybridMultilevel"/>
    <w:tmpl w:val="1CECDE28"/>
    <w:lvl w:ilvl="0" w:tplc="B1B891AC">
      <w:start w:val="1"/>
      <w:numFmt w:val="decimal"/>
      <w:lvlText w:val="%1."/>
      <w:lvlJc w:val="left"/>
      <w:pPr>
        <w:ind w:left="1069" w:hanging="360"/>
      </w:pPr>
      <w:rPr>
        <w:rFonts w:eastAsiaTheme="minorHAns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DD83140"/>
    <w:multiLevelType w:val="multilevel"/>
    <w:tmpl w:val="E4E83786"/>
    <w:lvl w:ilvl="0">
      <w:start w:val="1"/>
      <w:numFmt w:val="decimal"/>
      <w:lvlText w:val="%1."/>
      <w:lvlJc w:val="left"/>
      <w:pPr>
        <w:ind w:left="1812" w:hanging="360"/>
      </w:pPr>
      <w:rPr>
        <w:rFonts w:hint="default"/>
        <w:sz w:val="24"/>
        <w:szCs w:val="24"/>
      </w:rPr>
    </w:lvl>
    <w:lvl w:ilvl="1">
      <w:start w:val="1"/>
      <w:numFmt w:val="decimal"/>
      <w:isLgl/>
      <w:lvlText w:val="%1.%2."/>
      <w:lvlJc w:val="left"/>
      <w:pPr>
        <w:ind w:left="1812" w:hanging="360"/>
      </w:pPr>
      <w:rPr>
        <w:rFonts w:hint="default"/>
      </w:rPr>
    </w:lvl>
    <w:lvl w:ilvl="2">
      <w:start w:val="1"/>
      <w:numFmt w:val="decimal"/>
      <w:isLgl/>
      <w:lvlText w:val="%1.%2.%3."/>
      <w:lvlJc w:val="left"/>
      <w:pPr>
        <w:ind w:left="2172" w:hanging="720"/>
      </w:pPr>
      <w:rPr>
        <w:rFonts w:hint="default"/>
      </w:rPr>
    </w:lvl>
    <w:lvl w:ilvl="3">
      <w:start w:val="1"/>
      <w:numFmt w:val="decimal"/>
      <w:isLgl/>
      <w:lvlText w:val="%1.%2.%3.%4."/>
      <w:lvlJc w:val="left"/>
      <w:pPr>
        <w:ind w:left="2172" w:hanging="720"/>
      </w:pPr>
      <w:rPr>
        <w:rFonts w:hint="default"/>
      </w:rPr>
    </w:lvl>
    <w:lvl w:ilvl="4">
      <w:start w:val="1"/>
      <w:numFmt w:val="decimal"/>
      <w:isLgl/>
      <w:lvlText w:val="%1.%2.%3.%4.%5."/>
      <w:lvlJc w:val="left"/>
      <w:pPr>
        <w:ind w:left="2532" w:hanging="1080"/>
      </w:pPr>
      <w:rPr>
        <w:rFonts w:hint="default"/>
      </w:rPr>
    </w:lvl>
    <w:lvl w:ilvl="5">
      <w:start w:val="1"/>
      <w:numFmt w:val="decimal"/>
      <w:isLgl/>
      <w:lvlText w:val="%1.%2.%3.%4.%5.%6."/>
      <w:lvlJc w:val="left"/>
      <w:pPr>
        <w:ind w:left="2532" w:hanging="1080"/>
      </w:pPr>
      <w:rPr>
        <w:rFonts w:hint="default"/>
      </w:rPr>
    </w:lvl>
    <w:lvl w:ilvl="6">
      <w:start w:val="1"/>
      <w:numFmt w:val="decimal"/>
      <w:isLgl/>
      <w:lvlText w:val="%1.%2.%3.%4.%5.%6.%7."/>
      <w:lvlJc w:val="left"/>
      <w:pPr>
        <w:ind w:left="2532" w:hanging="1080"/>
      </w:pPr>
      <w:rPr>
        <w:rFonts w:hint="default"/>
      </w:rPr>
    </w:lvl>
    <w:lvl w:ilvl="7">
      <w:start w:val="1"/>
      <w:numFmt w:val="decimal"/>
      <w:isLgl/>
      <w:lvlText w:val="%1.%2.%3.%4.%5.%6.%7.%8."/>
      <w:lvlJc w:val="left"/>
      <w:pPr>
        <w:ind w:left="2892" w:hanging="1440"/>
      </w:pPr>
      <w:rPr>
        <w:rFonts w:hint="default"/>
      </w:rPr>
    </w:lvl>
    <w:lvl w:ilvl="8">
      <w:start w:val="1"/>
      <w:numFmt w:val="decimal"/>
      <w:isLgl/>
      <w:lvlText w:val="%1.%2.%3.%4.%5.%6.%7.%8.%9."/>
      <w:lvlJc w:val="left"/>
      <w:pPr>
        <w:ind w:left="2892" w:hanging="1440"/>
      </w:pPr>
      <w:rPr>
        <w:rFonts w:hint="default"/>
      </w:rPr>
    </w:lvl>
  </w:abstractNum>
  <w:abstractNum w:abstractNumId="9">
    <w:nsid w:val="1FA3632C"/>
    <w:multiLevelType w:val="hybridMultilevel"/>
    <w:tmpl w:val="51E2B43E"/>
    <w:lvl w:ilvl="0" w:tplc="87CE8756">
      <w:start w:val="1"/>
      <w:numFmt w:val="decimal"/>
      <w:lvlText w:val="%1."/>
      <w:lvlJc w:val="left"/>
      <w:pPr>
        <w:ind w:left="1669" w:hanging="9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20384496"/>
    <w:multiLevelType w:val="hybridMultilevel"/>
    <w:tmpl w:val="44BEA4C6"/>
    <w:lvl w:ilvl="0" w:tplc="C4F47B24">
      <w:start w:val="1"/>
      <w:numFmt w:val="decimal"/>
      <w:lvlText w:val="%1."/>
      <w:lvlJc w:val="left"/>
      <w:pPr>
        <w:ind w:left="1452" w:hanging="885"/>
      </w:pPr>
      <w:rPr>
        <w:rFonts w:ascii="Times New Roman" w:hAnsi="Times New Roman" w:cs="Times New Roman" w:hint="default"/>
        <w:b w:val="0"/>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2546166F"/>
    <w:multiLevelType w:val="multilevel"/>
    <w:tmpl w:val="8DBCF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24C5711"/>
    <w:multiLevelType w:val="hybridMultilevel"/>
    <w:tmpl w:val="3AD45B2E"/>
    <w:lvl w:ilvl="0" w:tplc="5FC0A588">
      <w:start w:val="1"/>
      <w:numFmt w:val="decimal"/>
      <w:lvlText w:val="%1."/>
      <w:lvlJc w:val="left"/>
      <w:pPr>
        <w:ind w:left="1669" w:hanging="960"/>
      </w:pPr>
      <w:rPr>
        <w:rFonts w:hint="default"/>
        <w:u w:val="no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34F42360"/>
    <w:multiLevelType w:val="hybridMultilevel"/>
    <w:tmpl w:val="61463286"/>
    <w:lvl w:ilvl="0" w:tplc="07D83B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36576356"/>
    <w:multiLevelType w:val="multilevel"/>
    <w:tmpl w:val="38C8A78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nsid w:val="37805EC0"/>
    <w:multiLevelType w:val="hybridMultilevel"/>
    <w:tmpl w:val="7F90456E"/>
    <w:lvl w:ilvl="0" w:tplc="FB7E95E6">
      <w:start w:val="1"/>
      <w:numFmt w:val="decimal"/>
      <w:lvlText w:val="%1."/>
      <w:lvlJc w:val="left"/>
      <w:pPr>
        <w:ind w:left="1080" w:hanging="360"/>
      </w:pPr>
      <w:rPr>
        <w:rFonts w:ascii="Times New Roman" w:hAnsi="Times New Roman" w:cs="Times New Roman" w:hint="default"/>
        <w:sz w:val="20"/>
        <w:szCs w:val="20"/>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39AE7B23"/>
    <w:multiLevelType w:val="hybridMultilevel"/>
    <w:tmpl w:val="C0A64230"/>
    <w:lvl w:ilvl="0" w:tplc="074086C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39BB7B04"/>
    <w:multiLevelType w:val="hybridMultilevel"/>
    <w:tmpl w:val="B2329406"/>
    <w:lvl w:ilvl="0" w:tplc="1A466776">
      <w:start w:val="1"/>
      <w:numFmt w:val="decimal"/>
      <w:lvlText w:val="%1."/>
      <w:lvlJc w:val="left"/>
      <w:pPr>
        <w:ind w:left="720" w:hanging="360"/>
      </w:pPr>
      <w:rPr>
        <w:rFonts w:ascii="Times New Roman" w:hAnsi="Times New Roman" w:cs="Times New Roman" w:hint="default"/>
        <w:b w:val="0"/>
        <w:sz w:val="22"/>
        <w:szCs w:val="22"/>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AE535F2"/>
    <w:multiLevelType w:val="hybridMultilevel"/>
    <w:tmpl w:val="B5C037DA"/>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B740664"/>
    <w:multiLevelType w:val="hybridMultilevel"/>
    <w:tmpl w:val="FC5E333C"/>
    <w:lvl w:ilvl="0" w:tplc="0419000F">
      <w:start w:val="6"/>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CEF56A9"/>
    <w:multiLevelType w:val="hybridMultilevel"/>
    <w:tmpl w:val="4E8233E4"/>
    <w:lvl w:ilvl="0" w:tplc="10A02A32">
      <w:start w:val="1"/>
      <w:numFmt w:val="decimal"/>
      <w:lvlText w:val="%1)"/>
      <w:lvlJc w:val="left"/>
      <w:pPr>
        <w:ind w:left="993" w:hanging="360"/>
      </w:pPr>
      <w:rPr>
        <w:rFonts w:hint="default"/>
      </w:rPr>
    </w:lvl>
    <w:lvl w:ilvl="1" w:tplc="04190019" w:tentative="1">
      <w:start w:val="1"/>
      <w:numFmt w:val="lowerLetter"/>
      <w:lvlText w:val="%2."/>
      <w:lvlJc w:val="left"/>
      <w:pPr>
        <w:ind w:left="1713" w:hanging="360"/>
      </w:pPr>
    </w:lvl>
    <w:lvl w:ilvl="2" w:tplc="0419001B" w:tentative="1">
      <w:start w:val="1"/>
      <w:numFmt w:val="lowerRoman"/>
      <w:lvlText w:val="%3."/>
      <w:lvlJc w:val="right"/>
      <w:pPr>
        <w:ind w:left="2433" w:hanging="180"/>
      </w:pPr>
    </w:lvl>
    <w:lvl w:ilvl="3" w:tplc="0419000F" w:tentative="1">
      <w:start w:val="1"/>
      <w:numFmt w:val="decimal"/>
      <w:lvlText w:val="%4."/>
      <w:lvlJc w:val="left"/>
      <w:pPr>
        <w:ind w:left="3153" w:hanging="360"/>
      </w:pPr>
    </w:lvl>
    <w:lvl w:ilvl="4" w:tplc="04190019" w:tentative="1">
      <w:start w:val="1"/>
      <w:numFmt w:val="lowerLetter"/>
      <w:lvlText w:val="%5."/>
      <w:lvlJc w:val="left"/>
      <w:pPr>
        <w:ind w:left="3873" w:hanging="360"/>
      </w:pPr>
    </w:lvl>
    <w:lvl w:ilvl="5" w:tplc="0419001B" w:tentative="1">
      <w:start w:val="1"/>
      <w:numFmt w:val="lowerRoman"/>
      <w:lvlText w:val="%6."/>
      <w:lvlJc w:val="right"/>
      <w:pPr>
        <w:ind w:left="4593" w:hanging="180"/>
      </w:pPr>
    </w:lvl>
    <w:lvl w:ilvl="6" w:tplc="0419000F" w:tentative="1">
      <w:start w:val="1"/>
      <w:numFmt w:val="decimal"/>
      <w:lvlText w:val="%7."/>
      <w:lvlJc w:val="left"/>
      <w:pPr>
        <w:ind w:left="5313" w:hanging="360"/>
      </w:pPr>
    </w:lvl>
    <w:lvl w:ilvl="7" w:tplc="04190019" w:tentative="1">
      <w:start w:val="1"/>
      <w:numFmt w:val="lowerLetter"/>
      <w:lvlText w:val="%8."/>
      <w:lvlJc w:val="left"/>
      <w:pPr>
        <w:ind w:left="6033" w:hanging="360"/>
      </w:pPr>
    </w:lvl>
    <w:lvl w:ilvl="8" w:tplc="0419001B" w:tentative="1">
      <w:start w:val="1"/>
      <w:numFmt w:val="lowerRoman"/>
      <w:lvlText w:val="%9."/>
      <w:lvlJc w:val="right"/>
      <w:pPr>
        <w:ind w:left="6753" w:hanging="180"/>
      </w:pPr>
    </w:lvl>
  </w:abstractNum>
  <w:abstractNum w:abstractNumId="21">
    <w:nsid w:val="3E9F2BE0"/>
    <w:multiLevelType w:val="hybridMultilevel"/>
    <w:tmpl w:val="FFC4AB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F224D55"/>
    <w:multiLevelType w:val="hybridMultilevel"/>
    <w:tmpl w:val="102E01F6"/>
    <w:lvl w:ilvl="0" w:tplc="04F8F4EE">
      <w:start w:val="10"/>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428951CA"/>
    <w:multiLevelType w:val="hybridMultilevel"/>
    <w:tmpl w:val="17C6656A"/>
    <w:lvl w:ilvl="0" w:tplc="FD3CA594">
      <w:start w:val="11"/>
      <w:numFmt w:val="decimal"/>
      <w:lvlText w:val="%1."/>
      <w:lvlJc w:val="left"/>
      <w:pPr>
        <w:ind w:left="720" w:hanging="36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3066C77"/>
    <w:multiLevelType w:val="hybridMultilevel"/>
    <w:tmpl w:val="7D8A7800"/>
    <w:lvl w:ilvl="0" w:tplc="8FA64B76">
      <w:start w:val="10"/>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44577832"/>
    <w:multiLevelType w:val="hybridMultilevel"/>
    <w:tmpl w:val="E4ECB522"/>
    <w:lvl w:ilvl="0" w:tplc="66CC3818">
      <w:start w:val="1"/>
      <w:numFmt w:val="decimal"/>
      <w:lvlText w:val="%1."/>
      <w:lvlJc w:val="left"/>
      <w:pPr>
        <w:ind w:left="1070" w:hanging="360"/>
      </w:pPr>
      <w:rPr>
        <w:rFonts w:eastAsiaTheme="minorHAnsi" w:hint="default"/>
        <w:b w:val="0"/>
        <w:color w:val="000000"/>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6">
    <w:nsid w:val="44594466"/>
    <w:multiLevelType w:val="multilevel"/>
    <w:tmpl w:val="8F2E74F6"/>
    <w:lvl w:ilvl="0">
      <w:start w:val="1"/>
      <w:numFmt w:val="decimal"/>
      <w:lvlText w:val="%1."/>
      <w:lvlJc w:val="left"/>
      <w:pPr>
        <w:ind w:left="1131" w:hanging="705"/>
      </w:pPr>
      <w:rPr>
        <w:rFonts w:cs="Times New Roman" w:hint="default"/>
      </w:rPr>
    </w:lvl>
    <w:lvl w:ilvl="1">
      <w:start w:val="1"/>
      <w:numFmt w:val="decimal"/>
      <w:isLgl/>
      <w:lvlText w:val="%2."/>
      <w:lvlJc w:val="left"/>
      <w:pPr>
        <w:ind w:left="1069" w:hanging="360"/>
      </w:pPr>
      <w:rPr>
        <w:rFonts w:ascii="Times New Roman" w:eastAsiaTheme="minorHAnsi" w:hAnsi="Times New Roman" w:cs="Times New Roman" w:hint="default"/>
        <w:sz w:val="20"/>
        <w:szCs w:val="2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27">
    <w:nsid w:val="478A395C"/>
    <w:multiLevelType w:val="multilevel"/>
    <w:tmpl w:val="AAAC0EF4"/>
    <w:lvl w:ilvl="0">
      <w:start w:val="1"/>
      <w:numFmt w:val="decimal"/>
      <w:lvlText w:val="%1."/>
      <w:lvlJc w:val="left"/>
      <w:pPr>
        <w:tabs>
          <w:tab w:val="num" w:pos="1985"/>
        </w:tabs>
        <w:ind w:left="0" w:firstLine="709"/>
      </w:pPr>
      <w:rPr>
        <w:rFonts w:cs="Times New Roman" w:hint="default"/>
        <w:b/>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1985"/>
        </w:tabs>
        <w:ind w:left="0" w:firstLine="709"/>
      </w:pPr>
      <w:rPr>
        <w:rFonts w:hint="default"/>
        <w:b/>
        <w:bCs/>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2">
      <w:start w:val="1"/>
      <w:numFmt w:val="decimal"/>
      <w:lvlText w:val="%1.%2.%3"/>
      <w:lvlJc w:val="left"/>
      <w:pPr>
        <w:tabs>
          <w:tab w:val="num" w:pos="1843"/>
        </w:tabs>
        <w:ind w:left="-142" w:firstLine="709"/>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1.%2.%3.%4"/>
      <w:lvlJc w:val="left"/>
      <w:pPr>
        <w:tabs>
          <w:tab w:val="num" w:pos="1985"/>
        </w:tabs>
        <w:ind w:left="0" w:firstLine="709"/>
      </w:pPr>
      <w:rPr>
        <w:rFonts w:hint="default"/>
        <w:b w:val="0"/>
        <w:bCs w:val="0"/>
        <w:i w:val="0"/>
        <w:iCs w:val="0"/>
        <w:caps w:val="0"/>
        <w:smallCaps w:val="0"/>
        <w:strike w:val="0"/>
        <w:dstrike w:val="0"/>
        <w:outline w:val="0"/>
        <w:shadow w:val="0"/>
        <w:emboss w:val="0"/>
        <w:imprint w:val="0"/>
        <w:snapToGrid w:val="0"/>
        <w:vanish w:val="0"/>
        <w:color w:val="auto"/>
        <w:spacing w:val="0"/>
        <w:w w:val="100"/>
        <w:kern w:val="0"/>
        <w:position w:val="0"/>
        <w:sz w:val="28"/>
        <w:szCs w:val="28"/>
        <w:u w:val="none"/>
        <w:vertAlign w:val="baseline"/>
      </w:rPr>
    </w:lvl>
    <w:lvl w:ilvl="4">
      <w:start w:val="1"/>
      <w:numFmt w:val="decimal"/>
      <w:lvlText w:val="%1.%2.%3.%4.%5"/>
      <w:lvlJc w:val="left"/>
      <w:pPr>
        <w:tabs>
          <w:tab w:val="num" w:pos="1985"/>
        </w:tabs>
        <w:ind w:left="0" w:firstLine="709"/>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5">
      <w:start w:val="1"/>
      <w:numFmt w:val="decimal"/>
      <w:lvlText w:val="%6)"/>
      <w:lvlJc w:val="left"/>
      <w:pPr>
        <w:tabs>
          <w:tab w:val="num" w:pos="1080"/>
        </w:tabs>
      </w:pPr>
      <w:rPr>
        <w:rFonts w:hint="default"/>
      </w:r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28">
    <w:nsid w:val="4C2B4A37"/>
    <w:multiLevelType w:val="multilevel"/>
    <w:tmpl w:val="BA56EB06"/>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9">
    <w:nsid w:val="4C6921D0"/>
    <w:multiLevelType w:val="hybridMultilevel"/>
    <w:tmpl w:val="E500E95C"/>
    <w:lvl w:ilvl="0" w:tplc="4656A5CA">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51E33556"/>
    <w:multiLevelType w:val="hybridMultilevel"/>
    <w:tmpl w:val="42B8F1E8"/>
    <w:lvl w:ilvl="0" w:tplc="04F8F4EE">
      <w:start w:val="8"/>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52E84A2F"/>
    <w:multiLevelType w:val="hybridMultilevel"/>
    <w:tmpl w:val="BF48A88E"/>
    <w:lvl w:ilvl="0" w:tplc="84BA51B4">
      <w:start w:val="1"/>
      <w:numFmt w:val="decimal"/>
      <w:lvlText w:val="%1)"/>
      <w:lvlJc w:val="left"/>
      <w:pPr>
        <w:ind w:left="993" w:hanging="360"/>
      </w:pPr>
      <w:rPr>
        <w:rFonts w:hint="default"/>
      </w:rPr>
    </w:lvl>
    <w:lvl w:ilvl="1" w:tplc="04190019" w:tentative="1">
      <w:start w:val="1"/>
      <w:numFmt w:val="lowerLetter"/>
      <w:lvlText w:val="%2."/>
      <w:lvlJc w:val="left"/>
      <w:pPr>
        <w:ind w:left="1713" w:hanging="360"/>
      </w:pPr>
    </w:lvl>
    <w:lvl w:ilvl="2" w:tplc="0419001B" w:tentative="1">
      <w:start w:val="1"/>
      <w:numFmt w:val="lowerRoman"/>
      <w:lvlText w:val="%3."/>
      <w:lvlJc w:val="right"/>
      <w:pPr>
        <w:ind w:left="2433" w:hanging="180"/>
      </w:pPr>
    </w:lvl>
    <w:lvl w:ilvl="3" w:tplc="0419000F" w:tentative="1">
      <w:start w:val="1"/>
      <w:numFmt w:val="decimal"/>
      <w:lvlText w:val="%4."/>
      <w:lvlJc w:val="left"/>
      <w:pPr>
        <w:ind w:left="3153" w:hanging="360"/>
      </w:pPr>
    </w:lvl>
    <w:lvl w:ilvl="4" w:tplc="04190019" w:tentative="1">
      <w:start w:val="1"/>
      <w:numFmt w:val="lowerLetter"/>
      <w:lvlText w:val="%5."/>
      <w:lvlJc w:val="left"/>
      <w:pPr>
        <w:ind w:left="3873" w:hanging="360"/>
      </w:pPr>
    </w:lvl>
    <w:lvl w:ilvl="5" w:tplc="0419001B" w:tentative="1">
      <w:start w:val="1"/>
      <w:numFmt w:val="lowerRoman"/>
      <w:lvlText w:val="%6."/>
      <w:lvlJc w:val="right"/>
      <w:pPr>
        <w:ind w:left="4593" w:hanging="180"/>
      </w:pPr>
    </w:lvl>
    <w:lvl w:ilvl="6" w:tplc="0419000F" w:tentative="1">
      <w:start w:val="1"/>
      <w:numFmt w:val="decimal"/>
      <w:lvlText w:val="%7."/>
      <w:lvlJc w:val="left"/>
      <w:pPr>
        <w:ind w:left="5313" w:hanging="360"/>
      </w:pPr>
    </w:lvl>
    <w:lvl w:ilvl="7" w:tplc="04190019" w:tentative="1">
      <w:start w:val="1"/>
      <w:numFmt w:val="lowerLetter"/>
      <w:lvlText w:val="%8."/>
      <w:lvlJc w:val="left"/>
      <w:pPr>
        <w:ind w:left="6033" w:hanging="360"/>
      </w:pPr>
    </w:lvl>
    <w:lvl w:ilvl="8" w:tplc="0419001B" w:tentative="1">
      <w:start w:val="1"/>
      <w:numFmt w:val="lowerRoman"/>
      <w:lvlText w:val="%9."/>
      <w:lvlJc w:val="right"/>
      <w:pPr>
        <w:ind w:left="6753" w:hanging="180"/>
      </w:pPr>
    </w:lvl>
  </w:abstractNum>
  <w:abstractNum w:abstractNumId="32">
    <w:nsid w:val="5B47729E"/>
    <w:multiLevelType w:val="multilevel"/>
    <w:tmpl w:val="DF4C208E"/>
    <w:lvl w:ilvl="0">
      <w:start w:val="3"/>
      <w:numFmt w:val="decimal"/>
      <w:lvlText w:val="%1."/>
      <w:lvlJc w:val="left"/>
      <w:pPr>
        <w:ind w:left="360" w:hanging="360"/>
      </w:pPr>
      <w:rPr>
        <w:rFonts w:hint="default"/>
      </w:rPr>
    </w:lvl>
    <w:lvl w:ilvl="1">
      <w:start w:val="1"/>
      <w:numFmt w:val="decimal"/>
      <w:lvlText w:val="%1.%2."/>
      <w:lvlJc w:val="left"/>
      <w:pPr>
        <w:ind w:left="1430" w:hanging="720"/>
      </w:pPr>
      <w:rPr>
        <w:rFonts w:hint="default"/>
        <w:sz w:val="20"/>
        <w:szCs w:val="20"/>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33">
    <w:nsid w:val="5C0A27D5"/>
    <w:multiLevelType w:val="multilevel"/>
    <w:tmpl w:val="B6580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E2744B3"/>
    <w:multiLevelType w:val="hybridMultilevel"/>
    <w:tmpl w:val="7F5A2402"/>
    <w:lvl w:ilvl="0" w:tplc="EB4416EA">
      <w:start w:val="1"/>
      <w:numFmt w:val="decimal"/>
      <w:lvlText w:val="%1."/>
      <w:lvlJc w:val="left"/>
      <w:pPr>
        <w:ind w:left="1849" w:hanging="114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5F241FDB"/>
    <w:multiLevelType w:val="multilevel"/>
    <w:tmpl w:val="7C66B97C"/>
    <w:lvl w:ilvl="0">
      <w:start w:val="1"/>
      <w:numFmt w:val="decimal"/>
      <w:lvlText w:val="%1."/>
      <w:lvlJc w:val="left"/>
      <w:pPr>
        <w:ind w:left="1452" w:hanging="885"/>
      </w:pPr>
      <w:rPr>
        <w:rFonts w:hint="default"/>
        <w:b w:val="0"/>
        <w:sz w:val="20"/>
        <w:szCs w:val="20"/>
      </w:rPr>
    </w:lvl>
    <w:lvl w:ilvl="1">
      <w:start w:val="1"/>
      <w:numFmt w:val="decimal"/>
      <w:isLgl/>
      <w:lvlText w:val="%1.%2."/>
      <w:lvlJc w:val="left"/>
      <w:pPr>
        <w:ind w:left="1353" w:hanging="360"/>
      </w:pPr>
      <w:rPr>
        <w:rFonts w:hint="default"/>
        <w:color w:val="auto"/>
      </w:rPr>
    </w:lvl>
    <w:lvl w:ilvl="2">
      <w:start w:val="1"/>
      <w:numFmt w:val="decimal"/>
      <w:isLgl/>
      <w:lvlText w:val="%1.%2.%3."/>
      <w:lvlJc w:val="left"/>
      <w:pPr>
        <w:ind w:left="3057" w:hanging="720"/>
      </w:pPr>
      <w:rPr>
        <w:rFonts w:hint="default"/>
        <w:color w:val="auto"/>
      </w:rPr>
    </w:lvl>
    <w:lvl w:ilvl="3">
      <w:start w:val="1"/>
      <w:numFmt w:val="decimal"/>
      <w:isLgl/>
      <w:lvlText w:val="%1.%2.%3.%4."/>
      <w:lvlJc w:val="left"/>
      <w:pPr>
        <w:ind w:left="3942" w:hanging="720"/>
      </w:pPr>
      <w:rPr>
        <w:rFonts w:hint="default"/>
        <w:color w:val="auto"/>
      </w:rPr>
    </w:lvl>
    <w:lvl w:ilvl="4">
      <w:start w:val="1"/>
      <w:numFmt w:val="decimal"/>
      <w:isLgl/>
      <w:lvlText w:val="%1.%2.%3.%4.%5."/>
      <w:lvlJc w:val="left"/>
      <w:pPr>
        <w:ind w:left="5187" w:hanging="1080"/>
      </w:pPr>
      <w:rPr>
        <w:rFonts w:hint="default"/>
        <w:color w:val="auto"/>
      </w:rPr>
    </w:lvl>
    <w:lvl w:ilvl="5">
      <w:start w:val="1"/>
      <w:numFmt w:val="decimal"/>
      <w:isLgl/>
      <w:lvlText w:val="%1.%2.%3.%4.%5.%6."/>
      <w:lvlJc w:val="left"/>
      <w:pPr>
        <w:ind w:left="6072" w:hanging="1080"/>
      </w:pPr>
      <w:rPr>
        <w:rFonts w:hint="default"/>
        <w:color w:val="auto"/>
      </w:rPr>
    </w:lvl>
    <w:lvl w:ilvl="6">
      <w:start w:val="1"/>
      <w:numFmt w:val="decimal"/>
      <w:isLgl/>
      <w:lvlText w:val="%1.%2.%3.%4.%5.%6.%7."/>
      <w:lvlJc w:val="left"/>
      <w:pPr>
        <w:ind w:left="7317" w:hanging="1440"/>
      </w:pPr>
      <w:rPr>
        <w:rFonts w:hint="default"/>
        <w:color w:val="auto"/>
      </w:rPr>
    </w:lvl>
    <w:lvl w:ilvl="7">
      <w:start w:val="1"/>
      <w:numFmt w:val="decimal"/>
      <w:isLgl/>
      <w:lvlText w:val="%1.%2.%3.%4.%5.%6.%7.%8."/>
      <w:lvlJc w:val="left"/>
      <w:pPr>
        <w:ind w:left="8202" w:hanging="1440"/>
      </w:pPr>
      <w:rPr>
        <w:rFonts w:hint="default"/>
        <w:color w:val="auto"/>
      </w:rPr>
    </w:lvl>
    <w:lvl w:ilvl="8">
      <w:start w:val="1"/>
      <w:numFmt w:val="decimal"/>
      <w:isLgl/>
      <w:lvlText w:val="%1.%2.%3.%4.%5.%6.%7.%8.%9."/>
      <w:lvlJc w:val="left"/>
      <w:pPr>
        <w:ind w:left="9447" w:hanging="1800"/>
      </w:pPr>
      <w:rPr>
        <w:rFonts w:hint="default"/>
        <w:color w:val="auto"/>
      </w:rPr>
    </w:lvl>
  </w:abstractNum>
  <w:abstractNum w:abstractNumId="36">
    <w:nsid w:val="63810D90"/>
    <w:multiLevelType w:val="hybridMultilevel"/>
    <w:tmpl w:val="BA3C1E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4317382"/>
    <w:multiLevelType w:val="hybridMultilevel"/>
    <w:tmpl w:val="7D660F4E"/>
    <w:lvl w:ilvl="0" w:tplc="1502544C">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38">
    <w:nsid w:val="67683D8D"/>
    <w:multiLevelType w:val="hybridMultilevel"/>
    <w:tmpl w:val="2B40B112"/>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39">
    <w:nsid w:val="697B739F"/>
    <w:multiLevelType w:val="multilevel"/>
    <w:tmpl w:val="E7F2EC50"/>
    <w:lvl w:ilvl="0">
      <w:start w:val="7"/>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1778" w:hanging="36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265" w:hanging="72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6752" w:hanging="1080"/>
      </w:pPr>
      <w:rPr>
        <w:rFonts w:hint="default"/>
      </w:rPr>
    </w:lvl>
  </w:abstractNum>
  <w:abstractNum w:abstractNumId="40">
    <w:nsid w:val="74582CDA"/>
    <w:multiLevelType w:val="multilevel"/>
    <w:tmpl w:val="D1EE3E06"/>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41">
    <w:nsid w:val="75A63610"/>
    <w:multiLevelType w:val="multilevel"/>
    <w:tmpl w:val="A13AD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B4D7E60"/>
    <w:multiLevelType w:val="hybridMultilevel"/>
    <w:tmpl w:val="ADEEF2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8"/>
  </w:num>
  <w:num w:numId="2">
    <w:abstractNumId w:val="15"/>
  </w:num>
  <w:num w:numId="3">
    <w:abstractNumId w:val="14"/>
  </w:num>
  <w:num w:numId="4">
    <w:abstractNumId w:val="22"/>
  </w:num>
  <w:num w:numId="5">
    <w:abstractNumId w:val="25"/>
  </w:num>
  <w:num w:numId="6">
    <w:abstractNumId w:val="6"/>
  </w:num>
  <w:num w:numId="7">
    <w:abstractNumId w:val="17"/>
  </w:num>
  <w:num w:numId="8">
    <w:abstractNumId w:val="29"/>
  </w:num>
  <w:num w:numId="9">
    <w:abstractNumId w:val="30"/>
  </w:num>
  <w:num w:numId="10">
    <w:abstractNumId w:val="18"/>
  </w:num>
  <w:num w:numId="11">
    <w:abstractNumId w:val="11"/>
  </w:num>
  <w:num w:numId="12">
    <w:abstractNumId w:val="33"/>
  </w:num>
  <w:num w:numId="13">
    <w:abstractNumId w:val="41"/>
  </w:num>
  <w:num w:numId="14">
    <w:abstractNumId w:val="20"/>
  </w:num>
  <w:num w:numId="15">
    <w:abstractNumId w:val="3"/>
  </w:num>
  <w:num w:numId="16">
    <w:abstractNumId w:val="19"/>
  </w:num>
  <w:num w:numId="17">
    <w:abstractNumId w:val="26"/>
  </w:num>
  <w:num w:numId="18">
    <w:abstractNumId w:val="39"/>
  </w:num>
  <w:num w:numId="19">
    <w:abstractNumId w:val="31"/>
  </w:num>
  <w:num w:numId="20">
    <w:abstractNumId w:val="7"/>
  </w:num>
  <w:num w:numId="21">
    <w:abstractNumId w:val="13"/>
  </w:num>
  <w:num w:numId="22">
    <w:abstractNumId w:val="12"/>
  </w:num>
  <w:num w:numId="23">
    <w:abstractNumId w:val="28"/>
  </w:num>
  <w:num w:numId="24">
    <w:abstractNumId w:val="40"/>
  </w:num>
  <w:num w:numId="25">
    <w:abstractNumId w:val="37"/>
  </w:num>
  <w:num w:numId="26">
    <w:abstractNumId w:val="4"/>
  </w:num>
  <w:num w:numId="27">
    <w:abstractNumId w:val="21"/>
  </w:num>
  <w:num w:numId="28">
    <w:abstractNumId w:val="36"/>
  </w:num>
  <w:num w:numId="29">
    <w:abstractNumId w:val="24"/>
  </w:num>
  <w:num w:numId="30">
    <w:abstractNumId w:val="2"/>
  </w:num>
  <w:num w:numId="31">
    <w:abstractNumId w:val="9"/>
  </w:num>
  <w:num w:numId="32">
    <w:abstractNumId w:val="34"/>
  </w:num>
  <w:num w:numId="33">
    <w:abstractNumId w:val="32"/>
  </w:num>
  <w:num w:numId="34">
    <w:abstractNumId w:val="0"/>
  </w:num>
  <w:num w:numId="35">
    <w:abstractNumId w:val="35"/>
  </w:num>
  <w:num w:numId="36">
    <w:abstractNumId w:val="16"/>
  </w:num>
  <w:num w:numId="37">
    <w:abstractNumId w:val="5"/>
  </w:num>
  <w:num w:numId="38">
    <w:abstractNumId w:val="10"/>
  </w:num>
  <w:num w:numId="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2"/>
  </w:num>
  <w:num w:numId="41">
    <w:abstractNumId w:val="8"/>
  </w:num>
  <w:num w:numId="42">
    <w:abstractNumId w:val="23"/>
  </w:num>
  <w:num w:numId="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09"/>
  <w:characterSpacingControl w:val="doNotCompress"/>
  <w:footnotePr>
    <w:footnote w:id="0"/>
    <w:footnote w:id="1"/>
  </w:footnotePr>
  <w:endnotePr>
    <w:endnote w:id="0"/>
    <w:endnote w:id="1"/>
  </w:endnotePr>
  <w:compat/>
  <w:rsids>
    <w:rsidRoot w:val="007C05D1"/>
    <w:rsid w:val="0000177F"/>
    <w:rsid w:val="00001B46"/>
    <w:rsid w:val="00006544"/>
    <w:rsid w:val="00021751"/>
    <w:rsid w:val="000229C1"/>
    <w:rsid w:val="000327EE"/>
    <w:rsid w:val="0004066F"/>
    <w:rsid w:val="000451E4"/>
    <w:rsid w:val="0005086B"/>
    <w:rsid w:val="00051ECE"/>
    <w:rsid w:val="00052691"/>
    <w:rsid w:val="00061192"/>
    <w:rsid w:val="00064DBE"/>
    <w:rsid w:val="00065E63"/>
    <w:rsid w:val="000945F3"/>
    <w:rsid w:val="000948B3"/>
    <w:rsid w:val="00096207"/>
    <w:rsid w:val="000A0486"/>
    <w:rsid w:val="000A5EAB"/>
    <w:rsid w:val="000B1008"/>
    <w:rsid w:val="000B3B52"/>
    <w:rsid w:val="000B5380"/>
    <w:rsid w:val="000B7724"/>
    <w:rsid w:val="000C25D1"/>
    <w:rsid w:val="000C4454"/>
    <w:rsid w:val="000D474C"/>
    <w:rsid w:val="000D6B4E"/>
    <w:rsid w:val="000E417B"/>
    <w:rsid w:val="000E716E"/>
    <w:rsid w:val="000F022C"/>
    <w:rsid w:val="000F3B7F"/>
    <w:rsid w:val="0010008E"/>
    <w:rsid w:val="00100540"/>
    <w:rsid w:val="001021C7"/>
    <w:rsid w:val="001027FB"/>
    <w:rsid w:val="001031EE"/>
    <w:rsid w:val="00105770"/>
    <w:rsid w:val="00106860"/>
    <w:rsid w:val="00111DE5"/>
    <w:rsid w:val="00122B54"/>
    <w:rsid w:val="0012391E"/>
    <w:rsid w:val="00125429"/>
    <w:rsid w:val="00130650"/>
    <w:rsid w:val="0013181E"/>
    <w:rsid w:val="00135118"/>
    <w:rsid w:val="00142CB7"/>
    <w:rsid w:val="00144071"/>
    <w:rsid w:val="001461EA"/>
    <w:rsid w:val="00147FDF"/>
    <w:rsid w:val="001512CF"/>
    <w:rsid w:val="0015508B"/>
    <w:rsid w:val="00157D8E"/>
    <w:rsid w:val="0016259D"/>
    <w:rsid w:val="001627E1"/>
    <w:rsid w:val="001637A5"/>
    <w:rsid w:val="001744AA"/>
    <w:rsid w:val="001748E1"/>
    <w:rsid w:val="00180EE5"/>
    <w:rsid w:val="001829AF"/>
    <w:rsid w:val="001908EE"/>
    <w:rsid w:val="001918E1"/>
    <w:rsid w:val="001971AD"/>
    <w:rsid w:val="001A7FA4"/>
    <w:rsid w:val="001B661E"/>
    <w:rsid w:val="001C7C77"/>
    <w:rsid w:val="001D133E"/>
    <w:rsid w:val="001D463B"/>
    <w:rsid w:val="001D6E46"/>
    <w:rsid w:val="001D711C"/>
    <w:rsid w:val="001F4FCC"/>
    <w:rsid w:val="001F661A"/>
    <w:rsid w:val="00202029"/>
    <w:rsid w:val="002042E4"/>
    <w:rsid w:val="00211091"/>
    <w:rsid w:val="00211639"/>
    <w:rsid w:val="002124EE"/>
    <w:rsid w:val="0022112D"/>
    <w:rsid w:val="00225E67"/>
    <w:rsid w:val="00227184"/>
    <w:rsid w:val="00230C97"/>
    <w:rsid w:val="00231594"/>
    <w:rsid w:val="00232121"/>
    <w:rsid w:val="002322D4"/>
    <w:rsid w:val="00236873"/>
    <w:rsid w:val="00246E6E"/>
    <w:rsid w:val="002472D0"/>
    <w:rsid w:val="002520B6"/>
    <w:rsid w:val="002653A2"/>
    <w:rsid w:val="00271568"/>
    <w:rsid w:val="00272DF8"/>
    <w:rsid w:val="002737DF"/>
    <w:rsid w:val="002738D3"/>
    <w:rsid w:val="00274FFB"/>
    <w:rsid w:val="0028135A"/>
    <w:rsid w:val="00284123"/>
    <w:rsid w:val="002858AC"/>
    <w:rsid w:val="00286131"/>
    <w:rsid w:val="002963C9"/>
    <w:rsid w:val="002A0D33"/>
    <w:rsid w:val="002A10CA"/>
    <w:rsid w:val="002A144A"/>
    <w:rsid w:val="002B066A"/>
    <w:rsid w:val="002B6D6F"/>
    <w:rsid w:val="002C08D7"/>
    <w:rsid w:val="002C2EA7"/>
    <w:rsid w:val="002C717F"/>
    <w:rsid w:val="002C758E"/>
    <w:rsid w:val="002D31D1"/>
    <w:rsid w:val="002E4283"/>
    <w:rsid w:val="002E6836"/>
    <w:rsid w:val="002F5685"/>
    <w:rsid w:val="002F5F38"/>
    <w:rsid w:val="002F6B59"/>
    <w:rsid w:val="00301F4D"/>
    <w:rsid w:val="00314250"/>
    <w:rsid w:val="00315302"/>
    <w:rsid w:val="00324545"/>
    <w:rsid w:val="00325B5C"/>
    <w:rsid w:val="00326735"/>
    <w:rsid w:val="00327812"/>
    <w:rsid w:val="00333354"/>
    <w:rsid w:val="003344D6"/>
    <w:rsid w:val="00344581"/>
    <w:rsid w:val="003471C7"/>
    <w:rsid w:val="00347C1E"/>
    <w:rsid w:val="00350792"/>
    <w:rsid w:val="00351A2D"/>
    <w:rsid w:val="00352820"/>
    <w:rsid w:val="00364F12"/>
    <w:rsid w:val="00380B86"/>
    <w:rsid w:val="00390CFB"/>
    <w:rsid w:val="00391438"/>
    <w:rsid w:val="0039277D"/>
    <w:rsid w:val="00393751"/>
    <w:rsid w:val="003A0AEA"/>
    <w:rsid w:val="003A0F2F"/>
    <w:rsid w:val="003A1F3B"/>
    <w:rsid w:val="003A25E3"/>
    <w:rsid w:val="003A2FDF"/>
    <w:rsid w:val="003A42CD"/>
    <w:rsid w:val="003A4844"/>
    <w:rsid w:val="003B6E5E"/>
    <w:rsid w:val="003B7BA4"/>
    <w:rsid w:val="003C2FD2"/>
    <w:rsid w:val="003D3277"/>
    <w:rsid w:val="003D4FFB"/>
    <w:rsid w:val="003D6BFC"/>
    <w:rsid w:val="003D7C5A"/>
    <w:rsid w:val="003E0196"/>
    <w:rsid w:val="003F4DAD"/>
    <w:rsid w:val="003F5E06"/>
    <w:rsid w:val="00400DD8"/>
    <w:rsid w:val="004018E9"/>
    <w:rsid w:val="00402E11"/>
    <w:rsid w:val="00405B97"/>
    <w:rsid w:val="00412673"/>
    <w:rsid w:val="00423A96"/>
    <w:rsid w:val="00427FF3"/>
    <w:rsid w:val="0044237A"/>
    <w:rsid w:val="00444971"/>
    <w:rsid w:val="0044653A"/>
    <w:rsid w:val="00451031"/>
    <w:rsid w:val="004517F3"/>
    <w:rsid w:val="00456E8A"/>
    <w:rsid w:val="004622C7"/>
    <w:rsid w:val="00467636"/>
    <w:rsid w:val="00470C03"/>
    <w:rsid w:val="00471631"/>
    <w:rsid w:val="004722AA"/>
    <w:rsid w:val="00486142"/>
    <w:rsid w:val="00486494"/>
    <w:rsid w:val="00493F7C"/>
    <w:rsid w:val="004A4040"/>
    <w:rsid w:val="004A413A"/>
    <w:rsid w:val="004B015E"/>
    <w:rsid w:val="004B37D8"/>
    <w:rsid w:val="004B4A73"/>
    <w:rsid w:val="004C1426"/>
    <w:rsid w:val="004C1F9D"/>
    <w:rsid w:val="004D2A26"/>
    <w:rsid w:val="004D5294"/>
    <w:rsid w:val="004D57B7"/>
    <w:rsid w:val="004D62C7"/>
    <w:rsid w:val="004E5108"/>
    <w:rsid w:val="004E6892"/>
    <w:rsid w:val="004F0152"/>
    <w:rsid w:val="004F0B2E"/>
    <w:rsid w:val="004F2DA6"/>
    <w:rsid w:val="004F6F9A"/>
    <w:rsid w:val="00504814"/>
    <w:rsid w:val="00504BF7"/>
    <w:rsid w:val="00504F3A"/>
    <w:rsid w:val="00504FEE"/>
    <w:rsid w:val="0050747D"/>
    <w:rsid w:val="00511840"/>
    <w:rsid w:val="00512238"/>
    <w:rsid w:val="00514FB6"/>
    <w:rsid w:val="005337C4"/>
    <w:rsid w:val="0054030C"/>
    <w:rsid w:val="00541D06"/>
    <w:rsid w:val="005454B1"/>
    <w:rsid w:val="00554B1D"/>
    <w:rsid w:val="00561956"/>
    <w:rsid w:val="00572B50"/>
    <w:rsid w:val="00572F14"/>
    <w:rsid w:val="00575E92"/>
    <w:rsid w:val="00576677"/>
    <w:rsid w:val="00583B25"/>
    <w:rsid w:val="005870B2"/>
    <w:rsid w:val="00591AFD"/>
    <w:rsid w:val="005A4CE9"/>
    <w:rsid w:val="005B081F"/>
    <w:rsid w:val="005B265C"/>
    <w:rsid w:val="005B2D72"/>
    <w:rsid w:val="005B6A23"/>
    <w:rsid w:val="005B7B43"/>
    <w:rsid w:val="005D370C"/>
    <w:rsid w:val="005E12BC"/>
    <w:rsid w:val="005E2DD2"/>
    <w:rsid w:val="005E3201"/>
    <w:rsid w:val="005E4EDD"/>
    <w:rsid w:val="005E7CCA"/>
    <w:rsid w:val="005F2818"/>
    <w:rsid w:val="005F56DA"/>
    <w:rsid w:val="005F5910"/>
    <w:rsid w:val="005F60EB"/>
    <w:rsid w:val="005F7AE8"/>
    <w:rsid w:val="00603813"/>
    <w:rsid w:val="00604AB5"/>
    <w:rsid w:val="00606D9F"/>
    <w:rsid w:val="00615DCC"/>
    <w:rsid w:val="00621654"/>
    <w:rsid w:val="00622B42"/>
    <w:rsid w:val="00622C53"/>
    <w:rsid w:val="00624461"/>
    <w:rsid w:val="00632774"/>
    <w:rsid w:val="0063514E"/>
    <w:rsid w:val="00635DF1"/>
    <w:rsid w:val="00637C7D"/>
    <w:rsid w:val="00643849"/>
    <w:rsid w:val="006515FE"/>
    <w:rsid w:val="006526D0"/>
    <w:rsid w:val="006534B6"/>
    <w:rsid w:val="00654A88"/>
    <w:rsid w:val="00655F60"/>
    <w:rsid w:val="006573A3"/>
    <w:rsid w:val="0066113B"/>
    <w:rsid w:val="00673118"/>
    <w:rsid w:val="006750D9"/>
    <w:rsid w:val="00675BD8"/>
    <w:rsid w:val="00676A07"/>
    <w:rsid w:val="006919B6"/>
    <w:rsid w:val="006939D0"/>
    <w:rsid w:val="00693D72"/>
    <w:rsid w:val="006A085B"/>
    <w:rsid w:val="006A0FB1"/>
    <w:rsid w:val="006A3D8A"/>
    <w:rsid w:val="006B1E22"/>
    <w:rsid w:val="006B5428"/>
    <w:rsid w:val="006D0263"/>
    <w:rsid w:val="006D30A2"/>
    <w:rsid w:val="006D57D7"/>
    <w:rsid w:val="006D64BB"/>
    <w:rsid w:val="006E346D"/>
    <w:rsid w:val="006E42FC"/>
    <w:rsid w:val="006F4A07"/>
    <w:rsid w:val="007002EF"/>
    <w:rsid w:val="007076B1"/>
    <w:rsid w:val="00712CD7"/>
    <w:rsid w:val="007145B6"/>
    <w:rsid w:val="00716601"/>
    <w:rsid w:val="00717B58"/>
    <w:rsid w:val="007204C2"/>
    <w:rsid w:val="0072307A"/>
    <w:rsid w:val="00724CEE"/>
    <w:rsid w:val="007306CF"/>
    <w:rsid w:val="00730E6F"/>
    <w:rsid w:val="007470B2"/>
    <w:rsid w:val="007506E4"/>
    <w:rsid w:val="0075118C"/>
    <w:rsid w:val="00753FA9"/>
    <w:rsid w:val="00754325"/>
    <w:rsid w:val="00782B42"/>
    <w:rsid w:val="00783AC0"/>
    <w:rsid w:val="00784DFF"/>
    <w:rsid w:val="00786FD3"/>
    <w:rsid w:val="00796988"/>
    <w:rsid w:val="007A1538"/>
    <w:rsid w:val="007A4D01"/>
    <w:rsid w:val="007B3F5A"/>
    <w:rsid w:val="007B6683"/>
    <w:rsid w:val="007C05D1"/>
    <w:rsid w:val="007C68AF"/>
    <w:rsid w:val="007C7A4D"/>
    <w:rsid w:val="007D5023"/>
    <w:rsid w:val="007E17D9"/>
    <w:rsid w:val="007E20E5"/>
    <w:rsid w:val="007E5B91"/>
    <w:rsid w:val="007E7994"/>
    <w:rsid w:val="007E7F36"/>
    <w:rsid w:val="007F7DB6"/>
    <w:rsid w:val="00803689"/>
    <w:rsid w:val="008117A7"/>
    <w:rsid w:val="00812B7E"/>
    <w:rsid w:val="008142D0"/>
    <w:rsid w:val="00814B40"/>
    <w:rsid w:val="008165AF"/>
    <w:rsid w:val="00816C1F"/>
    <w:rsid w:val="00823DD6"/>
    <w:rsid w:val="008247C9"/>
    <w:rsid w:val="00826CF0"/>
    <w:rsid w:val="0083283E"/>
    <w:rsid w:val="00832950"/>
    <w:rsid w:val="00842EAF"/>
    <w:rsid w:val="00843352"/>
    <w:rsid w:val="008443B6"/>
    <w:rsid w:val="008462D7"/>
    <w:rsid w:val="00846CE4"/>
    <w:rsid w:val="008501B2"/>
    <w:rsid w:val="008519FB"/>
    <w:rsid w:val="0085364B"/>
    <w:rsid w:val="00862425"/>
    <w:rsid w:val="00862BE9"/>
    <w:rsid w:val="00875E93"/>
    <w:rsid w:val="00880D9C"/>
    <w:rsid w:val="00884CCF"/>
    <w:rsid w:val="00887AB1"/>
    <w:rsid w:val="00890CA7"/>
    <w:rsid w:val="008922CC"/>
    <w:rsid w:val="00896B33"/>
    <w:rsid w:val="008A0478"/>
    <w:rsid w:val="008A192E"/>
    <w:rsid w:val="008A2FED"/>
    <w:rsid w:val="008B2514"/>
    <w:rsid w:val="008B2A68"/>
    <w:rsid w:val="008B3F54"/>
    <w:rsid w:val="008C08AF"/>
    <w:rsid w:val="008C1C25"/>
    <w:rsid w:val="008C7796"/>
    <w:rsid w:val="008E00FD"/>
    <w:rsid w:val="008E5025"/>
    <w:rsid w:val="008E58F8"/>
    <w:rsid w:val="008E7A30"/>
    <w:rsid w:val="008F5018"/>
    <w:rsid w:val="008F7F17"/>
    <w:rsid w:val="008F7F58"/>
    <w:rsid w:val="00901389"/>
    <w:rsid w:val="009037BE"/>
    <w:rsid w:val="00913C38"/>
    <w:rsid w:val="00913CBA"/>
    <w:rsid w:val="009228E5"/>
    <w:rsid w:val="00927B8E"/>
    <w:rsid w:val="009317B5"/>
    <w:rsid w:val="0093184D"/>
    <w:rsid w:val="0093296F"/>
    <w:rsid w:val="00933B8F"/>
    <w:rsid w:val="009348E1"/>
    <w:rsid w:val="009374D8"/>
    <w:rsid w:val="00940D8E"/>
    <w:rsid w:val="00945D27"/>
    <w:rsid w:val="00946303"/>
    <w:rsid w:val="00947B61"/>
    <w:rsid w:val="00950231"/>
    <w:rsid w:val="0095040E"/>
    <w:rsid w:val="00950A84"/>
    <w:rsid w:val="009554B6"/>
    <w:rsid w:val="00955FCF"/>
    <w:rsid w:val="0096213D"/>
    <w:rsid w:val="009653EE"/>
    <w:rsid w:val="00966AE8"/>
    <w:rsid w:val="00967317"/>
    <w:rsid w:val="0097122B"/>
    <w:rsid w:val="00976616"/>
    <w:rsid w:val="00981508"/>
    <w:rsid w:val="00981E98"/>
    <w:rsid w:val="009876AC"/>
    <w:rsid w:val="0099584B"/>
    <w:rsid w:val="009B2B35"/>
    <w:rsid w:val="009B6219"/>
    <w:rsid w:val="009B7AF7"/>
    <w:rsid w:val="009C161E"/>
    <w:rsid w:val="009C5DEC"/>
    <w:rsid w:val="009C7D50"/>
    <w:rsid w:val="009D1F46"/>
    <w:rsid w:val="009D77AB"/>
    <w:rsid w:val="009D7FEE"/>
    <w:rsid w:val="009E0D09"/>
    <w:rsid w:val="009E0E09"/>
    <w:rsid w:val="009E1BBA"/>
    <w:rsid w:val="009F1EC3"/>
    <w:rsid w:val="009F2689"/>
    <w:rsid w:val="009F4C92"/>
    <w:rsid w:val="009F56DC"/>
    <w:rsid w:val="009F5B2A"/>
    <w:rsid w:val="00A00E63"/>
    <w:rsid w:val="00A05777"/>
    <w:rsid w:val="00A104D5"/>
    <w:rsid w:val="00A11081"/>
    <w:rsid w:val="00A1379B"/>
    <w:rsid w:val="00A172E5"/>
    <w:rsid w:val="00A23DB3"/>
    <w:rsid w:val="00A323C7"/>
    <w:rsid w:val="00A3588F"/>
    <w:rsid w:val="00A3670E"/>
    <w:rsid w:val="00A3786A"/>
    <w:rsid w:val="00A37CB9"/>
    <w:rsid w:val="00A453F4"/>
    <w:rsid w:val="00A602AA"/>
    <w:rsid w:val="00A66832"/>
    <w:rsid w:val="00A845B5"/>
    <w:rsid w:val="00A928B0"/>
    <w:rsid w:val="00A97551"/>
    <w:rsid w:val="00AA5896"/>
    <w:rsid w:val="00AB1AC6"/>
    <w:rsid w:val="00AC1EE5"/>
    <w:rsid w:val="00AC5640"/>
    <w:rsid w:val="00AC6792"/>
    <w:rsid w:val="00AC6E82"/>
    <w:rsid w:val="00AD2F76"/>
    <w:rsid w:val="00AD4657"/>
    <w:rsid w:val="00AE09C0"/>
    <w:rsid w:val="00AE3EC4"/>
    <w:rsid w:val="00AE40CD"/>
    <w:rsid w:val="00AE5E97"/>
    <w:rsid w:val="00AF04A6"/>
    <w:rsid w:val="00AF44D8"/>
    <w:rsid w:val="00AF7370"/>
    <w:rsid w:val="00AF7415"/>
    <w:rsid w:val="00B02461"/>
    <w:rsid w:val="00B03FA7"/>
    <w:rsid w:val="00B0702E"/>
    <w:rsid w:val="00B117E6"/>
    <w:rsid w:val="00B1343D"/>
    <w:rsid w:val="00B163B5"/>
    <w:rsid w:val="00B22A92"/>
    <w:rsid w:val="00B22ED4"/>
    <w:rsid w:val="00B25ED6"/>
    <w:rsid w:val="00B372E4"/>
    <w:rsid w:val="00B41E36"/>
    <w:rsid w:val="00B45899"/>
    <w:rsid w:val="00B46D1A"/>
    <w:rsid w:val="00B64C1C"/>
    <w:rsid w:val="00B87362"/>
    <w:rsid w:val="00B93531"/>
    <w:rsid w:val="00B96951"/>
    <w:rsid w:val="00B97F76"/>
    <w:rsid w:val="00BA067B"/>
    <w:rsid w:val="00BA06DB"/>
    <w:rsid w:val="00BA4DF8"/>
    <w:rsid w:val="00BB52DF"/>
    <w:rsid w:val="00BC02AE"/>
    <w:rsid w:val="00BC057A"/>
    <w:rsid w:val="00BC66B9"/>
    <w:rsid w:val="00BD0DD4"/>
    <w:rsid w:val="00BD1724"/>
    <w:rsid w:val="00BD1B7B"/>
    <w:rsid w:val="00BD3395"/>
    <w:rsid w:val="00BE2AE1"/>
    <w:rsid w:val="00BE5AB4"/>
    <w:rsid w:val="00BF2972"/>
    <w:rsid w:val="00BF544E"/>
    <w:rsid w:val="00BF5DC9"/>
    <w:rsid w:val="00BF6C54"/>
    <w:rsid w:val="00C04C78"/>
    <w:rsid w:val="00C116CB"/>
    <w:rsid w:val="00C14648"/>
    <w:rsid w:val="00C14D40"/>
    <w:rsid w:val="00C16AF9"/>
    <w:rsid w:val="00C20B7E"/>
    <w:rsid w:val="00C20DC7"/>
    <w:rsid w:val="00C24D2A"/>
    <w:rsid w:val="00C250D4"/>
    <w:rsid w:val="00C33245"/>
    <w:rsid w:val="00C43A51"/>
    <w:rsid w:val="00C543D2"/>
    <w:rsid w:val="00C54B42"/>
    <w:rsid w:val="00C56727"/>
    <w:rsid w:val="00C604B1"/>
    <w:rsid w:val="00C677CA"/>
    <w:rsid w:val="00C72E99"/>
    <w:rsid w:val="00C73B74"/>
    <w:rsid w:val="00C73CB2"/>
    <w:rsid w:val="00C90CA0"/>
    <w:rsid w:val="00C91816"/>
    <w:rsid w:val="00CA0E40"/>
    <w:rsid w:val="00CA2786"/>
    <w:rsid w:val="00CA3A5B"/>
    <w:rsid w:val="00CB72AE"/>
    <w:rsid w:val="00CD53C2"/>
    <w:rsid w:val="00CE4CD5"/>
    <w:rsid w:val="00CF1570"/>
    <w:rsid w:val="00CF33A0"/>
    <w:rsid w:val="00CF3A1D"/>
    <w:rsid w:val="00D05906"/>
    <w:rsid w:val="00D1182F"/>
    <w:rsid w:val="00D12844"/>
    <w:rsid w:val="00D13AE0"/>
    <w:rsid w:val="00D1603A"/>
    <w:rsid w:val="00D17322"/>
    <w:rsid w:val="00D20884"/>
    <w:rsid w:val="00D2722A"/>
    <w:rsid w:val="00D27B7D"/>
    <w:rsid w:val="00D32734"/>
    <w:rsid w:val="00D3638B"/>
    <w:rsid w:val="00D44281"/>
    <w:rsid w:val="00D45F6E"/>
    <w:rsid w:val="00D46DC4"/>
    <w:rsid w:val="00D46F47"/>
    <w:rsid w:val="00D53F40"/>
    <w:rsid w:val="00D61366"/>
    <w:rsid w:val="00D6316E"/>
    <w:rsid w:val="00D650E8"/>
    <w:rsid w:val="00D65345"/>
    <w:rsid w:val="00D65B51"/>
    <w:rsid w:val="00D70CEF"/>
    <w:rsid w:val="00D72734"/>
    <w:rsid w:val="00D74F01"/>
    <w:rsid w:val="00D758EC"/>
    <w:rsid w:val="00D77C9C"/>
    <w:rsid w:val="00D8762E"/>
    <w:rsid w:val="00D94621"/>
    <w:rsid w:val="00D95C39"/>
    <w:rsid w:val="00D96A8D"/>
    <w:rsid w:val="00DA4EB8"/>
    <w:rsid w:val="00DA53F8"/>
    <w:rsid w:val="00DB313A"/>
    <w:rsid w:val="00DB7CA2"/>
    <w:rsid w:val="00DC5D23"/>
    <w:rsid w:val="00DD403F"/>
    <w:rsid w:val="00DD56C0"/>
    <w:rsid w:val="00DD5C2D"/>
    <w:rsid w:val="00DD79FC"/>
    <w:rsid w:val="00DE142F"/>
    <w:rsid w:val="00DE1C09"/>
    <w:rsid w:val="00DF17C1"/>
    <w:rsid w:val="00DF33F1"/>
    <w:rsid w:val="00DF3CEF"/>
    <w:rsid w:val="00E03E9A"/>
    <w:rsid w:val="00E04BDD"/>
    <w:rsid w:val="00E077A7"/>
    <w:rsid w:val="00E12A5C"/>
    <w:rsid w:val="00E2111D"/>
    <w:rsid w:val="00E21FE7"/>
    <w:rsid w:val="00E37F15"/>
    <w:rsid w:val="00E408A7"/>
    <w:rsid w:val="00E415B0"/>
    <w:rsid w:val="00E415DF"/>
    <w:rsid w:val="00E41847"/>
    <w:rsid w:val="00E44BDC"/>
    <w:rsid w:val="00E45415"/>
    <w:rsid w:val="00E46431"/>
    <w:rsid w:val="00E559E1"/>
    <w:rsid w:val="00E56A9F"/>
    <w:rsid w:val="00E601F7"/>
    <w:rsid w:val="00E63938"/>
    <w:rsid w:val="00E8605D"/>
    <w:rsid w:val="00E87977"/>
    <w:rsid w:val="00E92E04"/>
    <w:rsid w:val="00E966F3"/>
    <w:rsid w:val="00EA2006"/>
    <w:rsid w:val="00EA2968"/>
    <w:rsid w:val="00EA499D"/>
    <w:rsid w:val="00EA731C"/>
    <w:rsid w:val="00EB11B1"/>
    <w:rsid w:val="00EB2A36"/>
    <w:rsid w:val="00EB7967"/>
    <w:rsid w:val="00EC734C"/>
    <w:rsid w:val="00ED5533"/>
    <w:rsid w:val="00EE2760"/>
    <w:rsid w:val="00EE2A99"/>
    <w:rsid w:val="00EF03B9"/>
    <w:rsid w:val="00EF21A5"/>
    <w:rsid w:val="00F014C3"/>
    <w:rsid w:val="00F04D3C"/>
    <w:rsid w:val="00F05569"/>
    <w:rsid w:val="00F06C1C"/>
    <w:rsid w:val="00F06F5D"/>
    <w:rsid w:val="00F07B33"/>
    <w:rsid w:val="00F145A0"/>
    <w:rsid w:val="00F16565"/>
    <w:rsid w:val="00F240D5"/>
    <w:rsid w:val="00F26668"/>
    <w:rsid w:val="00F27B20"/>
    <w:rsid w:val="00F31890"/>
    <w:rsid w:val="00F35465"/>
    <w:rsid w:val="00F409D5"/>
    <w:rsid w:val="00F43B78"/>
    <w:rsid w:val="00F43BB8"/>
    <w:rsid w:val="00F45395"/>
    <w:rsid w:val="00F52982"/>
    <w:rsid w:val="00F542BF"/>
    <w:rsid w:val="00F55513"/>
    <w:rsid w:val="00F766D2"/>
    <w:rsid w:val="00F8124B"/>
    <w:rsid w:val="00F815A2"/>
    <w:rsid w:val="00F826C1"/>
    <w:rsid w:val="00F854F8"/>
    <w:rsid w:val="00F85971"/>
    <w:rsid w:val="00F91C50"/>
    <w:rsid w:val="00F92308"/>
    <w:rsid w:val="00F92F50"/>
    <w:rsid w:val="00F93E70"/>
    <w:rsid w:val="00F951E7"/>
    <w:rsid w:val="00F95A02"/>
    <w:rsid w:val="00FA16EF"/>
    <w:rsid w:val="00FA1B96"/>
    <w:rsid w:val="00FA5F5C"/>
    <w:rsid w:val="00FA6E51"/>
    <w:rsid w:val="00FB0659"/>
    <w:rsid w:val="00FB54F3"/>
    <w:rsid w:val="00FB7162"/>
    <w:rsid w:val="00FB7F13"/>
    <w:rsid w:val="00FC47A5"/>
    <w:rsid w:val="00FE02A4"/>
    <w:rsid w:val="00FE148F"/>
    <w:rsid w:val="00FE3B69"/>
    <w:rsid w:val="00FE424B"/>
    <w:rsid w:val="00FE7E31"/>
    <w:rsid w:val="00FF3861"/>
    <w:rsid w:val="00FF50A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24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4581"/>
  </w:style>
  <w:style w:type="paragraph" w:styleId="1">
    <w:name w:val="heading 1"/>
    <w:basedOn w:val="a"/>
    <w:next w:val="a"/>
    <w:link w:val="10"/>
    <w:uiPriority w:val="9"/>
    <w:qFormat/>
    <w:rsid w:val="00654A8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9554B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693D72"/>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
    <w:qFormat/>
    <w:rsid w:val="00D3638B"/>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D3638B"/>
    <w:rPr>
      <w:rFonts w:ascii="Times New Roman" w:eastAsia="Times New Roman" w:hAnsi="Times New Roman" w:cs="Times New Roman"/>
      <w:b/>
      <w:bCs/>
      <w:sz w:val="24"/>
      <w:szCs w:val="24"/>
      <w:lang w:eastAsia="ru-RU"/>
    </w:rPr>
  </w:style>
  <w:style w:type="paragraph" w:styleId="a3">
    <w:name w:val="List Paragraph"/>
    <w:basedOn w:val="a"/>
    <w:link w:val="a4"/>
    <w:uiPriority w:val="34"/>
    <w:qFormat/>
    <w:rsid w:val="00AE09C0"/>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4">
    <w:name w:val="Абзац списка Знак"/>
    <w:link w:val="a3"/>
    <w:uiPriority w:val="99"/>
    <w:locked/>
    <w:rsid w:val="00AE09C0"/>
    <w:rPr>
      <w:rFonts w:ascii="Times New Roman" w:eastAsia="Times New Roman" w:hAnsi="Times New Roman" w:cs="Times New Roman"/>
      <w:sz w:val="24"/>
      <w:szCs w:val="24"/>
      <w:lang w:eastAsia="ru-RU"/>
    </w:rPr>
  </w:style>
  <w:style w:type="paragraph" w:customStyle="1" w:styleId="s1">
    <w:name w:val="s_1"/>
    <w:basedOn w:val="a"/>
    <w:rsid w:val="004C1F9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unhideWhenUsed/>
    <w:rsid w:val="00504814"/>
    <w:rPr>
      <w:color w:val="0000FF" w:themeColor="hyperlink"/>
      <w:u w:val="single"/>
    </w:rPr>
  </w:style>
  <w:style w:type="paragraph" w:styleId="HTML">
    <w:name w:val="HTML Preformatted"/>
    <w:basedOn w:val="a"/>
    <w:link w:val="HTML0"/>
    <w:uiPriority w:val="99"/>
    <w:unhideWhenUsed/>
    <w:rsid w:val="00103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1031EE"/>
    <w:rPr>
      <w:rFonts w:ascii="Courier New" w:eastAsia="Times New Roman" w:hAnsi="Courier New" w:cs="Courier New"/>
      <w:sz w:val="20"/>
      <w:szCs w:val="20"/>
      <w:lang w:eastAsia="ru-RU"/>
    </w:rPr>
  </w:style>
  <w:style w:type="paragraph" w:customStyle="1" w:styleId="11">
    <w:name w:val="Основной текст1"/>
    <w:basedOn w:val="a"/>
    <w:rsid w:val="001031EE"/>
    <w:pPr>
      <w:widowControl w:val="0"/>
      <w:shd w:val="clear" w:color="auto" w:fill="FFFFFF"/>
      <w:spacing w:after="0" w:line="240" w:lineRule="auto"/>
      <w:ind w:firstLine="400"/>
      <w:jc w:val="both"/>
    </w:pPr>
    <w:rPr>
      <w:rFonts w:ascii="Times New Roman" w:eastAsia="Times New Roman" w:hAnsi="Times New Roman" w:cs="Times New Roman"/>
      <w:color w:val="212121"/>
      <w:sz w:val="28"/>
      <w:szCs w:val="28"/>
    </w:rPr>
  </w:style>
  <w:style w:type="paragraph" w:customStyle="1" w:styleId="ConsPlusNormal">
    <w:name w:val="ConsPlusNormal"/>
    <w:rsid w:val="002042E4"/>
    <w:pPr>
      <w:widowControl w:val="0"/>
      <w:autoSpaceDE w:val="0"/>
      <w:autoSpaceDN w:val="0"/>
      <w:adjustRightInd w:val="0"/>
      <w:spacing w:after="0" w:line="240" w:lineRule="auto"/>
      <w:ind w:firstLine="709"/>
      <w:jc w:val="both"/>
    </w:pPr>
    <w:rPr>
      <w:rFonts w:ascii="Arial" w:eastAsia="Times New Roman" w:hAnsi="Arial" w:cs="Arial"/>
      <w:sz w:val="20"/>
      <w:szCs w:val="20"/>
      <w:lang w:eastAsia="ru-RU"/>
    </w:rPr>
  </w:style>
  <w:style w:type="paragraph" w:styleId="a6">
    <w:name w:val="Balloon Text"/>
    <w:basedOn w:val="a"/>
    <w:link w:val="a7"/>
    <w:uiPriority w:val="99"/>
    <w:semiHidden/>
    <w:unhideWhenUsed/>
    <w:rsid w:val="002042E4"/>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042E4"/>
    <w:rPr>
      <w:rFonts w:ascii="Tahoma" w:hAnsi="Tahoma" w:cs="Tahoma"/>
      <w:sz w:val="16"/>
      <w:szCs w:val="16"/>
    </w:rPr>
  </w:style>
  <w:style w:type="paragraph" w:styleId="a8">
    <w:name w:val="Normal (Web)"/>
    <w:aliases w:val="Обычный (веб) Знак Знак,Обычный (Web) Знак Знак Знак,Обычный (Web),Обычный (веб) Знак Знак Знак Знак"/>
    <w:basedOn w:val="a"/>
    <w:link w:val="a9"/>
    <w:uiPriority w:val="99"/>
    <w:unhideWhenUsed/>
    <w:qFormat/>
    <w:rsid w:val="00D36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22">
    <w:name w:val="s_22"/>
    <w:basedOn w:val="a"/>
    <w:rsid w:val="00D3638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_10"/>
    <w:basedOn w:val="a0"/>
    <w:rsid w:val="00D3638B"/>
  </w:style>
  <w:style w:type="paragraph" w:customStyle="1" w:styleId="s3">
    <w:name w:val="s_3"/>
    <w:basedOn w:val="a"/>
    <w:rsid w:val="00D36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52">
    <w:name w:val="s_52"/>
    <w:basedOn w:val="a"/>
    <w:rsid w:val="00D36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6">
    <w:name w:val="s_16"/>
    <w:basedOn w:val="a"/>
    <w:rsid w:val="00D3638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a">
    <w:name w:val="Strong"/>
    <w:basedOn w:val="a0"/>
    <w:uiPriority w:val="22"/>
    <w:qFormat/>
    <w:rsid w:val="00D3638B"/>
    <w:rPr>
      <w:b/>
      <w:bCs/>
    </w:rPr>
  </w:style>
  <w:style w:type="character" w:customStyle="1" w:styleId="sn-label5">
    <w:name w:val="sn-label5"/>
    <w:basedOn w:val="a0"/>
    <w:rsid w:val="00D3638B"/>
  </w:style>
  <w:style w:type="character" w:customStyle="1" w:styleId="small-logo3">
    <w:name w:val="small-logo3"/>
    <w:basedOn w:val="a0"/>
    <w:rsid w:val="00D3638B"/>
  </w:style>
  <w:style w:type="paragraph" w:styleId="ab">
    <w:name w:val="No Spacing"/>
    <w:basedOn w:val="a"/>
    <w:link w:val="ac"/>
    <w:uiPriority w:val="99"/>
    <w:qFormat/>
    <w:rsid w:val="000327EE"/>
    <w:pPr>
      <w:spacing w:after="0" w:line="240" w:lineRule="auto"/>
    </w:pPr>
    <w:rPr>
      <w:rFonts w:ascii="Georgia" w:eastAsia="Times New Roman" w:hAnsi="Georgia" w:cs="Times New Roman"/>
      <w:lang w:eastAsia="ru-RU"/>
    </w:rPr>
  </w:style>
  <w:style w:type="character" w:customStyle="1" w:styleId="ac">
    <w:name w:val="Без интервала Знак"/>
    <w:link w:val="ab"/>
    <w:uiPriority w:val="99"/>
    <w:locked/>
    <w:rsid w:val="000327EE"/>
    <w:rPr>
      <w:rFonts w:ascii="Georgia" w:eastAsia="Times New Roman" w:hAnsi="Georgia" w:cs="Times New Roman"/>
      <w:lang w:eastAsia="ru-RU"/>
    </w:rPr>
  </w:style>
  <w:style w:type="paragraph" w:customStyle="1" w:styleId="31">
    <w:name w:val="Стиль3"/>
    <w:basedOn w:val="21"/>
    <w:rsid w:val="008519FB"/>
    <w:pPr>
      <w:widowControl w:val="0"/>
      <w:tabs>
        <w:tab w:val="num" w:pos="720"/>
      </w:tabs>
      <w:adjustRightInd w:val="0"/>
      <w:spacing w:after="0" w:line="240" w:lineRule="auto"/>
      <w:ind w:left="720" w:hanging="720"/>
      <w:jc w:val="both"/>
      <w:textAlignment w:val="baseline"/>
    </w:pPr>
    <w:rPr>
      <w:rFonts w:ascii="Times New Roman" w:eastAsia="Times New Roman" w:hAnsi="Times New Roman" w:cs="Times New Roman"/>
      <w:sz w:val="24"/>
      <w:szCs w:val="20"/>
      <w:lang w:eastAsia="ru-RU"/>
    </w:rPr>
  </w:style>
  <w:style w:type="paragraph" w:styleId="21">
    <w:name w:val="Body Text Indent 2"/>
    <w:basedOn w:val="a"/>
    <w:link w:val="22"/>
    <w:uiPriority w:val="99"/>
    <w:semiHidden/>
    <w:unhideWhenUsed/>
    <w:rsid w:val="008519FB"/>
    <w:pPr>
      <w:spacing w:after="120" w:line="480" w:lineRule="auto"/>
      <w:ind w:left="283"/>
    </w:pPr>
  </w:style>
  <w:style w:type="character" w:customStyle="1" w:styleId="22">
    <w:name w:val="Основной текст с отступом 2 Знак"/>
    <w:basedOn w:val="a0"/>
    <w:link w:val="21"/>
    <w:uiPriority w:val="99"/>
    <w:semiHidden/>
    <w:rsid w:val="008519FB"/>
  </w:style>
  <w:style w:type="character" w:styleId="ad">
    <w:name w:val="footnote reference"/>
    <w:rsid w:val="008519FB"/>
    <w:rPr>
      <w:rFonts w:cs="Times New Roman"/>
      <w:vertAlign w:val="superscript"/>
    </w:rPr>
  </w:style>
  <w:style w:type="paragraph" w:customStyle="1" w:styleId="ConsPlusTitle">
    <w:name w:val="ConsPlusTitle"/>
    <w:uiPriority w:val="99"/>
    <w:rsid w:val="008519FB"/>
    <w:pPr>
      <w:autoSpaceDE w:val="0"/>
      <w:autoSpaceDN w:val="0"/>
      <w:adjustRightInd w:val="0"/>
      <w:spacing w:after="0" w:line="240" w:lineRule="auto"/>
    </w:pPr>
    <w:rPr>
      <w:rFonts w:ascii="Arial" w:eastAsia="Times New Roman" w:hAnsi="Arial" w:cs="Arial"/>
      <w:b/>
      <w:bCs/>
      <w:sz w:val="20"/>
      <w:szCs w:val="20"/>
      <w:lang w:eastAsia="ru-RU"/>
    </w:rPr>
  </w:style>
  <w:style w:type="paragraph" w:styleId="ae">
    <w:name w:val="footnote text"/>
    <w:aliases w:val="Знак21, Знак"/>
    <w:basedOn w:val="a"/>
    <w:link w:val="af"/>
    <w:rsid w:val="008519FB"/>
    <w:pPr>
      <w:spacing w:after="0" w:line="240" w:lineRule="auto"/>
    </w:pPr>
    <w:rPr>
      <w:rFonts w:ascii="Times New Roman" w:eastAsia="Times New Roman" w:hAnsi="Times New Roman" w:cs="Times New Roman"/>
      <w:sz w:val="20"/>
      <w:szCs w:val="20"/>
      <w:lang w:eastAsia="ru-RU"/>
    </w:rPr>
  </w:style>
  <w:style w:type="character" w:customStyle="1" w:styleId="af">
    <w:name w:val="Текст сноски Знак"/>
    <w:aliases w:val="Знак21 Знак, Знак Знак"/>
    <w:basedOn w:val="a0"/>
    <w:link w:val="ae"/>
    <w:rsid w:val="008519FB"/>
    <w:rPr>
      <w:rFonts w:ascii="Times New Roman" w:eastAsia="Times New Roman" w:hAnsi="Times New Roman" w:cs="Times New Roman"/>
      <w:sz w:val="20"/>
      <w:szCs w:val="20"/>
      <w:lang w:eastAsia="ru-RU"/>
    </w:rPr>
  </w:style>
  <w:style w:type="paragraph" w:styleId="af0">
    <w:name w:val="header"/>
    <w:basedOn w:val="a"/>
    <w:link w:val="af1"/>
    <w:uiPriority w:val="99"/>
    <w:unhideWhenUsed/>
    <w:rsid w:val="00945D27"/>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945D27"/>
  </w:style>
  <w:style w:type="paragraph" w:styleId="af2">
    <w:name w:val="footer"/>
    <w:basedOn w:val="a"/>
    <w:link w:val="af3"/>
    <w:uiPriority w:val="99"/>
    <w:unhideWhenUsed/>
    <w:rsid w:val="00945D27"/>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945D27"/>
  </w:style>
  <w:style w:type="paragraph" w:customStyle="1" w:styleId="Default">
    <w:name w:val="Default"/>
    <w:rsid w:val="007076B1"/>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4">
    <w:name w:val="Основной текст_"/>
    <w:link w:val="7"/>
    <w:locked/>
    <w:rsid w:val="000948B3"/>
    <w:rPr>
      <w:sz w:val="21"/>
      <w:szCs w:val="21"/>
      <w:shd w:val="clear" w:color="auto" w:fill="FFFFFF"/>
    </w:rPr>
  </w:style>
  <w:style w:type="paragraph" w:customStyle="1" w:styleId="7">
    <w:name w:val="Основной текст7"/>
    <w:basedOn w:val="a"/>
    <w:link w:val="af4"/>
    <w:rsid w:val="000948B3"/>
    <w:pPr>
      <w:shd w:val="clear" w:color="auto" w:fill="FFFFFF"/>
      <w:spacing w:before="6660" w:after="0" w:line="254" w:lineRule="exact"/>
      <w:jc w:val="center"/>
    </w:pPr>
    <w:rPr>
      <w:sz w:val="21"/>
      <w:szCs w:val="21"/>
      <w:shd w:val="clear" w:color="auto" w:fill="FFFFFF"/>
    </w:rPr>
  </w:style>
  <w:style w:type="table" w:styleId="af5">
    <w:name w:val="Table Grid"/>
    <w:basedOn w:val="a1"/>
    <w:uiPriority w:val="59"/>
    <w:rsid w:val="00842EA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lk">
    <w:name w:val="blk"/>
    <w:basedOn w:val="a0"/>
    <w:rsid w:val="00F52982"/>
  </w:style>
  <w:style w:type="paragraph" w:customStyle="1" w:styleId="p7">
    <w:name w:val="p7"/>
    <w:basedOn w:val="a"/>
    <w:rsid w:val="00142CB7"/>
    <w:pPr>
      <w:spacing w:after="210" w:line="240" w:lineRule="auto"/>
    </w:pPr>
    <w:rPr>
      <w:rFonts w:ascii="Times New Roman" w:eastAsia="Times New Roman" w:hAnsi="Times New Roman" w:cs="Times New Roman"/>
      <w:sz w:val="24"/>
      <w:szCs w:val="24"/>
      <w:lang w:eastAsia="ru-RU"/>
    </w:rPr>
  </w:style>
  <w:style w:type="paragraph" w:customStyle="1" w:styleId="p9">
    <w:name w:val="p9"/>
    <w:basedOn w:val="a"/>
    <w:rsid w:val="00142CB7"/>
    <w:pPr>
      <w:spacing w:after="210" w:line="240" w:lineRule="auto"/>
    </w:pPr>
    <w:rPr>
      <w:rFonts w:ascii="Times New Roman" w:eastAsia="Times New Roman" w:hAnsi="Times New Roman" w:cs="Times New Roman"/>
      <w:sz w:val="24"/>
      <w:szCs w:val="24"/>
      <w:lang w:eastAsia="ru-RU"/>
    </w:rPr>
  </w:style>
  <w:style w:type="character" w:customStyle="1" w:styleId="s2">
    <w:name w:val="s2"/>
    <w:basedOn w:val="a0"/>
    <w:rsid w:val="00142CB7"/>
  </w:style>
  <w:style w:type="paragraph" w:customStyle="1" w:styleId="af6">
    <w:name w:val="Стиль"/>
    <w:rsid w:val="005E2DD2"/>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9">
    <w:name w:val="Обычный (веб) Знак"/>
    <w:aliases w:val="Обычный (веб) Знак Знак Знак,Обычный (Web) Знак Знак Знак Знак,Обычный (Web) Знак,Обычный (веб) Знак Знак Знак Знак Знак"/>
    <w:link w:val="a8"/>
    <w:uiPriority w:val="99"/>
    <w:locked/>
    <w:rsid w:val="009554B6"/>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9554B6"/>
    <w:rPr>
      <w:rFonts w:asciiTheme="majorHAnsi" w:eastAsiaTheme="majorEastAsia" w:hAnsiTheme="majorHAnsi" w:cstheme="majorBidi"/>
      <w:b/>
      <w:bCs/>
      <w:color w:val="4F81BD" w:themeColor="accent1"/>
      <w:sz w:val="26"/>
      <w:szCs w:val="26"/>
    </w:rPr>
  </w:style>
  <w:style w:type="character" w:customStyle="1" w:styleId="10">
    <w:name w:val="Заголовок 1 Знак"/>
    <w:basedOn w:val="a0"/>
    <w:link w:val="1"/>
    <w:uiPriority w:val="9"/>
    <w:rsid w:val="00654A88"/>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uiPriority w:val="9"/>
    <w:rsid w:val="00693D72"/>
    <w:rPr>
      <w:rFonts w:asciiTheme="majorHAnsi" w:eastAsiaTheme="majorEastAsia" w:hAnsiTheme="majorHAnsi" w:cstheme="majorBidi"/>
      <w:b/>
      <w:bCs/>
      <w:color w:val="4F81BD" w:themeColor="accent1"/>
    </w:rPr>
  </w:style>
  <w:style w:type="paragraph" w:styleId="af7">
    <w:name w:val="Body Text"/>
    <w:basedOn w:val="a"/>
    <w:link w:val="af8"/>
    <w:uiPriority w:val="99"/>
    <w:unhideWhenUsed/>
    <w:rsid w:val="00693D72"/>
    <w:pPr>
      <w:spacing w:after="120"/>
    </w:pPr>
  </w:style>
  <w:style w:type="character" w:customStyle="1" w:styleId="af8">
    <w:name w:val="Основной текст Знак"/>
    <w:basedOn w:val="a0"/>
    <w:link w:val="af7"/>
    <w:uiPriority w:val="99"/>
    <w:rsid w:val="00693D72"/>
  </w:style>
  <w:style w:type="paragraph" w:customStyle="1" w:styleId="TableParagraph">
    <w:name w:val="Table Paragraph"/>
    <w:basedOn w:val="a"/>
    <w:uiPriority w:val="1"/>
    <w:qFormat/>
    <w:rsid w:val="00693D72"/>
    <w:pPr>
      <w:widowControl w:val="0"/>
      <w:autoSpaceDE w:val="0"/>
      <w:autoSpaceDN w:val="0"/>
      <w:spacing w:before="58" w:after="0" w:line="240" w:lineRule="auto"/>
      <w:ind w:left="115" w:right="107"/>
      <w:jc w:val="center"/>
    </w:pPr>
    <w:rPr>
      <w:rFonts w:ascii="Times New Roman" w:eastAsia="Times New Roman" w:hAnsi="Times New Roman" w:cs="Times New Roman"/>
      <w:lang w:val="en-US"/>
    </w:rPr>
  </w:style>
  <w:style w:type="character" w:customStyle="1" w:styleId="23">
    <w:name w:val="Основной текст (2)_"/>
    <w:link w:val="210"/>
    <w:rsid w:val="00D61366"/>
    <w:rPr>
      <w:rFonts w:ascii="Times New Roman" w:eastAsia="Times New Roman" w:hAnsi="Times New Roman" w:cs="Times New Roman"/>
      <w:shd w:val="clear" w:color="auto" w:fill="FFFFFF"/>
    </w:rPr>
  </w:style>
  <w:style w:type="paragraph" w:customStyle="1" w:styleId="210">
    <w:name w:val="Основной текст (2)1"/>
    <w:basedOn w:val="a"/>
    <w:link w:val="23"/>
    <w:qFormat/>
    <w:rsid w:val="00D61366"/>
    <w:pPr>
      <w:widowControl w:val="0"/>
      <w:shd w:val="clear" w:color="auto" w:fill="FFFFFF"/>
      <w:spacing w:after="0" w:line="259" w:lineRule="exact"/>
      <w:jc w:val="right"/>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4">
    <w:name w:val="heading 4"/>
    <w:basedOn w:val="a"/>
    <w:link w:val="40"/>
    <w:uiPriority w:val="9"/>
    <w:qFormat/>
    <w:rsid w:val="00D3638B"/>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D3638B"/>
    <w:rPr>
      <w:rFonts w:ascii="Times New Roman" w:eastAsia="Times New Roman" w:hAnsi="Times New Roman" w:cs="Times New Roman"/>
      <w:b/>
      <w:bCs/>
      <w:sz w:val="24"/>
      <w:szCs w:val="24"/>
      <w:lang w:eastAsia="ru-RU"/>
    </w:rPr>
  </w:style>
  <w:style w:type="paragraph" w:styleId="a3">
    <w:name w:val="List Paragraph"/>
    <w:basedOn w:val="a"/>
    <w:link w:val="a4"/>
    <w:uiPriority w:val="99"/>
    <w:qFormat/>
    <w:rsid w:val="00AE09C0"/>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4">
    <w:name w:val="Абзац списка Знак"/>
    <w:link w:val="a3"/>
    <w:uiPriority w:val="99"/>
    <w:locked/>
    <w:rsid w:val="00AE09C0"/>
    <w:rPr>
      <w:rFonts w:ascii="Times New Roman" w:eastAsia="Times New Roman" w:hAnsi="Times New Roman" w:cs="Times New Roman"/>
      <w:sz w:val="24"/>
      <w:szCs w:val="24"/>
      <w:lang w:eastAsia="ru-RU"/>
    </w:rPr>
  </w:style>
  <w:style w:type="paragraph" w:customStyle="1" w:styleId="s1">
    <w:name w:val="s_1"/>
    <w:basedOn w:val="a"/>
    <w:rsid w:val="004C1F9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unhideWhenUsed/>
    <w:rsid w:val="00504814"/>
    <w:rPr>
      <w:color w:val="0000FF" w:themeColor="hyperlink"/>
      <w:u w:val="single"/>
    </w:rPr>
  </w:style>
  <w:style w:type="paragraph" w:styleId="HTML">
    <w:name w:val="HTML Preformatted"/>
    <w:basedOn w:val="a"/>
    <w:link w:val="HTML0"/>
    <w:uiPriority w:val="99"/>
    <w:unhideWhenUsed/>
    <w:rsid w:val="00103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1031EE"/>
    <w:rPr>
      <w:rFonts w:ascii="Courier New" w:eastAsia="Times New Roman" w:hAnsi="Courier New" w:cs="Courier New"/>
      <w:sz w:val="20"/>
      <w:szCs w:val="20"/>
      <w:lang w:eastAsia="ru-RU"/>
    </w:rPr>
  </w:style>
  <w:style w:type="paragraph" w:customStyle="1" w:styleId="1">
    <w:name w:val="Основной текст1"/>
    <w:basedOn w:val="a"/>
    <w:rsid w:val="001031EE"/>
    <w:pPr>
      <w:widowControl w:val="0"/>
      <w:shd w:val="clear" w:color="auto" w:fill="FFFFFF"/>
      <w:spacing w:after="0" w:line="240" w:lineRule="auto"/>
      <w:ind w:firstLine="400"/>
      <w:jc w:val="both"/>
    </w:pPr>
    <w:rPr>
      <w:rFonts w:ascii="Times New Roman" w:eastAsia="Times New Roman" w:hAnsi="Times New Roman" w:cs="Times New Roman"/>
      <w:color w:val="212121"/>
      <w:sz w:val="28"/>
      <w:szCs w:val="28"/>
    </w:rPr>
  </w:style>
  <w:style w:type="paragraph" w:customStyle="1" w:styleId="ConsPlusNormal">
    <w:name w:val="ConsPlusNormal"/>
    <w:rsid w:val="002042E4"/>
    <w:pPr>
      <w:widowControl w:val="0"/>
      <w:autoSpaceDE w:val="0"/>
      <w:autoSpaceDN w:val="0"/>
      <w:adjustRightInd w:val="0"/>
      <w:spacing w:after="0" w:line="240" w:lineRule="auto"/>
      <w:ind w:firstLine="709"/>
      <w:jc w:val="both"/>
    </w:pPr>
    <w:rPr>
      <w:rFonts w:ascii="Arial" w:eastAsia="Times New Roman" w:hAnsi="Arial" w:cs="Arial"/>
      <w:sz w:val="20"/>
      <w:szCs w:val="20"/>
      <w:lang w:eastAsia="ru-RU"/>
    </w:rPr>
  </w:style>
  <w:style w:type="paragraph" w:styleId="a6">
    <w:name w:val="Balloon Text"/>
    <w:basedOn w:val="a"/>
    <w:link w:val="a7"/>
    <w:uiPriority w:val="99"/>
    <w:semiHidden/>
    <w:unhideWhenUsed/>
    <w:rsid w:val="002042E4"/>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042E4"/>
    <w:rPr>
      <w:rFonts w:ascii="Tahoma" w:hAnsi="Tahoma" w:cs="Tahoma"/>
      <w:sz w:val="16"/>
      <w:szCs w:val="16"/>
    </w:rPr>
  </w:style>
  <w:style w:type="paragraph" w:styleId="a8">
    <w:name w:val="Normal (Web)"/>
    <w:basedOn w:val="a"/>
    <w:uiPriority w:val="99"/>
    <w:unhideWhenUsed/>
    <w:rsid w:val="00D36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22">
    <w:name w:val="s_22"/>
    <w:basedOn w:val="a"/>
    <w:rsid w:val="00D3638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_10"/>
    <w:basedOn w:val="a0"/>
    <w:rsid w:val="00D3638B"/>
  </w:style>
  <w:style w:type="paragraph" w:customStyle="1" w:styleId="s3">
    <w:name w:val="s_3"/>
    <w:basedOn w:val="a"/>
    <w:rsid w:val="00D36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52">
    <w:name w:val="s_52"/>
    <w:basedOn w:val="a"/>
    <w:rsid w:val="00D36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6">
    <w:name w:val="s_16"/>
    <w:basedOn w:val="a"/>
    <w:rsid w:val="00D3638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Strong"/>
    <w:basedOn w:val="a0"/>
    <w:uiPriority w:val="22"/>
    <w:qFormat/>
    <w:rsid w:val="00D3638B"/>
    <w:rPr>
      <w:b/>
      <w:bCs/>
    </w:rPr>
  </w:style>
  <w:style w:type="character" w:customStyle="1" w:styleId="sn-label5">
    <w:name w:val="sn-label5"/>
    <w:basedOn w:val="a0"/>
    <w:rsid w:val="00D3638B"/>
  </w:style>
  <w:style w:type="character" w:customStyle="1" w:styleId="small-logo3">
    <w:name w:val="small-logo3"/>
    <w:basedOn w:val="a0"/>
    <w:rsid w:val="00D3638B"/>
  </w:style>
  <w:style w:type="paragraph" w:styleId="aa">
    <w:name w:val="No Spacing"/>
    <w:basedOn w:val="a"/>
    <w:link w:val="ab"/>
    <w:uiPriority w:val="99"/>
    <w:qFormat/>
    <w:rsid w:val="000327EE"/>
    <w:pPr>
      <w:spacing w:after="0" w:line="240" w:lineRule="auto"/>
    </w:pPr>
    <w:rPr>
      <w:rFonts w:ascii="Georgia" w:eastAsia="Times New Roman" w:hAnsi="Georgia" w:cs="Times New Roman"/>
      <w:lang w:eastAsia="ru-RU"/>
    </w:rPr>
  </w:style>
  <w:style w:type="character" w:customStyle="1" w:styleId="ab">
    <w:name w:val="Без интервала Знак"/>
    <w:link w:val="aa"/>
    <w:uiPriority w:val="99"/>
    <w:locked/>
    <w:rsid w:val="000327EE"/>
    <w:rPr>
      <w:rFonts w:ascii="Georgia" w:eastAsia="Times New Roman" w:hAnsi="Georgia" w:cs="Times New Roman"/>
      <w:lang w:eastAsia="ru-RU"/>
    </w:rPr>
  </w:style>
  <w:style w:type="paragraph" w:customStyle="1" w:styleId="3">
    <w:name w:val="Стиль3"/>
    <w:basedOn w:val="2"/>
    <w:rsid w:val="008519FB"/>
    <w:pPr>
      <w:widowControl w:val="0"/>
      <w:tabs>
        <w:tab w:val="num" w:pos="720"/>
      </w:tabs>
      <w:adjustRightInd w:val="0"/>
      <w:spacing w:after="0" w:line="240" w:lineRule="auto"/>
      <w:ind w:left="720" w:hanging="720"/>
      <w:jc w:val="both"/>
      <w:textAlignment w:val="baseline"/>
    </w:pPr>
    <w:rPr>
      <w:rFonts w:ascii="Times New Roman" w:eastAsia="Times New Roman" w:hAnsi="Times New Roman" w:cs="Times New Roman"/>
      <w:sz w:val="24"/>
      <w:szCs w:val="20"/>
      <w:lang w:eastAsia="ru-RU"/>
    </w:rPr>
  </w:style>
  <w:style w:type="paragraph" w:styleId="2">
    <w:name w:val="Body Text Indent 2"/>
    <w:basedOn w:val="a"/>
    <w:link w:val="20"/>
    <w:uiPriority w:val="99"/>
    <w:semiHidden/>
    <w:unhideWhenUsed/>
    <w:rsid w:val="008519FB"/>
    <w:pPr>
      <w:spacing w:after="120" w:line="480" w:lineRule="auto"/>
      <w:ind w:left="283"/>
    </w:pPr>
  </w:style>
  <w:style w:type="character" w:customStyle="1" w:styleId="20">
    <w:name w:val="Основной текст с отступом 2 Знак"/>
    <w:basedOn w:val="a0"/>
    <w:link w:val="2"/>
    <w:uiPriority w:val="99"/>
    <w:semiHidden/>
    <w:rsid w:val="008519FB"/>
  </w:style>
  <w:style w:type="character" w:styleId="ac">
    <w:name w:val="footnote reference"/>
    <w:rsid w:val="008519FB"/>
    <w:rPr>
      <w:rFonts w:cs="Times New Roman"/>
      <w:vertAlign w:val="superscript"/>
    </w:rPr>
  </w:style>
  <w:style w:type="paragraph" w:customStyle="1" w:styleId="ConsPlusTitle">
    <w:name w:val="ConsPlusTitle"/>
    <w:uiPriority w:val="99"/>
    <w:rsid w:val="008519FB"/>
    <w:pPr>
      <w:autoSpaceDE w:val="0"/>
      <w:autoSpaceDN w:val="0"/>
      <w:adjustRightInd w:val="0"/>
      <w:spacing w:after="0" w:line="240" w:lineRule="auto"/>
    </w:pPr>
    <w:rPr>
      <w:rFonts w:ascii="Arial" w:eastAsia="Times New Roman" w:hAnsi="Arial" w:cs="Arial"/>
      <w:b/>
      <w:bCs/>
      <w:sz w:val="20"/>
      <w:szCs w:val="20"/>
      <w:lang w:eastAsia="ru-RU"/>
    </w:rPr>
  </w:style>
  <w:style w:type="paragraph" w:styleId="ad">
    <w:name w:val="footnote text"/>
    <w:aliases w:val="Знак21, Знак"/>
    <w:basedOn w:val="a"/>
    <w:link w:val="ae"/>
    <w:rsid w:val="008519FB"/>
    <w:pPr>
      <w:spacing w:after="0" w:line="240" w:lineRule="auto"/>
    </w:pPr>
    <w:rPr>
      <w:rFonts w:ascii="Times New Roman" w:eastAsia="Times New Roman" w:hAnsi="Times New Roman" w:cs="Times New Roman"/>
      <w:sz w:val="20"/>
      <w:szCs w:val="20"/>
      <w:lang w:eastAsia="ru-RU"/>
    </w:rPr>
  </w:style>
  <w:style w:type="character" w:customStyle="1" w:styleId="ae">
    <w:name w:val="Текст сноски Знак"/>
    <w:aliases w:val="Знак21 Знак, Знак Знак"/>
    <w:basedOn w:val="a0"/>
    <w:link w:val="ad"/>
    <w:rsid w:val="008519FB"/>
    <w:rPr>
      <w:rFonts w:ascii="Times New Roman" w:eastAsia="Times New Roman" w:hAnsi="Times New Roman" w:cs="Times New Roman"/>
      <w:sz w:val="20"/>
      <w:szCs w:val="20"/>
      <w:lang w:eastAsia="ru-RU"/>
    </w:rPr>
  </w:style>
  <w:style w:type="paragraph" w:styleId="af">
    <w:name w:val="header"/>
    <w:basedOn w:val="a"/>
    <w:link w:val="af0"/>
    <w:uiPriority w:val="99"/>
    <w:unhideWhenUsed/>
    <w:rsid w:val="00945D27"/>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945D27"/>
  </w:style>
  <w:style w:type="paragraph" w:styleId="af1">
    <w:name w:val="footer"/>
    <w:basedOn w:val="a"/>
    <w:link w:val="af2"/>
    <w:uiPriority w:val="99"/>
    <w:unhideWhenUsed/>
    <w:rsid w:val="00945D27"/>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945D27"/>
  </w:style>
  <w:style w:type="paragraph" w:customStyle="1" w:styleId="Default">
    <w:name w:val="Default"/>
    <w:rsid w:val="007076B1"/>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3">
    <w:name w:val="Основной текст_"/>
    <w:link w:val="7"/>
    <w:locked/>
    <w:rsid w:val="000948B3"/>
    <w:rPr>
      <w:sz w:val="21"/>
      <w:szCs w:val="21"/>
      <w:shd w:val="clear" w:color="auto" w:fill="FFFFFF"/>
    </w:rPr>
  </w:style>
  <w:style w:type="paragraph" w:customStyle="1" w:styleId="7">
    <w:name w:val="Основной текст7"/>
    <w:basedOn w:val="a"/>
    <w:link w:val="af3"/>
    <w:rsid w:val="000948B3"/>
    <w:pPr>
      <w:shd w:val="clear" w:color="auto" w:fill="FFFFFF"/>
      <w:spacing w:before="6660" w:after="0" w:line="254" w:lineRule="exact"/>
      <w:jc w:val="center"/>
    </w:pPr>
    <w:rPr>
      <w:sz w:val="21"/>
      <w:szCs w:val="21"/>
      <w:shd w:val="clear" w:color="auto" w:fill="FFFFFF"/>
    </w:rPr>
  </w:style>
  <w:style w:type="table" w:styleId="af4">
    <w:name w:val="Table Grid"/>
    <w:basedOn w:val="a1"/>
    <w:uiPriority w:val="59"/>
    <w:rsid w:val="00842E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0"/>
    <w:rsid w:val="00F52982"/>
  </w:style>
  <w:style w:type="paragraph" w:customStyle="1" w:styleId="p7">
    <w:name w:val="p7"/>
    <w:basedOn w:val="a"/>
    <w:rsid w:val="00142CB7"/>
    <w:pPr>
      <w:spacing w:after="210" w:line="240" w:lineRule="auto"/>
    </w:pPr>
    <w:rPr>
      <w:rFonts w:ascii="Times New Roman" w:eastAsia="Times New Roman" w:hAnsi="Times New Roman" w:cs="Times New Roman"/>
      <w:sz w:val="24"/>
      <w:szCs w:val="24"/>
      <w:lang w:eastAsia="ru-RU"/>
    </w:rPr>
  </w:style>
  <w:style w:type="paragraph" w:customStyle="1" w:styleId="p9">
    <w:name w:val="p9"/>
    <w:basedOn w:val="a"/>
    <w:rsid w:val="00142CB7"/>
    <w:pPr>
      <w:spacing w:after="210" w:line="240" w:lineRule="auto"/>
    </w:pPr>
    <w:rPr>
      <w:rFonts w:ascii="Times New Roman" w:eastAsia="Times New Roman" w:hAnsi="Times New Roman" w:cs="Times New Roman"/>
      <w:sz w:val="24"/>
      <w:szCs w:val="24"/>
      <w:lang w:eastAsia="ru-RU"/>
    </w:rPr>
  </w:style>
  <w:style w:type="character" w:customStyle="1" w:styleId="s2">
    <w:name w:val="s2"/>
    <w:basedOn w:val="a0"/>
    <w:rsid w:val="00142CB7"/>
  </w:style>
</w:styles>
</file>

<file path=word/webSettings.xml><?xml version="1.0" encoding="utf-8"?>
<w:webSettings xmlns:r="http://schemas.openxmlformats.org/officeDocument/2006/relationships" xmlns:w="http://schemas.openxmlformats.org/wordprocessingml/2006/main">
  <w:divs>
    <w:div w:id="248467735">
      <w:bodyDiv w:val="1"/>
      <w:marLeft w:val="0"/>
      <w:marRight w:val="0"/>
      <w:marTop w:val="0"/>
      <w:marBottom w:val="0"/>
      <w:divBdr>
        <w:top w:val="none" w:sz="0" w:space="0" w:color="auto"/>
        <w:left w:val="none" w:sz="0" w:space="0" w:color="auto"/>
        <w:bottom w:val="none" w:sz="0" w:space="0" w:color="auto"/>
        <w:right w:val="none" w:sz="0" w:space="0" w:color="auto"/>
      </w:divBdr>
      <w:divsChild>
        <w:div w:id="328993732">
          <w:marLeft w:val="60"/>
          <w:marRight w:val="60"/>
          <w:marTop w:val="100"/>
          <w:marBottom w:val="100"/>
          <w:divBdr>
            <w:top w:val="none" w:sz="0" w:space="0" w:color="auto"/>
            <w:left w:val="none" w:sz="0" w:space="0" w:color="auto"/>
            <w:bottom w:val="none" w:sz="0" w:space="0" w:color="auto"/>
            <w:right w:val="none" w:sz="0" w:space="0" w:color="auto"/>
          </w:divBdr>
        </w:div>
        <w:div w:id="1985039098">
          <w:marLeft w:val="60"/>
          <w:marRight w:val="60"/>
          <w:marTop w:val="100"/>
          <w:marBottom w:val="100"/>
          <w:divBdr>
            <w:top w:val="none" w:sz="0" w:space="0" w:color="auto"/>
            <w:left w:val="none" w:sz="0" w:space="0" w:color="auto"/>
            <w:bottom w:val="none" w:sz="0" w:space="0" w:color="auto"/>
            <w:right w:val="none" w:sz="0" w:space="0" w:color="auto"/>
          </w:divBdr>
        </w:div>
        <w:div w:id="551424149">
          <w:marLeft w:val="60"/>
          <w:marRight w:val="60"/>
          <w:marTop w:val="100"/>
          <w:marBottom w:val="100"/>
          <w:divBdr>
            <w:top w:val="none" w:sz="0" w:space="0" w:color="auto"/>
            <w:left w:val="none" w:sz="0" w:space="0" w:color="auto"/>
            <w:bottom w:val="none" w:sz="0" w:space="0" w:color="auto"/>
            <w:right w:val="none" w:sz="0" w:space="0" w:color="auto"/>
          </w:divBdr>
          <w:divsChild>
            <w:div w:id="1682854358">
              <w:marLeft w:val="0"/>
              <w:marRight w:val="0"/>
              <w:marTop w:val="0"/>
              <w:marBottom w:val="0"/>
              <w:divBdr>
                <w:top w:val="none" w:sz="0" w:space="0" w:color="auto"/>
                <w:left w:val="none" w:sz="0" w:space="0" w:color="auto"/>
                <w:bottom w:val="none" w:sz="0" w:space="0" w:color="auto"/>
                <w:right w:val="none" w:sz="0" w:space="0" w:color="auto"/>
              </w:divBdr>
            </w:div>
          </w:divsChild>
        </w:div>
        <w:div w:id="1841197955">
          <w:marLeft w:val="60"/>
          <w:marRight w:val="60"/>
          <w:marTop w:val="100"/>
          <w:marBottom w:val="100"/>
          <w:divBdr>
            <w:top w:val="none" w:sz="0" w:space="0" w:color="auto"/>
            <w:left w:val="none" w:sz="0" w:space="0" w:color="auto"/>
            <w:bottom w:val="none" w:sz="0" w:space="0" w:color="auto"/>
            <w:right w:val="none" w:sz="0" w:space="0" w:color="auto"/>
          </w:divBdr>
          <w:divsChild>
            <w:div w:id="786968802">
              <w:marLeft w:val="0"/>
              <w:marRight w:val="0"/>
              <w:marTop w:val="0"/>
              <w:marBottom w:val="0"/>
              <w:divBdr>
                <w:top w:val="none" w:sz="0" w:space="0" w:color="auto"/>
                <w:left w:val="none" w:sz="0" w:space="0" w:color="auto"/>
                <w:bottom w:val="none" w:sz="0" w:space="0" w:color="auto"/>
                <w:right w:val="none" w:sz="0" w:space="0" w:color="auto"/>
              </w:divBdr>
            </w:div>
          </w:divsChild>
        </w:div>
        <w:div w:id="1839881119">
          <w:marLeft w:val="60"/>
          <w:marRight w:val="60"/>
          <w:marTop w:val="100"/>
          <w:marBottom w:val="100"/>
          <w:divBdr>
            <w:top w:val="none" w:sz="0" w:space="0" w:color="auto"/>
            <w:left w:val="none" w:sz="0" w:space="0" w:color="auto"/>
            <w:bottom w:val="none" w:sz="0" w:space="0" w:color="auto"/>
            <w:right w:val="none" w:sz="0" w:space="0" w:color="auto"/>
          </w:divBdr>
          <w:divsChild>
            <w:div w:id="318073719">
              <w:marLeft w:val="0"/>
              <w:marRight w:val="0"/>
              <w:marTop w:val="0"/>
              <w:marBottom w:val="0"/>
              <w:divBdr>
                <w:top w:val="none" w:sz="0" w:space="0" w:color="auto"/>
                <w:left w:val="none" w:sz="0" w:space="0" w:color="auto"/>
                <w:bottom w:val="none" w:sz="0" w:space="0" w:color="auto"/>
                <w:right w:val="none" w:sz="0" w:space="0" w:color="auto"/>
              </w:divBdr>
            </w:div>
          </w:divsChild>
        </w:div>
        <w:div w:id="1110976129">
          <w:marLeft w:val="60"/>
          <w:marRight w:val="60"/>
          <w:marTop w:val="100"/>
          <w:marBottom w:val="100"/>
          <w:divBdr>
            <w:top w:val="none" w:sz="0" w:space="0" w:color="auto"/>
            <w:left w:val="none" w:sz="0" w:space="0" w:color="auto"/>
            <w:bottom w:val="none" w:sz="0" w:space="0" w:color="auto"/>
            <w:right w:val="none" w:sz="0" w:space="0" w:color="auto"/>
          </w:divBdr>
          <w:divsChild>
            <w:div w:id="211506877">
              <w:marLeft w:val="0"/>
              <w:marRight w:val="0"/>
              <w:marTop w:val="0"/>
              <w:marBottom w:val="0"/>
              <w:divBdr>
                <w:top w:val="none" w:sz="0" w:space="0" w:color="auto"/>
                <w:left w:val="none" w:sz="0" w:space="0" w:color="auto"/>
                <w:bottom w:val="none" w:sz="0" w:space="0" w:color="auto"/>
                <w:right w:val="none" w:sz="0" w:space="0" w:color="auto"/>
              </w:divBdr>
            </w:div>
          </w:divsChild>
        </w:div>
        <w:div w:id="133109405">
          <w:marLeft w:val="60"/>
          <w:marRight w:val="60"/>
          <w:marTop w:val="100"/>
          <w:marBottom w:val="100"/>
          <w:divBdr>
            <w:top w:val="none" w:sz="0" w:space="0" w:color="auto"/>
            <w:left w:val="none" w:sz="0" w:space="0" w:color="auto"/>
            <w:bottom w:val="none" w:sz="0" w:space="0" w:color="auto"/>
            <w:right w:val="none" w:sz="0" w:space="0" w:color="auto"/>
          </w:divBdr>
          <w:divsChild>
            <w:div w:id="1134176763">
              <w:marLeft w:val="0"/>
              <w:marRight w:val="0"/>
              <w:marTop w:val="0"/>
              <w:marBottom w:val="0"/>
              <w:divBdr>
                <w:top w:val="none" w:sz="0" w:space="0" w:color="auto"/>
                <w:left w:val="none" w:sz="0" w:space="0" w:color="auto"/>
                <w:bottom w:val="none" w:sz="0" w:space="0" w:color="auto"/>
                <w:right w:val="none" w:sz="0" w:space="0" w:color="auto"/>
              </w:divBdr>
            </w:div>
          </w:divsChild>
        </w:div>
        <w:div w:id="1649825500">
          <w:marLeft w:val="60"/>
          <w:marRight w:val="60"/>
          <w:marTop w:val="100"/>
          <w:marBottom w:val="100"/>
          <w:divBdr>
            <w:top w:val="none" w:sz="0" w:space="0" w:color="auto"/>
            <w:left w:val="none" w:sz="0" w:space="0" w:color="auto"/>
            <w:bottom w:val="none" w:sz="0" w:space="0" w:color="auto"/>
            <w:right w:val="none" w:sz="0" w:space="0" w:color="auto"/>
          </w:divBdr>
          <w:divsChild>
            <w:div w:id="79723361">
              <w:marLeft w:val="0"/>
              <w:marRight w:val="0"/>
              <w:marTop w:val="0"/>
              <w:marBottom w:val="0"/>
              <w:divBdr>
                <w:top w:val="none" w:sz="0" w:space="0" w:color="auto"/>
                <w:left w:val="none" w:sz="0" w:space="0" w:color="auto"/>
                <w:bottom w:val="none" w:sz="0" w:space="0" w:color="auto"/>
                <w:right w:val="none" w:sz="0" w:space="0" w:color="auto"/>
              </w:divBdr>
            </w:div>
          </w:divsChild>
        </w:div>
        <w:div w:id="1005519325">
          <w:marLeft w:val="60"/>
          <w:marRight w:val="60"/>
          <w:marTop w:val="100"/>
          <w:marBottom w:val="100"/>
          <w:divBdr>
            <w:top w:val="none" w:sz="0" w:space="0" w:color="auto"/>
            <w:left w:val="none" w:sz="0" w:space="0" w:color="auto"/>
            <w:bottom w:val="none" w:sz="0" w:space="0" w:color="auto"/>
            <w:right w:val="none" w:sz="0" w:space="0" w:color="auto"/>
          </w:divBdr>
          <w:divsChild>
            <w:div w:id="1367608392">
              <w:marLeft w:val="0"/>
              <w:marRight w:val="0"/>
              <w:marTop w:val="0"/>
              <w:marBottom w:val="0"/>
              <w:divBdr>
                <w:top w:val="none" w:sz="0" w:space="0" w:color="auto"/>
                <w:left w:val="none" w:sz="0" w:space="0" w:color="auto"/>
                <w:bottom w:val="none" w:sz="0" w:space="0" w:color="auto"/>
                <w:right w:val="none" w:sz="0" w:space="0" w:color="auto"/>
              </w:divBdr>
            </w:div>
          </w:divsChild>
        </w:div>
        <w:div w:id="735322654">
          <w:marLeft w:val="60"/>
          <w:marRight w:val="60"/>
          <w:marTop w:val="100"/>
          <w:marBottom w:val="100"/>
          <w:divBdr>
            <w:top w:val="none" w:sz="0" w:space="0" w:color="auto"/>
            <w:left w:val="none" w:sz="0" w:space="0" w:color="auto"/>
            <w:bottom w:val="none" w:sz="0" w:space="0" w:color="auto"/>
            <w:right w:val="none" w:sz="0" w:space="0" w:color="auto"/>
          </w:divBdr>
          <w:divsChild>
            <w:div w:id="102774902">
              <w:marLeft w:val="0"/>
              <w:marRight w:val="0"/>
              <w:marTop w:val="0"/>
              <w:marBottom w:val="0"/>
              <w:divBdr>
                <w:top w:val="none" w:sz="0" w:space="0" w:color="auto"/>
                <w:left w:val="none" w:sz="0" w:space="0" w:color="auto"/>
                <w:bottom w:val="none" w:sz="0" w:space="0" w:color="auto"/>
                <w:right w:val="none" w:sz="0" w:space="0" w:color="auto"/>
              </w:divBdr>
            </w:div>
          </w:divsChild>
        </w:div>
        <w:div w:id="1011833175">
          <w:marLeft w:val="60"/>
          <w:marRight w:val="60"/>
          <w:marTop w:val="100"/>
          <w:marBottom w:val="100"/>
          <w:divBdr>
            <w:top w:val="none" w:sz="0" w:space="0" w:color="auto"/>
            <w:left w:val="none" w:sz="0" w:space="0" w:color="auto"/>
            <w:bottom w:val="none" w:sz="0" w:space="0" w:color="auto"/>
            <w:right w:val="none" w:sz="0" w:space="0" w:color="auto"/>
          </w:divBdr>
          <w:divsChild>
            <w:div w:id="1672634323">
              <w:marLeft w:val="0"/>
              <w:marRight w:val="0"/>
              <w:marTop w:val="0"/>
              <w:marBottom w:val="0"/>
              <w:divBdr>
                <w:top w:val="none" w:sz="0" w:space="0" w:color="auto"/>
                <w:left w:val="none" w:sz="0" w:space="0" w:color="auto"/>
                <w:bottom w:val="none" w:sz="0" w:space="0" w:color="auto"/>
                <w:right w:val="none" w:sz="0" w:space="0" w:color="auto"/>
              </w:divBdr>
            </w:div>
          </w:divsChild>
        </w:div>
        <w:div w:id="120195137">
          <w:marLeft w:val="60"/>
          <w:marRight w:val="60"/>
          <w:marTop w:val="100"/>
          <w:marBottom w:val="100"/>
          <w:divBdr>
            <w:top w:val="none" w:sz="0" w:space="0" w:color="auto"/>
            <w:left w:val="none" w:sz="0" w:space="0" w:color="auto"/>
            <w:bottom w:val="none" w:sz="0" w:space="0" w:color="auto"/>
            <w:right w:val="none" w:sz="0" w:space="0" w:color="auto"/>
          </w:divBdr>
          <w:divsChild>
            <w:div w:id="181284737">
              <w:marLeft w:val="0"/>
              <w:marRight w:val="0"/>
              <w:marTop w:val="0"/>
              <w:marBottom w:val="0"/>
              <w:divBdr>
                <w:top w:val="none" w:sz="0" w:space="0" w:color="auto"/>
                <w:left w:val="none" w:sz="0" w:space="0" w:color="auto"/>
                <w:bottom w:val="none" w:sz="0" w:space="0" w:color="auto"/>
                <w:right w:val="none" w:sz="0" w:space="0" w:color="auto"/>
              </w:divBdr>
            </w:div>
          </w:divsChild>
        </w:div>
        <w:div w:id="1582594548">
          <w:marLeft w:val="60"/>
          <w:marRight w:val="60"/>
          <w:marTop w:val="100"/>
          <w:marBottom w:val="100"/>
          <w:divBdr>
            <w:top w:val="none" w:sz="0" w:space="0" w:color="auto"/>
            <w:left w:val="none" w:sz="0" w:space="0" w:color="auto"/>
            <w:bottom w:val="none" w:sz="0" w:space="0" w:color="auto"/>
            <w:right w:val="none" w:sz="0" w:space="0" w:color="auto"/>
          </w:divBdr>
          <w:divsChild>
            <w:div w:id="1051152695">
              <w:marLeft w:val="0"/>
              <w:marRight w:val="0"/>
              <w:marTop w:val="0"/>
              <w:marBottom w:val="0"/>
              <w:divBdr>
                <w:top w:val="none" w:sz="0" w:space="0" w:color="auto"/>
                <w:left w:val="none" w:sz="0" w:space="0" w:color="auto"/>
                <w:bottom w:val="none" w:sz="0" w:space="0" w:color="auto"/>
                <w:right w:val="none" w:sz="0" w:space="0" w:color="auto"/>
              </w:divBdr>
            </w:div>
          </w:divsChild>
        </w:div>
        <w:div w:id="1126043402">
          <w:marLeft w:val="60"/>
          <w:marRight w:val="60"/>
          <w:marTop w:val="100"/>
          <w:marBottom w:val="100"/>
          <w:divBdr>
            <w:top w:val="none" w:sz="0" w:space="0" w:color="auto"/>
            <w:left w:val="none" w:sz="0" w:space="0" w:color="auto"/>
            <w:bottom w:val="none" w:sz="0" w:space="0" w:color="auto"/>
            <w:right w:val="none" w:sz="0" w:space="0" w:color="auto"/>
          </w:divBdr>
          <w:divsChild>
            <w:div w:id="628824778">
              <w:marLeft w:val="0"/>
              <w:marRight w:val="0"/>
              <w:marTop w:val="0"/>
              <w:marBottom w:val="0"/>
              <w:divBdr>
                <w:top w:val="none" w:sz="0" w:space="0" w:color="auto"/>
                <w:left w:val="none" w:sz="0" w:space="0" w:color="auto"/>
                <w:bottom w:val="none" w:sz="0" w:space="0" w:color="auto"/>
                <w:right w:val="none" w:sz="0" w:space="0" w:color="auto"/>
              </w:divBdr>
            </w:div>
          </w:divsChild>
        </w:div>
        <w:div w:id="1807163997">
          <w:marLeft w:val="60"/>
          <w:marRight w:val="60"/>
          <w:marTop w:val="100"/>
          <w:marBottom w:val="100"/>
          <w:divBdr>
            <w:top w:val="none" w:sz="0" w:space="0" w:color="auto"/>
            <w:left w:val="none" w:sz="0" w:space="0" w:color="auto"/>
            <w:bottom w:val="none" w:sz="0" w:space="0" w:color="auto"/>
            <w:right w:val="none" w:sz="0" w:space="0" w:color="auto"/>
          </w:divBdr>
          <w:divsChild>
            <w:div w:id="2062753490">
              <w:marLeft w:val="0"/>
              <w:marRight w:val="0"/>
              <w:marTop w:val="0"/>
              <w:marBottom w:val="0"/>
              <w:divBdr>
                <w:top w:val="none" w:sz="0" w:space="0" w:color="auto"/>
                <w:left w:val="none" w:sz="0" w:space="0" w:color="auto"/>
                <w:bottom w:val="none" w:sz="0" w:space="0" w:color="auto"/>
                <w:right w:val="none" w:sz="0" w:space="0" w:color="auto"/>
              </w:divBdr>
            </w:div>
          </w:divsChild>
        </w:div>
        <w:div w:id="1764491750">
          <w:marLeft w:val="60"/>
          <w:marRight w:val="60"/>
          <w:marTop w:val="100"/>
          <w:marBottom w:val="100"/>
          <w:divBdr>
            <w:top w:val="none" w:sz="0" w:space="0" w:color="auto"/>
            <w:left w:val="none" w:sz="0" w:space="0" w:color="auto"/>
            <w:bottom w:val="none" w:sz="0" w:space="0" w:color="auto"/>
            <w:right w:val="none" w:sz="0" w:space="0" w:color="auto"/>
          </w:divBdr>
          <w:divsChild>
            <w:div w:id="1815609810">
              <w:marLeft w:val="0"/>
              <w:marRight w:val="0"/>
              <w:marTop w:val="0"/>
              <w:marBottom w:val="0"/>
              <w:divBdr>
                <w:top w:val="none" w:sz="0" w:space="0" w:color="auto"/>
                <w:left w:val="none" w:sz="0" w:space="0" w:color="auto"/>
                <w:bottom w:val="none" w:sz="0" w:space="0" w:color="auto"/>
                <w:right w:val="none" w:sz="0" w:space="0" w:color="auto"/>
              </w:divBdr>
            </w:div>
          </w:divsChild>
        </w:div>
        <w:div w:id="1132092521">
          <w:marLeft w:val="60"/>
          <w:marRight w:val="60"/>
          <w:marTop w:val="100"/>
          <w:marBottom w:val="100"/>
          <w:divBdr>
            <w:top w:val="none" w:sz="0" w:space="0" w:color="auto"/>
            <w:left w:val="none" w:sz="0" w:space="0" w:color="auto"/>
            <w:bottom w:val="none" w:sz="0" w:space="0" w:color="auto"/>
            <w:right w:val="none" w:sz="0" w:space="0" w:color="auto"/>
          </w:divBdr>
          <w:divsChild>
            <w:div w:id="1827890682">
              <w:marLeft w:val="0"/>
              <w:marRight w:val="0"/>
              <w:marTop w:val="0"/>
              <w:marBottom w:val="0"/>
              <w:divBdr>
                <w:top w:val="none" w:sz="0" w:space="0" w:color="auto"/>
                <w:left w:val="none" w:sz="0" w:space="0" w:color="auto"/>
                <w:bottom w:val="none" w:sz="0" w:space="0" w:color="auto"/>
                <w:right w:val="none" w:sz="0" w:space="0" w:color="auto"/>
              </w:divBdr>
            </w:div>
          </w:divsChild>
        </w:div>
        <w:div w:id="1887256999">
          <w:marLeft w:val="60"/>
          <w:marRight w:val="60"/>
          <w:marTop w:val="100"/>
          <w:marBottom w:val="100"/>
          <w:divBdr>
            <w:top w:val="none" w:sz="0" w:space="0" w:color="auto"/>
            <w:left w:val="none" w:sz="0" w:space="0" w:color="auto"/>
            <w:bottom w:val="none" w:sz="0" w:space="0" w:color="auto"/>
            <w:right w:val="none" w:sz="0" w:space="0" w:color="auto"/>
          </w:divBdr>
          <w:divsChild>
            <w:div w:id="1321735569">
              <w:marLeft w:val="0"/>
              <w:marRight w:val="0"/>
              <w:marTop w:val="0"/>
              <w:marBottom w:val="0"/>
              <w:divBdr>
                <w:top w:val="none" w:sz="0" w:space="0" w:color="auto"/>
                <w:left w:val="none" w:sz="0" w:space="0" w:color="auto"/>
                <w:bottom w:val="none" w:sz="0" w:space="0" w:color="auto"/>
                <w:right w:val="none" w:sz="0" w:space="0" w:color="auto"/>
              </w:divBdr>
            </w:div>
          </w:divsChild>
        </w:div>
        <w:div w:id="1776905848">
          <w:marLeft w:val="60"/>
          <w:marRight w:val="60"/>
          <w:marTop w:val="100"/>
          <w:marBottom w:val="100"/>
          <w:divBdr>
            <w:top w:val="none" w:sz="0" w:space="0" w:color="auto"/>
            <w:left w:val="none" w:sz="0" w:space="0" w:color="auto"/>
            <w:bottom w:val="none" w:sz="0" w:space="0" w:color="auto"/>
            <w:right w:val="none" w:sz="0" w:space="0" w:color="auto"/>
          </w:divBdr>
          <w:divsChild>
            <w:div w:id="804009924">
              <w:marLeft w:val="0"/>
              <w:marRight w:val="0"/>
              <w:marTop w:val="0"/>
              <w:marBottom w:val="0"/>
              <w:divBdr>
                <w:top w:val="none" w:sz="0" w:space="0" w:color="auto"/>
                <w:left w:val="none" w:sz="0" w:space="0" w:color="auto"/>
                <w:bottom w:val="none" w:sz="0" w:space="0" w:color="auto"/>
                <w:right w:val="none" w:sz="0" w:space="0" w:color="auto"/>
              </w:divBdr>
            </w:div>
          </w:divsChild>
        </w:div>
        <w:div w:id="1431507194">
          <w:marLeft w:val="60"/>
          <w:marRight w:val="60"/>
          <w:marTop w:val="100"/>
          <w:marBottom w:val="100"/>
          <w:divBdr>
            <w:top w:val="none" w:sz="0" w:space="0" w:color="auto"/>
            <w:left w:val="none" w:sz="0" w:space="0" w:color="auto"/>
            <w:bottom w:val="none" w:sz="0" w:space="0" w:color="auto"/>
            <w:right w:val="none" w:sz="0" w:space="0" w:color="auto"/>
          </w:divBdr>
          <w:divsChild>
            <w:div w:id="600842538">
              <w:marLeft w:val="0"/>
              <w:marRight w:val="0"/>
              <w:marTop w:val="0"/>
              <w:marBottom w:val="0"/>
              <w:divBdr>
                <w:top w:val="none" w:sz="0" w:space="0" w:color="auto"/>
                <w:left w:val="none" w:sz="0" w:space="0" w:color="auto"/>
                <w:bottom w:val="none" w:sz="0" w:space="0" w:color="auto"/>
                <w:right w:val="none" w:sz="0" w:space="0" w:color="auto"/>
              </w:divBdr>
            </w:div>
          </w:divsChild>
        </w:div>
        <w:div w:id="809590994">
          <w:marLeft w:val="60"/>
          <w:marRight w:val="60"/>
          <w:marTop w:val="100"/>
          <w:marBottom w:val="100"/>
          <w:divBdr>
            <w:top w:val="none" w:sz="0" w:space="0" w:color="auto"/>
            <w:left w:val="none" w:sz="0" w:space="0" w:color="auto"/>
            <w:bottom w:val="none" w:sz="0" w:space="0" w:color="auto"/>
            <w:right w:val="none" w:sz="0" w:space="0" w:color="auto"/>
          </w:divBdr>
          <w:divsChild>
            <w:div w:id="1414550488">
              <w:marLeft w:val="0"/>
              <w:marRight w:val="0"/>
              <w:marTop w:val="0"/>
              <w:marBottom w:val="0"/>
              <w:divBdr>
                <w:top w:val="none" w:sz="0" w:space="0" w:color="auto"/>
                <w:left w:val="none" w:sz="0" w:space="0" w:color="auto"/>
                <w:bottom w:val="none" w:sz="0" w:space="0" w:color="auto"/>
                <w:right w:val="none" w:sz="0" w:space="0" w:color="auto"/>
              </w:divBdr>
            </w:div>
          </w:divsChild>
        </w:div>
        <w:div w:id="902523760">
          <w:marLeft w:val="60"/>
          <w:marRight w:val="60"/>
          <w:marTop w:val="100"/>
          <w:marBottom w:val="100"/>
          <w:divBdr>
            <w:top w:val="none" w:sz="0" w:space="0" w:color="auto"/>
            <w:left w:val="none" w:sz="0" w:space="0" w:color="auto"/>
            <w:bottom w:val="none" w:sz="0" w:space="0" w:color="auto"/>
            <w:right w:val="none" w:sz="0" w:space="0" w:color="auto"/>
          </w:divBdr>
          <w:divsChild>
            <w:div w:id="7608506">
              <w:marLeft w:val="0"/>
              <w:marRight w:val="0"/>
              <w:marTop w:val="0"/>
              <w:marBottom w:val="0"/>
              <w:divBdr>
                <w:top w:val="none" w:sz="0" w:space="0" w:color="auto"/>
                <w:left w:val="none" w:sz="0" w:space="0" w:color="auto"/>
                <w:bottom w:val="none" w:sz="0" w:space="0" w:color="auto"/>
                <w:right w:val="none" w:sz="0" w:space="0" w:color="auto"/>
              </w:divBdr>
            </w:div>
          </w:divsChild>
        </w:div>
        <w:div w:id="1802571087">
          <w:marLeft w:val="60"/>
          <w:marRight w:val="60"/>
          <w:marTop w:val="100"/>
          <w:marBottom w:val="100"/>
          <w:divBdr>
            <w:top w:val="none" w:sz="0" w:space="0" w:color="auto"/>
            <w:left w:val="none" w:sz="0" w:space="0" w:color="auto"/>
            <w:bottom w:val="none" w:sz="0" w:space="0" w:color="auto"/>
            <w:right w:val="none" w:sz="0" w:space="0" w:color="auto"/>
          </w:divBdr>
          <w:divsChild>
            <w:div w:id="1229732180">
              <w:marLeft w:val="0"/>
              <w:marRight w:val="0"/>
              <w:marTop w:val="0"/>
              <w:marBottom w:val="0"/>
              <w:divBdr>
                <w:top w:val="none" w:sz="0" w:space="0" w:color="auto"/>
                <w:left w:val="none" w:sz="0" w:space="0" w:color="auto"/>
                <w:bottom w:val="none" w:sz="0" w:space="0" w:color="auto"/>
                <w:right w:val="none" w:sz="0" w:space="0" w:color="auto"/>
              </w:divBdr>
            </w:div>
          </w:divsChild>
        </w:div>
        <w:div w:id="1298686196">
          <w:marLeft w:val="60"/>
          <w:marRight w:val="60"/>
          <w:marTop w:val="100"/>
          <w:marBottom w:val="100"/>
          <w:divBdr>
            <w:top w:val="none" w:sz="0" w:space="0" w:color="auto"/>
            <w:left w:val="none" w:sz="0" w:space="0" w:color="auto"/>
            <w:bottom w:val="none" w:sz="0" w:space="0" w:color="auto"/>
            <w:right w:val="none" w:sz="0" w:space="0" w:color="auto"/>
          </w:divBdr>
          <w:divsChild>
            <w:div w:id="438378507">
              <w:marLeft w:val="0"/>
              <w:marRight w:val="0"/>
              <w:marTop w:val="0"/>
              <w:marBottom w:val="0"/>
              <w:divBdr>
                <w:top w:val="none" w:sz="0" w:space="0" w:color="auto"/>
                <w:left w:val="none" w:sz="0" w:space="0" w:color="auto"/>
                <w:bottom w:val="none" w:sz="0" w:space="0" w:color="auto"/>
                <w:right w:val="none" w:sz="0" w:space="0" w:color="auto"/>
              </w:divBdr>
            </w:div>
          </w:divsChild>
        </w:div>
        <w:div w:id="437793300">
          <w:marLeft w:val="60"/>
          <w:marRight w:val="60"/>
          <w:marTop w:val="100"/>
          <w:marBottom w:val="100"/>
          <w:divBdr>
            <w:top w:val="none" w:sz="0" w:space="0" w:color="auto"/>
            <w:left w:val="none" w:sz="0" w:space="0" w:color="auto"/>
            <w:bottom w:val="none" w:sz="0" w:space="0" w:color="auto"/>
            <w:right w:val="none" w:sz="0" w:space="0" w:color="auto"/>
          </w:divBdr>
          <w:divsChild>
            <w:div w:id="477577531">
              <w:marLeft w:val="0"/>
              <w:marRight w:val="0"/>
              <w:marTop w:val="0"/>
              <w:marBottom w:val="0"/>
              <w:divBdr>
                <w:top w:val="none" w:sz="0" w:space="0" w:color="auto"/>
                <w:left w:val="none" w:sz="0" w:space="0" w:color="auto"/>
                <w:bottom w:val="none" w:sz="0" w:space="0" w:color="auto"/>
                <w:right w:val="none" w:sz="0" w:space="0" w:color="auto"/>
              </w:divBdr>
            </w:div>
          </w:divsChild>
        </w:div>
        <w:div w:id="237174885">
          <w:marLeft w:val="60"/>
          <w:marRight w:val="60"/>
          <w:marTop w:val="100"/>
          <w:marBottom w:val="100"/>
          <w:divBdr>
            <w:top w:val="none" w:sz="0" w:space="0" w:color="auto"/>
            <w:left w:val="none" w:sz="0" w:space="0" w:color="auto"/>
            <w:bottom w:val="none" w:sz="0" w:space="0" w:color="auto"/>
            <w:right w:val="none" w:sz="0" w:space="0" w:color="auto"/>
          </w:divBdr>
          <w:divsChild>
            <w:div w:id="989015130">
              <w:marLeft w:val="0"/>
              <w:marRight w:val="0"/>
              <w:marTop w:val="0"/>
              <w:marBottom w:val="0"/>
              <w:divBdr>
                <w:top w:val="none" w:sz="0" w:space="0" w:color="auto"/>
                <w:left w:val="none" w:sz="0" w:space="0" w:color="auto"/>
                <w:bottom w:val="none" w:sz="0" w:space="0" w:color="auto"/>
                <w:right w:val="none" w:sz="0" w:space="0" w:color="auto"/>
              </w:divBdr>
            </w:div>
          </w:divsChild>
        </w:div>
        <w:div w:id="1333408562">
          <w:marLeft w:val="60"/>
          <w:marRight w:val="60"/>
          <w:marTop w:val="100"/>
          <w:marBottom w:val="100"/>
          <w:divBdr>
            <w:top w:val="none" w:sz="0" w:space="0" w:color="auto"/>
            <w:left w:val="none" w:sz="0" w:space="0" w:color="auto"/>
            <w:bottom w:val="none" w:sz="0" w:space="0" w:color="auto"/>
            <w:right w:val="none" w:sz="0" w:space="0" w:color="auto"/>
          </w:divBdr>
          <w:divsChild>
            <w:div w:id="645860575">
              <w:marLeft w:val="0"/>
              <w:marRight w:val="0"/>
              <w:marTop w:val="0"/>
              <w:marBottom w:val="0"/>
              <w:divBdr>
                <w:top w:val="none" w:sz="0" w:space="0" w:color="auto"/>
                <w:left w:val="none" w:sz="0" w:space="0" w:color="auto"/>
                <w:bottom w:val="none" w:sz="0" w:space="0" w:color="auto"/>
                <w:right w:val="none" w:sz="0" w:space="0" w:color="auto"/>
              </w:divBdr>
            </w:div>
          </w:divsChild>
        </w:div>
        <w:div w:id="296761457">
          <w:marLeft w:val="60"/>
          <w:marRight w:val="60"/>
          <w:marTop w:val="100"/>
          <w:marBottom w:val="100"/>
          <w:divBdr>
            <w:top w:val="none" w:sz="0" w:space="0" w:color="auto"/>
            <w:left w:val="none" w:sz="0" w:space="0" w:color="auto"/>
            <w:bottom w:val="none" w:sz="0" w:space="0" w:color="auto"/>
            <w:right w:val="none" w:sz="0" w:space="0" w:color="auto"/>
          </w:divBdr>
          <w:divsChild>
            <w:div w:id="605961968">
              <w:marLeft w:val="0"/>
              <w:marRight w:val="0"/>
              <w:marTop w:val="0"/>
              <w:marBottom w:val="0"/>
              <w:divBdr>
                <w:top w:val="none" w:sz="0" w:space="0" w:color="auto"/>
                <w:left w:val="none" w:sz="0" w:space="0" w:color="auto"/>
                <w:bottom w:val="none" w:sz="0" w:space="0" w:color="auto"/>
                <w:right w:val="none" w:sz="0" w:space="0" w:color="auto"/>
              </w:divBdr>
            </w:div>
          </w:divsChild>
        </w:div>
        <w:div w:id="2137016638">
          <w:marLeft w:val="60"/>
          <w:marRight w:val="60"/>
          <w:marTop w:val="100"/>
          <w:marBottom w:val="100"/>
          <w:divBdr>
            <w:top w:val="none" w:sz="0" w:space="0" w:color="auto"/>
            <w:left w:val="none" w:sz="0" w:space="0" w:color="auto"/>
            <w:bottom w:val="none" w:sz="0" w:space="0" w:color="auto"/>
            <w:right w:val="none" w:sz="0" w:space="0" w:color="auto"/>
          </w:divBdr>
          <w:divsChild>
            <w:div w:id="1881823235">
              <w:marLeft w:val="0"/>
              <w:marRight w:val="0"/>
              <w:marTop w:val="0"/>
              <w:marBottom w:val="0"/>
              <w:divBdr>
                <w:top w:val="none" w:sz="0" w:space="0" w:color="auto"/>
                <w:left w:val="none" w:sz="0" w:space="0" w:color="auto"/>
                <w:bottom w:val="none" w:sz="0" w:space="0" w:color="auto"/>
                <w:right w:val="none" w:sz="0" w:space="0" w:color="auto"/>
              </w:divBdr>
            </w:div>
          </w:divsChild>
        </w:div>
        <w:div w:id="645360669">
          <w:marLeft w:val="60"/>
          <w:marRight w:val="60"/>
          <w:marTop w:val="100"/>
          <w:marBottom w:val="100"/>
          <w:divBdr>
            <w:top w:val="none" w:sz="0" w:space="0" w:color="auto"/>
            <w:left w:val="none" w:sz="0" w:space="0" w:color="auto"/>
            <w:bottom w:val="none" w:sz="0" w:space="0" w:color="auto"/>
            <w:right w:val="none" w:sz="0" w:space="0" w:color="auto"/>
          </w:divBdr>
          <w:divsChild>
            <w:div w:id="1609656925">
              <w:marLeft w:val="0"/>
              <w:marRight w:val="0"/>
              <w:marTop w:val="0"/>
              <w:marBottom w:val="0"/>
              <w:divBdr>
                <w:top w:val="none" w:sz="0" w:space="0" w:color="auto"/>
                <w:left w:val="none" w:sz="0" w:space="0" w:color="auto"/>
                <w:bottom w:val="none" w:sz="0" w:space="0" w:color="auto"/>
                <w:right w:val="none" w:sz="0" w:space="0" w:color="auto"/>
              </w:divBdr>
            </w:div>
          </w:divsChild>
        </w:div>
        <w:div w:id="1264151606">
          <w:marLeft w:val="60"/>
          <w:marRight w:val="60"/>
          <w:marTop w:val="100"/>
          <w:marBottom w:val="100"/>
          <w:divBdr>
            <w:top w:val="none" w:sz="0" w:space="0" w:color="auto"/>
            <w:left w:val="none" w:sz="0" w:space="0" w:color="auto"/>
            <w:bottom w:val="none" w:sz="0" w:space="0" w:color="auto"/>
            <w:right w:val="none" w:sz="0" w:space="0" w:color="auto"/>
          </w:divBdr>
          <w:divsChild>
            <w:div w:id="827671515">
              <w:marLeft w:val="0"/>
              <w:marRight w:val="0"/>
              <w:marTop w:val="0"/>
              <w:marBottom w:val="0"/>
              <w:divBdr>
                <w:top w:val="none" w:sz="0" w:space="0" w:color="auto"/>
                <w:left w:val="none" w:sz="0" w:space="0" w:color="auto"/>
                <w:bottom w:val="none" w:sz="0" w:space="0" w:color="auto"/>
                <w:right w:val="none" w:sz="0" w:space="0" w:color="auto"/>
              </w:divBdr>
            </w:div>
          </w:divsChild>
        </w:div>
        <w:div w:id="806315052">
          <w:marLeft w:val="60"/>
          <w:marRight w:val="60"/>
          <w:marTop w:val="100"/>
          <w:marBottom w:val="100"/>
          <w:divBdr>
            <w:top w:val="none" w:sz="0" w:space="0" w:color="auto"/>
            <w:left w:val="none" w:sz="0" w:space="0" w:color="auto"/>
            <w:bottom w:val="none" w:sz="0" w:space="0" w:color="auto"/>
            <w:right w:val="none" w:sz="0" w:space="0" w:color="auto"/>
          </w:divBdr>
          <w:divsChild>
            <w:div w:id="2081515912">
              <w:marLeft w:val="0"/>
              <w:marRight w:val="0"/>
              <w:marTop w:val="0"/>
              <w:marBottom w:val="0"/>
              <w:divBdr>
                <w:top w:val="none" w:sz="0" w:space="0" w:color="auto"/>
                <w:left w:val="none" w:sz="0" w:space="0" w:color="auto"/>
                <w:bottom w:val="none" w:sz="0" w:space="0" w:color="auto"/>
                <w:right w:val="none" w:sz="0" w:space="0" w:color="auto"/>
              </w:divBdr>
            </w:div>
          </w:divsChild>
        </w:div>
        <w:div w:id="565721745">
          <w:marLeft w:val="60"/>
          <w:marRight w:val="60"/>
          <w:marTop w:val="100"/>
          <w:marBottom w:val="100"/>
          <w:divBdr>
            <w:top w:val="none" w:sz="0" w:space="0" w:color="auto"/>
            <w:left w:val="none" w:sz="0" w:space="0" w:color="auto"/>
            <w:bottom w:val="none" w:sz="0" w:space="0" w:color="auto"/>
            <w:right w:val="none" w:sz="0" w:space="0" w:color="auto"/>
          </w:divBdr>
          <w:divsChild>
            <w:div w:id="560332851">
              <w:marLeft w:val="0"/>
              <w:marRight w:val="0"/>
              <w:marTop w:val="0"/>
              <w:marBottom w:val="0"/>
              <w:divBdr>
                <w:top w:val="none" w:sz="0" w:space="0" w:color="auto"/>
                <w:left w:val="none" w:sz="0" w:space="0" w:color="auto"/>
                <w:bottom w:val="none" w:sz="0" w:space="0" w:color="auto"/>
                <w:right w:val="none" w:sz="0" w:space="0" w:color="auto"/>
              </w:divBdr>
            </w:div>
          </w:divsChild>
        </w:div>
        <w:div w:id="1388724671">
          <w:marLeft w:val="60"/>
          <w:marRight w:val="60"/>
          <w:marTop w:val="100"/>
          <w:marBottom w:val="100"/>
          <w:divBdr>
            <w:top w:val="none" w:sz="0" w:space="0" w:color="auto"/>
            <w:left w:val="none" w:sz="0" w:space="0" w:color="auto"/>
            <w:bottom w:val="none" w:sz="0" w:space="0" w:color="auto"/>
            <w:right w:val="none" w:sz="0" w:space="0" w:color="auto"/>
          </w:divBdr>
          <w:divsChild>
            <w:div w:id="1686130008">
              <w:marLeft w:val="0"/>
              <w:marRight w:val="0"/>
              <w:marTop w:val="0"/>
              <w:marBottom w:val="0"/>
              <w:divBdr>
                <w:top w:val="none" w:sz="0" w:space="0" w:color="auto"/>
                <w:left w:val="none" w:sz="0" w:space="0" w:color="auto"/>
                <w:bottom w:val="none" w:sz="0" w:space="0" w:color="auto"/>
                <w:right w:val="none" w:sz="0" w:space="0" w:color="auto"/>
              </w:divBdr>
            </w:div>
          </w:divsChild>
        </w:div>
        <w:div w:id="183327283">
          <w:marLeft w:val="60"/>
          <w:marRight w:val="60"/>
          <w:marTop w:val="100"/>
          <w:marBottom w:val="100"/>
          <w:divBdr>
            <w:top w:val="none" w:sz="0" w:space="0" w:color="auto"/>
            <w:left w:val="none" w:sz="0" w:space="0" w:color="auto"/>
            <w:bottom w:val="none" w:sz="0" w:space="0" w:color="auto"/>
            <w:right w:val="none" w:sz="0" w:space="0" w:color="auto"/>
          </w:divBdr>
          <w:divsChild>
            <w:div w:id="1682199288">
              <w:marLeft w:val="0"/>
              <w:marRight w:val="0"/>
              <w:marTop w:val="0"/>
              <w:marBottom w:val="0"/>
              <w:divBdr>
                <w:top w:val="none" w:sz="0" w:space="0" w:color="auto"/>
                <w:left w:val="none" w:sz="0" w:space="0" w:color="auto"/>
                <w:bottom w:val="none" w:sz="0" w:space="0" w:color="auto"/>
                <w:right w:val="none" w:sz="0" w:space="0" w:color="auto"/>
              </w:divBdr>
            </w:div>
          </w:divsChild>
        </w:div>
        <w:div w:id="1708526419">
          <w:marLeft w:val="60"/>
          <w:marRight w:val="60"/>
          <w:marTop w:val="100"/>
          <w:marBottom w:val="100"/>
          <w:divBdr>
            <w:top w:val="none" w:sz="0" w:space="0" w:color="auto"/>
            <w:left w:val="none" w:sz="0" w:space="0" w:color="auto"/>
            <w:bottom w:val="none" w:sz="0" w:space="0" w:color="auto"/>
            <w:right w:val="none" w:sz="0" w:space="0" w:color="auto"/>
          </w:divBdr>
          <w:divsChild>
            <w:div w:id="1944536572">
              <w:marLeft w:val="0"/>
              <w:marRight w:val="0"/>
              <w:marTop w:val="0"/>
              <w:marBottom w:val="0"/>
              <w:divBdr>
                <w:top w:val="none" w:sz="0" w:space="0" w:color="auto"/>
                <w:left w:val="none" w:sz="0" w:space="0" w:color="auto"/>
                <w:bottom w:val="none" w:sz="0" w:space="0" w:color="auto"/>
                <w:right w:val="none" w:sz="0" w:space="0" w:color="auto"/>
              </w:divBdr>
            </w:div>
          </w:divsChild>
        </w:div>
        <w:div w:id="1420755619">
          <w:marLeft w:val="60"/>
          <w:marRight w:val="60"/>
          <w:marTop w:val="100"/>
          <w:marBottom w:val="100"/>
          <w:divBdr>
            <w:top w:val="none" w:sz="0" w:space="0" w:color="auto"/>
            <w:left w:val="none" w:sz="0" w:space="0" w:color="auto"/>
            <w:bottom w:val="none" w:sz="0" w:space="0" w:color="auto"/>
            <w:right w:val="none" w:sz="0" w:space="0" w:color="auto"/>
          </w:divBdr>
          <w:divsChild>
            <w:div w:id="59639427">
              <w:marLeft w:val="0"/>
              <w:marRight w:val="0"/>
              <w:marTop w:val="0"/>
              <w:marBottom w:val="0"/>
              <w:divBdr>
                <w:top w:val="none" w:sz="0" w:space="0" w:color="auto"/>
                <w:left w:val="none" w:sz="0" w:space="0" w:color="auto"/>
                <w:bottom w:val="none" w:sz="0" w:space="0" w:color="auto"/>
                <w:right w:val="none" w:sz="0" w:space="0" w:color="auto"/>
              </w:divBdr>
            </w:div>
          </w:divsChild>
        </w:div>
        <w:div w:id="163126364">
          <w:marLeft w:val="60"/>
          <w:marRight w:val="60"/>
          <w:marTop w:val="100"/>
          <w:marBottom w:val="100"/>
          <w:divBdr>
            <w:top w:val="none" w:sz="0" w:space="0" w:color="auto"/>
            <w:left w:val="none" w:sz="0" w:space="0" w:color="auto"/>
            <w:bottom w:val="none" w:sz="0" w:space="0" w:color="auto"/>
            <w:right w:val="none" w:sz="0" w:space="0" w:color="auto"/>
          </w:divBdr>
          <w:divsChild>
            <w:div w:id="495531966">
              <w:marLeft w:val="0"/>
              <w:marRight w:val="0"/>
              <w:marTop w:val="0"/>
              <w:marBottom w:val="0"/>
              <w:divBdr>
                <w:top w:val="none" w:sz="0" w:space="0" w:color="auto"/>
                <w:left w:val="none" w:sz="0" w:space="0" w:color="auto"/>
                <w:bottom w:val="none" w:sz="0" w:space="0" w:color="auto"/>
                <w:right w:val="none" w:sz="0" w:space="0" w:color="auto"/>
              </w:divBdr>
            </w:div>
          </w:divsChild>
        </w:div>
        <w:div w:id="335765691">
          <w:marLeft w:val="60"/>
          <w:marRight w:val="60"/>
          <w:marTop w:val="100"/>
          <w:marBottom w:val="100"/>
          <w:divBdr>
            <w:top w:val="none" w:sz="0" w:space="0" w:color="auto"/>
            <w:left w:val="none" w:sz="0" w:space="0" w:color="auto"/>
            <w:bottom w:val="none" w:sz="0" w:space="0" w:color="auto"/>
            <w:right w:val="none" w:sz="0" w:space="0" w:color="auto"/>
          </w:divBdr>
          <w:divsChild>
            <w:div w:id="90975075">
              <w:marLeft w:val="0"/>
              <w:marRight w:val="0"/>
              <w:marTop w:val="0"/>
              <w:marBottom w:val="0"/>
              <w:divBdr>
                <w:top w:val="none" w:sz="0" w:space="0" w:color="auto"/>
                <w:left w:val="none" w:sz="0" w:space="0" w:color="auto"/>
                <w:bottom w:val="none" w:sz="0" w:space="0" w:color="auto"/>
                <w:right w:val="none" w:sz="0" w:space="0" w:color="auto"/>
              </w:divBdr>
            </w:div>
          </w:divsChild>
        </w:div>
        <w:div w:id="1072433793">
          <w:marLeft w:val="60"/>
          <w:marRight w:val="60"/>
          <w:marTop w:val="100"/>
          <w:marBottom w:val="100"/>
          <w:divBdr>
            <w:top w:val="none" w:sz="0" w:space="0" w:color="auto"/>
            <w:left w:val="none" w:sz="0" w:space="0" w:color="auto"/>
            <w:bottom w:val="none" w:sz="0" w:space="0" w:color="auto"/>
            <w:right w:val="none" w:sz="0" w:space="0" w:color="auto"/>
          </w:divBdr>
          <w:divsChild>
            <w:div w:id="266352245">
              <w:marLeft w:val="0"/>
              <w:marRight w:val="0"/>
              <w:marTop w:val="0"/>
              <w:marBottom w:val="0"/>
              <w:divBdr>
                <w:top w:val="none" w:sz="0" w:space="0" w:color="auto"/>
                <w:left w:val="none" w:sz="0" w:space="0" w:color="auto"/>
                <w:bottom w:val="none" w:sz="0" w:space="0" w:color="auto"/>
                <w:right w:val="none" w:sz="0" w:space="0" w:color="auto"/>
              </w:divBdr>
            </w:div>
          </w:divsChild>
        </w:div>
        <w:div w:id="1847595041">
          <w:marLeft w:val="60"/>
          <w:marRight w:val="60"/>
          <w:marTop w:val="100"/>
          <w:marBottom w:val="100"/>
          <w:divBdr>
            <w:top w:val="none" w:sz="0" w:space="0" w:color="auto"/>
            <w:left w:val="none" w:sz="0" w:space="0" w:color="auto"/>
            <w:bottom w:val="none" w:sz="0" w:space="0" w:color="auto"/>
            <w:right w:val="none" w:sz="0" w:space="0" w:color="auto"/>
          </w:divBdr>
          <w:divsChild>
            <w:div w:id="44448498">
              <w:marLeft w:val="0"/>
              <w:marRight w:val="0"/>
              <w:marTop w:val="0"/>
              <w:marBottom w:val="0"/>
              <w:divBdr>
                <w:top w:val="none" w:sz="0" w:space="0" w:color="auto"/>
                <w:left w:val="none" w:sz="0" w:space="0" w:color="auto"/>
                <w:bottom w:val="none" w:sz="0" w:space="0" w:color="auto"/>
                <w:right w:val="none" w:sz="0" w:space="0" w:color="auto"/>
              </w:divBdr>
            </w:div>
          </w:divsChild>
        </w:div>
        <w:div w:id="316109711">
          <w:marLeft w:val="60"/>
          <w:marRight w:val="60"/>
          <w:marTop w:val="100"/>
          <w:marBottom w:val="100"/>
          <w:divBdr>
            <w:top w:val="none" w:sz="0" w:space="0" w:color="auto"/>
            <w:left w:val="none" w:sz="0" w:space="0" w:color="auto"/>
            <w:bottom w:val="none" w:sz="0" w:space="0" w:color="auto"/>
            <w:right w:val="none" w:sz="0" w:space="0" w:color="auto"/>
          </w:divBdr>
          <w:divsChild>
            <w:div w:id="1117794404">
              <w:marLeft w:val="0"/>
              <w:marRight w:val="0"/>
              <w:marTop w:val="0"/>
              <w:marBottom w:val="0"/>
              <w:divBdr>
                <w:top w:val="none" w:sz="0" w:space="0" w:color="auto"/>
                <w:left w:val="none" w:sz="0" w:space="0" w:color="auto"/>
                <w:bottom w:val="none" w:sz="0" w:space="0" w:color="auto"/>
                <w:right w:val="none" w:sz="0" w:space="0" w:color="auto"/>
              </w:divBdr>
            </w:div>
          </w:divsChild>
        </w:div>
        <w:div w:id="58483967">
          <w:marLeft w:val="60"/>
          <w:marRight w:val="60"/>
          <w:marTop w:val="100"/>
          <w:marBottom w:val="100"/>
          <w:divBdr>
            <w:top w:val="none" w:sz="0" w:space="0" w:color="auto"/>
            <w:left w:val="none" w:sz="0" w:space="0" w:color="auto"/>
            <w:bottom w:val="none" w:sz="0" w:space="0" w:color="auto"/>
            <w:right w:val="none" w:sz="0" w:space="0" w:color="auto"/>
          </w:divBdr>
          <w:divsChild>
            <w:div w:id="1525360503">
              <w:marLeft w:val="0"/>
              <w:marRight w:val="0"/>
              <w:marTop w:val="0"/>
              <w:marBottom w:val="0"/>
              <w:divBdr>
                <w:top w:val="none" w:sz="0" w:space="0" w:color="auto"/>
                <w:left w:val="none" w:sz="0" w:space="0" w:color="auto"/>
                <w:bottom w:val="none" w:sz="0" w:space="0" w:color="auto"/>
                <w:right w:val="none" w:sz="0" w:space="0" w:color="auto"/>
              </w:divBdr>
            </w:div>
          </w:divsChild>
        </w:div>
        <w:div w:id="1444764175">
          <w:marLeft w:val="60"/>
          <w:marRight w:val="60"/>
          <w:marTop w:val="100"/>
          <w:marBottom w:val="100"/>
          <w:divBdr>
            <w:top w:val="none" w:sz="0" w:space="0" w:color="auto"/>
            <w:left w:val="none" w:sz="0" w:space="0" w:color="auto"/>
            <w:bottom w:val="none" w:sz="0" w:space="0" w:color="auto"/>
            <w:right w:val="none" w:sz="0" w:space="0" w:color="auto"/>
          </w:divBdr>
          <w:divsChild>
            <w:div w:id="1054475353">
              <w:marLeft w:val="0"/>
              <w:marRight w:val="0"/>
              <w:marTop w:val="0"/>
              <w:marBottom w:val="0"/>
              <w:divBdr>
                <w:top w:val="none" w:sz="0" w:space="0" w:color="auto"/>
                <w:left w:val="none" w:sz="0" w:space="0" w:color="auto"/>
                <w:bottom w:val="none" w:sz="0" w:space="0" w:color="auto"/>
                <w:right w:val="none" w:sz="0" w:space="0" w:color="auto"/>
              </w:divBdr>
            </w:div>
          </w:divsChild>
        </w:div>
        <w:div w:id="627125302">
          <w:marLeft w:val="60"/>
          <w:marRight w:val="60"/>
          <w:marTop w:val="100"/>
          <w:marBottom w:val="100"/>
          <w:divBdr>
            <w:top w:val="none" w:sz="0" w:space="0" w:color="auto"/>
            <w:left w:val="none" w:sz="0" w:space="0" w:color="auto"/>
            <w:bottom w:val="none" w:sz="0" w:space="0" w:color="auto"/>
            <w:right w:val="none" w:sz="0" w:space="0" w:color="auto"/>
          </w:divBdr>
          <w:divsChild>
            <w:div w:id="102069007">
              <w:marLeft w:val="0"/>
              <w:marRight w:val="0"/>
              <w:marTop w:val="0"/>
              <w:marBottom w:val="0"/>
              <w:divBdr>
                <w:top w:val="none" w:sz="0" w:space="0" w:color="auto"/>
                <w:left w:val="none" w:sz="0" w:space="0" w:color="auto"/>
                <w:bottom w:val="none" w:sz="0" w:space="0" w:color="auto"/>
                <w:right w:val="none" w:sz="0" w:space="0" w:color="auto"/>
              </w:divBdr>
            </w:div>
          </w:divsChild>
        </w:div>
        <w:div w:id="1289433156">
          <w:marLeft w:val="60"/>
          <w:marRight w:val="60"/>
          <w:marTop w:val="100"/>
          <w:marBottom w:val="100"/>
          <w:divBdr>
            <w:top w:val="none" w:sz="0" w:space="0" w:color="auto"/>
            <w:left w:val="none" w:sz="0" w:space="0" w:color="auto"/>
            <w:bottom w:val="none" w:sz="0" w:space="0" w:color="auto"/>
            <w:right w:val="none" w:sz="0" w:space="0" w:color="auto"/>
          </w:divBdr>
          <w:divsChild>
            <w:div w:id="972052758">
              <w:marLeft w:val="0"/>
              <w:marRight w:val="0"/>
              <w:marTop w:val="0"/>
              <w:marBottom w:val="0"/>
              <w:divBdr>
                <w:top w:val="none" w:sz="0" w:space="0" w:color="auto"/>
                <w:left w:val="none" w:sz="0" w:space="0" w:color="auto"/>
                <w:bottom w:val="none" w:sz="0" w:space="0" w:color="auto"/>
                <w:right w:val="none" w:sz="0" w:space="0" w:color="auto"/>
              </w:divBdr>
            </w:div>
          </w:divsChild>
        </w:div>
        <w:div w:id="1172254678">
          <w:marLeft w:val="60"/>
          <w:marRight w:val="60"/>
          <w:marTop w:val="100"/>
          <w:marBottom w:val="100"/>
          <w:divBdr>
            <w:top w:val="none" w:sz="0" w:space="0" w:color="auto"/>
            <w:left w:val="none" w:sz="0" w:space="0" w:color="auto"/>
            <w:bottom w:val="none" w:sz="0" w:space="0" w:color="auto"/>
            <w:right w:val="none" w:sz="0" w:space="0" w:color="auto"/>
          </w:divBdr>
          <w:divsChild>
            <w:div w:id="1015232901">
              <w:marLeft w:val="0"/>
              <w:marRight w:val="0"/>
              <w:marTop w:val="0"/>
              <w:marBottom w:val="0"/>
              <w:divBdr>
                <w:top w:val="none" w:sz="0" w:space="0" w:color="auto"/>
                <w:left w:val="none" w:sz="0" w:space="0" w:color="auto"/>
                <w:bottom w:val="none" w:sz="0" w:space="0" w:color="auto"/>
                <w:right w:val="none" w:sz="0" w:space="0" w:color="auto"/>
              </w:divBdr>
            </w:div>
          </w:divsChild>
        </w:div>
        <w:div w:id="1824658248">
          <w:marLeft w:val="60"/>
          <w:marRight w:val="60"/>
          <w:marTop w:val="100"/>
          <w:marBottom w:val="100"/>
          <w:divBdr>
            <w:top w:val="none" w:sz="0" w:space="0" w:color="auto"/>
            <w:left w:val="none" w:sz="0" w:space="0" w:color="auto"/>
            <w:bottom w:val="none" w:sz="0" w:space="0" w:color="auto"/>
            <w:right w:val="none" w:sz="0" w:space="0" w:color="auto"/>
          </w:divBdr>
          <w:divsChild>
            <w:div w:id="1222256025">
              <w:marLeft w:val="0"/>
              <w:marRight w:val="0"/>
              <w:marTop w:val="0"/>
              <w:marBottom w:val="0"/>
              <w:divBdr>
                <w:top w:val="none" w:sz="0" w:space="0" w:color="auto"/>
                <w:left w:val="none" w:sz="0" w:space="0" w:color="auto"/>
                <w:bottom w:val="none" w:sz="0" w:space="0" w:color="auto"/>
                <w:right w:val="none" w:sz="0" w:space="0" w:color="auto"/>
              </w:divBdr>
            </w:div>
          </w:divsChild>
        </w:div>
        <w:div w:id="1530295400">
          <w:marLeft w:val="60"/>
          <w:marRight w:val="60"/>
          <w:marTop w:val="100"/>
          <w:marBottom w:val="100"/>
          <w:divBdr>
            <w:top w:val="none" w:sz="0" w:space="0" w:color="auto"/>
            <w:left w:val="none" w:sz="0" w:space="0" w:color="auto"/>
            <w:bottom w:val="none" w:sz="0" w:space="0" w:color="auto"/>
            <w:right w:val="none" w:sz="0" w:space="0" w:color="auto"/>
          </w:divBdr>
          <w:divsChild>
            <w:div w:id="950211397">
              <w:marLeft w:val="0"/>
              <w:marRight w:val="0"/>
              <w:marTop w:val="0"/>
              <w:marBottom w:val="0"/>
              <w:divBdr>
                <w:top w:val="none" w:sz="0" w:space="0" w:color="auto"/>
                <w:left w:val="none" w:sz="0" w:space="0" w:color="auto"/>
                <w:bottom w:val="none" w:sz="0" w:space="0" w:color="auto"/>
                <w:right w:val="none" w:sz="0" w:space="0" w:color="auto"/>
              </w:divBdr>
            </w:div>
          </w:divsChild>
        </w:div>
        <w:div w:id="1629777726">
          <w:marLeft w:val="60"/>
          <w:marRight w:val="60"/>
          <w:marTop w:val="100"/>
          <w:marBottom w:val="100"/>
          <w:divBdr>
            <w:top w:val="none" w:sz="0" w:space="0" w:color="auto"/>
            <w:left w:val="none" w:sz="0" w:space="0" w:color="auto"/>
            <w:bottom w:val="none" w:sz="0" w:space="0" w:color="auto"/>
            <w:right w:val="none" w:sz="0" w:space="0" w:color="auto"/>
          </w:divBdr>
          <w:divsChild>
            <w:div w:id="1710573242">
              <w:marLeft w:val="0"/>
              <w:marRight w:val="0"/>
              <w:marTop w:val="0"/>
              <w:marBottom w:val="0"/>
              <w:divBdr>
                <w:top w:val="none" w:sz="0" w:space="0" w:color="auto"/>
                <w:left w:val="none" w:sz="0" w:space="0" w:color="auto"/>
                <w:bottom w:val="none" w:sz="0" w:space="0" w:color="auto"/>
                <w:right w:val="none" w:sz="0" w:space="0" w:color="auto"/>
              </w:divBdr>
            </w:div>
          </w:divsChild>
        </w:div>
        <w:div w:id="1197505929">
          <w:marLeft w:val="60"/>
          <w:marRight w:val="60"/>
          <w:marTop w:val="100"/>
          <w:marBottom w:val="100"/>
          <w:divBdr>
            <w:top w:val="none" w:sz="0" w:space="0" w:color="auto"/>
            <w:left w:val="none" w:sz="0" w:space="0" w:color="auto"/>
            <w:bottom w:val="none" w:sz="0" w:space="0" w:color="auto"/>
            <w:right w:val="none" w:sz="0" w:space="0" w:color="auto"/>
          </w:divBdr>
          <w:divsChild>
            <w:div w:id="1440947531">
              <w:marLeft w:val="0"/>
              <w:marRight w:val="0"/>
              <w:marTop w:val="0"/>
              <w:marBottom w:val="0"/>
              <w:divBdr>
                <w:top w:val="none" w:sz="0" w:space="0" w:color="auto"/>
                <w:left w:val="none" w:sz="0" w:space="0" w:color="auto"/>
                <w:bottom w:val="none" w:sz="0" w:space="0" w:color="auto"/>
                <w:right w:val="none" w:sz="0" w:space="0" w:color="auto"/>
              </w:divBdr>
            </w:div>
          </w:divsChild>
        </w:div>
        <w:div w:id="1242568213">
          <w:marLeft w:val="60"/>
          <w:marRight w:val="60"/>
          <w:marTop w:val="100"/>
          <w:marBottom w:val="100"/>
          <w:divBdr>
            <w:top w:val="none" w:sz="0" w:space="0" w:color="auto"/>
            <w:left w:val="none" w:sz="0" w:space="0" w:color="auto"/>
            <w:bottom w:val="none" w:sz="0" w:space="0" w:color="auto"/>
            <w:right w:val="none" w:sz="0" w:space="0" w:color="auto"/>
          </w:divBdr>
          <w:divsChild>
            <w:div w:id="568882640">
              <w:marLeft w:val="0"/>
              <w:marRight w:val="0"/>
              <w:marTop w:val="0"/>
              <w:marBottom w:val="0"/>
              <w:divBdr>
                <w:top w:val="none" w:sz="0" w:space="0" w:color="auto"/>
                <w:left w:val="none" w:sz="0" w:space="0" w:color="auto"/>
                <w:bottom w:val="none" w:sz="0" w:space="0" w:color="auto"/>
                <w:right w:val="none" w:sz="0" w:space="0" w:color="auto"/>
              </w:divBdr>
            </w:div>
          </w:divsChild>
        </w:div>
        <w:div w:id="1407802007">
          <w:marLeft w:val="60"/>
          <w:marRight w:val="60"/>
          <w:marTop w:val="100"/>
          <w:marBottom w:val="100"/>
          <w:divBdr>
            <w:top w:val="none" w:sz="0" w:space="0" w:color="auto"/>
            <w:left w:val="none" w:sz="0" w:space="0" w:color="auto"/>
            <w:bottom w:val="none" w:sz="0" w:space="0" w:color="auto"/>
            <w:right w:val="none" w:sz="0" w:space="0" w:color="auto"/>
          </w:divBdr>
          <w:divsChild>
            <w:div w:id="559289721">
              <w:marLeft w:val="0"/>
              <w:marRight w:val="0"/>
              <w:marTop w:val="0"/>
              <w:marBottom w:val="0"/>
              <w:divBdr>
                <w:top w:val="none" w:sz="0" w:space="0" w:color="auto"/>
                <w:left w:val="none" w:sz="0" w:space="0" w:color="auto"/>
                <w:bottom w:val="none" w:sz="0" w:space="0" w:color="auto"/>
                <w:right w:val="none" w:sz="0" w:space="0" w:color="auto"/>
              </w:divBdr>
            </w:div>
          </w:divsChild>
        </w:div>
        <w:div w:id="1510674165">
          <w:marLeft w:val="60"/>
          <w:marRight w:val="60"/>
          <w:marTop w:val="100"/>
          <w:marBottom w:val="100"/>
          <w:divBdr>
            <w:top w:val="none" w:sz="0" w:space="0" w:color="auto"/>
            <w:left w:val="none" w:sz="0" w:space="0" w:color="auto"/>
            <w:bottom w:val="none" w:sz="0" w:space="0" w:color="auto"/>
            <w:right w:val="none" w:sz="0" w:space="0" w:color="auto"/>
          </w:divBdr>
          <w:divsChild>
            <w:div w:id="96022944">
              <w:marLeft w:val="0"/>
              <w:marRight w:val="0"/>
              <w:marTop w:val="0"/>
              <w:marBottom w:val="0"/>
              <w:divBdr>
                <w:top w:val="none" w:sz="0" w:space="0" w:color="auto"/>
                <w:left w:val="none" w:sz="0" w:space="0" w:color="auto"/>
                <w:bottom w:val="none" w:sz="0" w:space="0" w:color="auto"/>
                <w:right w:val="none" w:sz="0" w:space="0" w:color="auto"/>
              </w:divBdr>
            </w:div>
          </w:divsChild>
        </w:div>
        <w:div w:id="1426077718">
          <w:marLeft w:val="60"/>
          <w:marRight w:val="60"/>
          <w:marTop w:val="100"/>
          <w:marBottom w:val="100"/>
          <w:divBdr>
            <w:top w:val="none" w:sz="0" w:space="0" w:color="auto"/>
            <w:left w:val="none" w:sz="0" w:space="0" w:color="auto"/>
            <w:bottom w:val="none" w:sz="0" w:space="0" w:color="auto"/>
            <w:right w:val="none" w:sz="0" w:space="0" w:color="auto"/>
          </w:divBdr>
          <w:divsChild>
            <w:div w:id="1587685017">
              <w:marLeft w:val="0"/>
              <w:marRight w:val="0"/>
              <w:marTop w:val="0"/>
              <w:marBottom w:val="0"/>
              <w:divBdr>
                <w:top w:val="none" w:sz="0" w:space="0" w:color="auto"/>
                <w:left w:val="none" w:sz="0" w:space="0" w:color="auto"/>
                <w:bottom w:val="none" w:sz="0" w:space="0" w:color="auto"/>
                <w:right w:val="none" w:sz="0" w:space="0" w:color="auto"/>
              </w:divBdr>
            </w:div>
          </w:divsChild>
        </w:div>
        <w:div w:id="1687825766">
          <w:marLeft w:val="60"/>
          <w:marRight w:val="60"/>
          <w:marTop w:val="100"/>
          <w:marBottom w:val="100"/>
          <w:divBdr>
            <w:top w:val="none" w:sz="0" w:space="0" w:color="auto"/>
            <w:left w:val="none" w:sz="0" w:space="0" w:color="auto"/>
            <w:bottom w:val="none" w:sz="0" w:space="0" w:color="auto"/>
            <w:right w:val="none" w:sz="0" w:space="0" w:color="auto"/>
          </w:divBdr>
          <w:divsChild>
            <w:div w:id="898632674">
              <w:marLeft w:val="0"/>
              <w:marRight w:val="0"/>
              <w:marTop w:val="0"/>
              <w:marBottom w:val="0"/>
              <w:divBdr>
                <w:top w:val="none" w:sz="0" w:space="0" w:color="auto"/>
                <w:left w:val="none" w:sz="0" w:space="0" w:color="auto"/>
                <w:bottom w:val="none" w:sz="0" w:space="0" w:color="auto"/>
                <w:right w:val="none" w:sz="0" w:space="0" w:color="auto"/>
              </w:divBdr>
            </w:div>
          </w:divsChild>
        </w:div>
        <w:div w:id="507988922">
          <w:marLeft w:val="60"/>
          <w:marRight w:val="60"/>
          <w:marTop w:val="100"/>
          <w:marBottom w:val="100"/>
          <w:divBdr>
            <w:top w:val="none" w:sz="0" w:space="0" w:color="auto"/>
            <w:left w:val="none" w:sz="0" w:space="0" w:color="auto"/>
            <w:bottom w:val="none" w:sz="0" w:space="0" w:color="auto"/>
            <w:right w:val="none" w:sz="0" w:space="0" w:color="auto"/>
          </w:divBdr>
          <w:divsChild>
            <w:div w:id="1145313079">
              <w:marLeft w:val="0"/>
              <w:marRight w:val="0"/>
              <w:marTop w:val="0"/>
              <w:marBottom w:val="0"/>
              <w:divBdr>
                <w:top w:val="none" w:sz="0" w:space="0" w:color="auto"/>
                <w:left w:val="none" w:sz="0" w:space="0" w:color="auto"/>
                <w:bottom w:val="none" w:sz="0" w:space="0" w:color="auto"/>
                <w:right w:val="none" w:sz="0" w:space="0" w:color="auto"/>
              </w:divBdr>
            </w:div>
          </w:divsChild>
        </w:div>
        <w:div w:id="2129349739">
          <w:marLeft w:val="60"/>
          <w:marRight w:val="60"/>
          <w:marTop w:val="100"/>
          <w:marBottom w:val="100"/>
          <w:divBdr>
            <w:top w:val="none" w:sz="0" w:space="0" w:color="auto"/>
            <w:left w:val="none" w:sz="0" w:space="0" w:color="auto"/>
            <w:bottom w:val="none" w:sz="0" w:space="0" w:color="auto"/>
            <w:right w:val="none" w:sz="0" w:space="0" w:color="auto"/>
          </w:divBdr>
          <w:divsChild>
            <w:div w:id="1163857908">
              <w:marLeft w:val="0"/>
              <w:marRight w:val="0"/>
              <w:marTop w:val="0"/>
              <w:marBottom w:val="0"/>
              <w:divBdr>
                <w:top w:val="none" w:sz="0" w:space="0" w:color="auto"/>
                <w:left w:val="none" w:sz="0" w:space="0" w:color="auto"/>
                <w:bottom w:val="none" w:sz="0" w:space="0" w:color="auto"/>
                <w:right w:val="none" w:sz="0" w:space="0" w:color="auto"/>
              </w:divBdr>
            </w:div>
          </w:divsChild>
        </w:div>
        <w:div w:id="1627655936">
          <w:marLeft w:val="60"/>
          <w:marRight w:val="60"/>
          <w:marTop w:val="100"/>
          <w:marBottom w:val="100"/>
          <w:divBdr>
            <w:top w:val="none" w:sz="0" w:space="0" w:color="auto"/>
            <w:left w:val="none" w:sz="0" w:space="0" w:color="auto"/>
            <w:bottom w:val="none" w:sz="0" w:space="0" w:color="auto"/>
            <w:right w:val="none" w:sz="0" w:space="0" w:color="auto"/>
          </w:divBdr>
          <w:divsChild>
            <w:div w:id="1326205129">
              <w:marLeft w:val="0"/>
              <w:marRight w:val="0"/>
              <w:marTop w:val="0"/>
              <w:marBottom w:val="0"/>
              <w:divBdr>
                <w:top w:val="none" w:sz="0" w:space="0" w:color="auto"/>
                <w:left w:val="none" w:sz="0" w:space="0" w:color="auto"/>
                <w:bottom w:val="none" w:sz="0" w:space="0" w:color="auto"/>
                <w:right w:val="none" w:sz="0" w:space="0" w:color="auto"/>
              </w:divBdr>
            </w:div>
          </w:divsChild>
        </w:div>
        <w:div w:id="896815750">
          <w:marLeft w:val="60"/>
          <w:marRight w:val="60"/>
          <w:marTop w:val="100"/>
          <w:marBottom w:val="100"/>
          <w:divBdr>
            <w:top w:val="none" w:sz="0" w:space="0" w:color="auto"/>
            <w:left w:val="none" w:sz="0" w:space="0" w:color="auto"/>
            <w:bottom w:val="none" w:sz="0" w:space="0" w:color="auto"/>
            <w:right w:val="none" w:sz="0" w:space="0" w:color="auto"/>
          </w:divBdr>
          <w:divsChild>
            <w:div w:id="2096510204">
              <w:marLeft w:val="0"/>
              <w:marRight w:val="0"/>
              <w:marTop w:val="0"/>
              <w:marBottom w:val="0"/>
              <w:divBdr>
                <w:top w:val="none" w:sz="0" w:space="0" w:color="auto"/>
                <w:left w:val="none" w:sz="0" w:space="0" w:color="auto"/>
                <w:bottom w:val="none" w:sz="0" w:space="0" w:color="auto"/>
                <w:right w:val="none" w:sz="0" w:space="0" w:color="auto"/>
              </w:divBdr>
            </w:div>
          </w:divsChild>
        </w:div>
        <w:div w:id="528033098">
          <w:marLeft w:val="60"/>
          <w:marRight w:val="60"/>
          <w:marTop w:val="100"/>
          <w:marBottom w:val="100"/>
          <w:divBdr>
            <w:top w:val="none" w:sz="0" w:space="0" w:color="auto"/>
            <w:left w:val="none" w:sz="0" w:space="0" w:color="auto"/>
            <w:bottom w:val="none" w:sz="0" w:space="0" w:color="auto"/>
            <w:right w:val="none" w:sz="0" w:space="0" w:color="auto"/>
          </w:divBdr>
          <w:divsChild>
            <w:div w:id="5717250">
              <w:marLeft w:val="0"/>
              <w:marRight w:val="0"/>
              <w:marTop w:val="0"/>
              <w:marBottom w:val="0"/>
              <w:divBdr>
                <w:top w:val="none" w:sz="0" w:space="0" w:color="auto"/>
                <w:left w:val="none" w:sz="0" w:space="0" w:color="auto"/>
                <w:bottom w:val="none" w:sz="0" w:space="0" w:color="auto"/>
                <w:right w:val="none" w:sz="0" w:space="0" w:color="auto"/>
              </w:divBdr>
            </w:div>
          </w:divsChild>
        </w:div>
        <w:div w:id="1388530161">
          <w:marLeft w:val="60"/>
          <w:marRight w:val="60"/>
          <w:marTop w:val="100"/>
          <w:marBottom w:val="100"/>
          <w:divBdr>
            <w:top w:val="none" w:sz="0" w:space="0" w:color="auto"/>
            <w:left w:val="none" w:sz="0" w:space="0" w:color="auto"/>
            <w:bottom w:val="none" w:sz="0" w:space="0" w:color="auto"/>
            <w:right w:val="none" w:sz="0" w:space="0" w:color="auto"/>
          </w:divBdr>
          <w:divsChild>
            <w:div w:id="455682393">
              <w:marLeft w:val="0"/>
              <w:marRight w:val="0"/>
              <w:marTop w:val="0"/>
              <w:marBottom w:val="0"/>
              <w:divBdr>
                <w:top w:val="none" w:sz="0" w:space="0" w:color="auto"/>
                <w:left w:val="none" w:sz="0" w:space="0" w:color="auto"/>
                <w:bottom w:val="none" w:sz="0" w:space="0" w:color="auto"/>
                <w:right w:val="none" w:sz="0" w:space="0" w:color="auto"/>
              </w:divBdr>
            </w:div>
          </w:divsChild>
        </w:div>
        <w:div w:id="252713874">
          <w:marLeft w:val="60"/>
          <w:marRight w:val="60"/>
          <w:marTop w:val="100"/>
          <w:marBottom w:val="100"/>
          <w:divBdr>
            <w:top w:val="none" w:sz="0" w:space="0" w:color="auto"/>
            <w:left w:val="none" w:sz="0" w:space="0" w:color="auto"/>
            <w:bottom w:val="none" w:sz="0" w:space="0" w:color="auto"/>
            <w:right w:val="none" w:sz="0" w:space="0" w:color="auto"/>
          </w:divBdr>
          <w:divsChild>
            <w:div w:id="1116221113">
              <w:marLeft w:val="0"/>
              <w:marRight w:val="0"/>
              <w:marTop w:val="0"/>
              <w:marBottom w:val="0"/>
              <w:divBdr>
                <w:top w:val="none" w:sz="0" w:space="0" w:color="auto"/>
                <w:left w:val="none" w:sz="0" w:space="0" w:color="auto"/>
                <w:bottom w:val="none" w:sz="0" w:space="0" w:color="auto"/>
                <w:right w:val="none" w:sz="0" w:space="0" w:color="auto"/>
              </w:divBdr>
            </w:div>
          </w:divsChild>
        </w:div>
        <w:div w:id="2091848412">
          <w:marLeft w:val="60"/>
          <w:marRight w:val="60"/>
          <w:marTop w:val="100"/>
          <w:marBottom w:val="100"/>
          <w:divBdr>
            <w:top w:val="none" w:sz="0" w:space="0" w:color="auto"/>
            <w:left w:val="none" w:sz="0" w:space="0" w:color="auto"/>
            <w:bottom w:val="none" w:sz="0" w:space="0" w:color="auto"/>
            <w:right w:val="none" w:sz="0" w:space="0" w:color="auto"/>
          </w:divBdr>
          <w:divsChild>
            <w:div w:id="1164661175">
              <w:marLeft w:val="0"/>
              <w:marRight w:val="0"/>
              <w:marTop w:val="0"/>
              <w:marBottom w:val="0"/>
              <w:divBdr>
                <w:top w:val="none" w:sz="0" w:space="0" w:color="auto"/>
                <w:left w:val="none" w:sz="0" w:space="0" w:color="auto"/>
                <w:bottom w:val="none" w:sz="0" w:space="0" w:color="auto"/>
                <w:right w:val="none" w:sz="0" w:space="0" w:color="auto"/>
              </w:divBdr>
            </w:div>
          </w:divsChild>
        </w:div>
        <w:div w:id="1111511953">
          <w:marLeft w:val="60"/>
          <w:marRight w:val="60"/>
          <w:marTop w:val="100"/>
          <w:marBottom w:val="100"/>
          <w:divBdr>
            <w:top w:val="none" w:sz="0" w:space="0" w:color="auto"/>
            <w:left w:val="none" w:sz="0" w:space="0" w:color="auto"/>
            <w:bottom w:val="none" w:sz="0" w:space="0" w:color="auto"/>
            <w:right w:val="none" w:sz="0" w:space="0" w:color="auto"/>
          </w:divBdr>
          <w:divsChild>
            <w:div w:id="293339585">
              <w:marLeft w:val="0"/>
              <w:marRight w:val="0"/>
              <w:marTop w:val="0"/>
              <w:marBottom w:val="0"/>
              <w:divBdr>
                <w:top w:val="none" w:sz="0" w:space="0" w:color="auto"/>
                <w:left w:val="none" w:sz="0" w:space="0" w:color="auto"/>
                <w:bottom w:val="none" w:sz="0" w:space="0" w:color="auto"/>
                <w:right w:val="none" w:sz="0" w:space="0" w:color="auto"/>
              </w:divBdr>
            </w:div>
          </w:divsChild>
        </w:div>
        <w:div w:id="855535482">
          <w:marLeft w:val="60"/>
          <w:marRight w:val="60"/>
          <w:marTop w:val="100"/>
          <w:marBottom w:val="100"/>
          <w:divBdr>
            <w:top w:val="none" w:sz="0" w:space="0" w:color="auto"/>
            <w:left w:val="none" w:sz="0" w:space="0" w:color="auto"/>
            <w:bottom w:val="none" w:sz="0" w:space="0" w:color="auto"/>
            <w:right w:val="none" w:sz="0" w:space="0" w:color="auto"/>
          </w:divBdr>
          <w:divsChild>
            <w:div w:id="1891526414">
              <w:marLeft w:val="0"/>
              <w:marRight w:val="0"/>
              <w:marTop w:val="0"/>
              <w:marBottom w:val="0"/>
              <w:divBdr>
                <w:top w:val="none" w:sz="0" w:space="0" w:color="auto"/>
                <w:left w:val="none" w:sz="0" w:space="0" w:color="auto"/>
                <w:bottom w:val="none" w:sz="0" w:space="0" w:color="auto"/>
                <w:right w:val="none" w:sz="0" w:space="0" w:color="auto"/>
              </w:divBdr>
            </w:div>
          </w:divsChild>
        </w:div>
        <w:div w:id="1655252513">
          <w:marLeft w:val="60"/>
          <w:marRight w:val="60"/>
          <w:marTop w:val="100"/>
          <w:marBottom w:val="100"/>
          <w:divBdr>
            <w:top w:val="none" w:sz="0" w:space="0" w:color="auto"/>
            <w:left w:val="none" w:sz="0" w:space="0" w:color="auto"/>
            <w:bottom w:val="none" w:sz="0" w:space="0" w:color="auto"/>
            <w:right w:val="none" w:sz="0" w:space="0" w:color="auto"/>
          </w:divBdr>
          <w:divsChild>
            <w:div w:id="881358045">
              <w:marLeft w:val="0"/>
              <w:marRight w:val="0"/>
              <w:marTop w:val="0"/>
              <w:marBottom w:val="0"/>
              <w:divBdr>
                <w:top w:val="none" w:sz="0" w:space="0" w:color="auto"/>
                <w:left w:val="none" w:sz="0" w:space="0" w:color="auto"/>
                <w:bottom w:val="none" w:sz="0" w:space="0" w:color="auto"/>
                <w:right w:val="none" w:sz="0" w:space="0" w:color="auto"/>
              </w:divBdr>
            </w:div>
          </w:divsChild>
        </w:div>
        <w:div w:id="769423875">
          <w:marLeft w:val="60"/>
          <w:marRight w:val="60"/>
          <w:marTop w:val="100"/>
          <w:marBottom w:val="100"/>
          <w:divBdr>
            <w:top w:val="none" w:sz="0" w:space="0" w:color="auto"/>
            <w:left w:val="none" w:sz="0" w:space="0" w:color="auto"/>
            <w:bottom w:val="none" w:sz="0" w:space="0" w:color="auto"/>
            <w:right w:val="none" w:sz="0" w:space="0" w:color="auto"/>
          </w:divBdr>
          <w:divsChild>
            <w:div w:id="1122772719">
              <w:marLeft w:val="0"/>
              <w:marRight w:val="0"/>
              <w:marTop w:val="0"/>
              <w:marBottom w:val="0"/>
              <w:divBdr>
                <w:top w:val="none" w:sz="0" w:space="0" w:color="auto"/>
                <w:left w:val="none" w:sz="0" w:space="0" w:color="auto"/>
                <w:bottom w:val="none" w:sz="0" w:space="0" w:color="auto"/>
                <w:right w:val="none" w:sz="0" w:space="0" w:color="auto"/>
              </w:divBdr>
            </w:div>
          </w:divsChild>
        </w:div>
        <w:div w:id="2140754665">
          <w:marLeft w:val="60"/>
          <w:marRight w:val="60"/>
          <w:marTop w:val="100"/>
          <w:marBottom w:val="100"/>
          <w:divBdr>
            <w:top w:val="none" w:sz="0" w:space="0" w:color="auto"/>
            <w:left w:val="none" w:sz="0" w:space="0" w:color="auto"/>
            <w:bottom w:val="none" w:sz="0" w:space="0" w:color="auto"/>
            <w:right w:val="none" w:sz="0" w:space="0" w:color="auto"/>
          </w:divBdr>
          <w:divsChild>
            <w:div w:id="1624385362">
              <w:marLeft w:val="0"/>
              <w:marRight w:val="0"/>
              <w:marTop w:val="0"/>
              <w:marBottom w:val="0"/>
              <w:divBdr>
                <w:top w:val="none" w:sz="0" w:space="0" w:color="auto"/>
                <w:left w:val="none" w:sz="0" w:space="0" w:color="auto"/>
                <w:bottom w:val="none" w:sz="0" w:space="0" w:color="auto"/>
                <w:right w:val="none" w:sz="0" w:space="0" w:color="auto"/>
              </w:divBdr>
            </w:div>
          </w:divsChild>
        </w:div>
        <w:div w:id="353699490">
          <w:marLeft w:val="60"/>
          <w:marRight w:val="60"/>
          <w:marTop w:val="100"/>
          <w:marBottom w:val="100"/>
          <w:divBdr>
            <w:top w:val="none" w:sz="0" w:space="0" w:color="auto"/>
            <w:left w:val="none" w:sz="0" w:space="0" w:color="auto"/>
            <w:bottom w:val="none" w:sz="0" w:space="0" w:color="auto"/>
            <w:right w:val="none" w:sz="0" w:space="0" w:color="auto"/>
          </w:divBdr>
          <w:divsChild>
            <w:div w:id="1117791482">
              <w:marLeft w:val="0"/>
              <w:marRight w:val="0"/>
              <w:marTop w:val="0"/>
              <w:marBottom w:val="0"/>
              <w:divBdr>
                <w:top w:val="none" w:sz="0" w:space="0" w:color="auto"/>
                <w:left w:val="none" w:sz="0" w:space="0" w:color="auto"/>
                <w:bottom w:val="none" w:sz="0" w:space="0" w:color="auto"/>
                <w:right w:val="none" w:sz="0" w:space="0" w:color="auto"/>
              </w:divBdr>
            </w:div>
          </w:divsChild>
        </w:div>
        <w:div w:id="1524711298">
          <w:marLeft w:val="60"/>
          <w:marRight w:val="60"/>
          <w:marTop w:val="100"/>
          <w:marBottom w:val="100"/>
          <w:divBdr>
            <w:top w:val="none" w:sz="0" w:space="0" w:color="auto"/>
            <w:left w:val="none" w:sz="0" w:space="0" w:color="auto"/>
            <w:bottom w:val="none" w:sz="0" w:space="0" w:color="auto"/>
            <w:right w:val="none" w:sz="0" w:space="0" w:color="auto"/>
          </w:divBdr>
          <w:divsChild>
            <w:div w:id="124080283">
              <w:marLeft w:val="0"/>
              <w:marRight w:val="0"/>
              <w:marTop w:val="0"/>
              <w:marBottom w:val="0"/>
              <w:divBdr>
                <w:top w:val="none" w:sz="0" w:space="0" w:color="auto"/>
                <w:left w:val="none" w:sz="0" w:space="0" w:color="auto"/>
                <w:bottom w:val="none" w:sz="0" w:space="0" w:color="auto"/>
                <w:right w:val="none" w:sz="0" w:space="0" w:color="auto"/>
              </w:divBdr>
            </w:div>
          </w:divsChild>
        </w:div>
        <w:div w:id="1624268799">
          <w:marLeft w:val="60"/>
          <w:marRight w:val="60"/>
          <w:marTop w:val="100"/>
          <w:marBottom w:val="100"/>
          <w:divBdr>
            <w:top w:val="none" w:sz="0" w:space="0" w:color="auto"/>
            <w:left w:val="none" w:sz="0" w:space="0" w:color="auto"/>
            <w:bottom w:val="none" w:sz="0" w:space="0" w:color="auto"/>
            <w:right w:val="none" w:sz="0" w:space="0" w:color="auto"/>
          </w:divBdr>
          <w:divsChild>
            <w:div w:id="1916549193">
              <w:marLeft w:val="0"/>
              <w:marRight w:val="0"/>
              <w:marTop w:val="0"/>
              <w:marBottom w:val="0"/>
              <w:divBdr>
                <w:top w:val="none" w:sz="0" w:space="0" w:color="auto"/>
                <w:left w:val="none" w:sz="0" w:space="0" w:color="auto"/>
                <w:bottom w:val="none" w:sz="0" w:space="0" w:color="auto"/>
                <w:right w:val="none" w:sz="0" w:space="0" w:color="auto"/>
              </w:divBdr>
            </w:div>
          </w:divsChild>
        </w:div>
        <w:div w:id="1820532180">
          <w:marLeft w:val="60"/>
          <w:marRight w:val="60"/>
          <w:marTop w:val="100"/>
          <w:marBottom w:val="100"/>
          <w:divBdr>
            <w:top w:val="none" w:sz="0" w:space="0" w:color="auto"/>
            <w:left w:val="none" w:sz="0" w:space="0" w:color="auto"/>
            <w:bottom w:val="none" w:sz="0" w:space="0" w:color="auto"/>
            <w:right w:val="none" w:sz="0" w:space="0" w:color="auto"/>
          </w:divBdr>
          <w:divsChild>
            <w:div w:id="1474785194">
              <w:marLeft w:val="0"/>
              <w:marRight w:val="0"/>
              <w:marTop w:val="0"/>
              <w:marBottom w:val="0"/>
              <w:divBdr>
                <w:top w:val="none" w:sz="0" w:space="0" w:color="auto"/>
                <w:left w:val="none" w:sz="0" w:space="0" w:color="auto"/>
                <w:bottom w:val="none" w:sz="0" w:space="0" w:color="auto"/>
                <w:right w:val="none" w:sz="0" w:space="0" w:color="auto"/>
              </w:divBdr>
            </w:div>
          </w:divsChild>
        </w:div>
        <w:div w:id="951471655">
          <w:marLeft w:val="60"/>
          <w:marRight w:val="60"/>
          <w:marTop w:val="100"/>
          <w:marBottom w:val="100"/>
          <w:divBdr>
            <w:top w:val="none" w:sz="0" w:space="0" w:color="auto"/>
            <w:left w:val="none" w:sz="0" w:space="0" w:color="auto"/>
            <w:bottom w:val="none" w:sz="0" w:space="0" w:color="auto"/>
            <w:right w:val="none" w:sz="0" w:space="0" w:color="auto"/>
          </w:divBdr>
          <w:divsChild>
            <w:div w:id="1660840005">
              <w:marLeft w:val="0"/>
              <w:marRight w:val="0"/>
              <w:marTop w:val="0"/>
              <w:marBottom w:val="0"/>
              <w:divBdr>
                <w:top w:val="none" w:sz="0" w:space="0" w:color="auto"/>
                <w:left w:val="none" w:sz="0" w:space="0" w:color="auto"/>
                <w:bottom w:val="none" w:sz="0" w:space="0" w:color="auto"/>
                <w:right w:val="none" w:sz="0" w:space="0" w:color="auto"/>
              </w:divBdr>
            </w:div>
          </w:divsChild>
        </w:div>
        <w:div w:id="1019234242">
          <w:marLeft w:val="60"/>
          <w:marRight w:val="60"/>
          <w:marTop w:val="100"/>
          <w:marBottom w:val="100"/>
          <w:divBdr>
            <w:top w:val="none" w:sz="0" w:space="0" w:color="auto"/>
            <w:left w:val="none" w:sz="0" w:space="0" w:color="auto"/>
            <w:bottom w:val="none" w:sz="0" w:space="0" w:color="auto"/>
            <w:right w:val="none" w:sz="0" w:space="0" w:color="auto"/>
          </w:divBdr>
          <w:divsChild>
            <w:div w:id="1084884907">
              <w:marLeft w:val="0"/>
              <w:marRight w:val="0"/>
              <w:marTop w:val="0"/>
              <w:marBottom w:val="0"/>
              <w:divBdr>
                <w:top w:val="none" w:sz="0" w:space="0" w:color="auto"/>
                <w:left w:val="none" w:sz="0" w:space="0" w:color="auto"/>
                <w:bottom w:val="none" w:sz="0" w:space="0" w:color="auto"/>
                <w:right w:val="none" w:sz="0" w:space="0" w:color="auto"/>
              </w:divBdr>
            </w:div>
          </w:divsChild>
        </w:div>
        <w:div w:id="2127890601">
          <w:marLeft w:val="60"/>
          <w:marRight w:val="60"/>
          <w:marTop w:val="100"/>
          <w:marBottom w:val="100"/>
          <w:divBdr>
            <w:top w:val="none" w:sz="0" w:space="0" w:color="auto"/>
            <w:left w:val="none" w:sz="0" w:space="0" w:color="auto"/>
            <w:bottom w:val="none" w:sz="0" w:space="0" w:color="auto"/>
            <w:right w:val="none" w:sz="0" w:space="0" w:color="auto"/>
          </w:divBdr>
          <w:divsChild>
            <w:div w:id="1861629032">
              <w:marLeft w:val="0"/>
              <w:marRight w:val="0"/>
              <w:marTop w:val="0"/>
              <w:marBottom w:val="0"/>
              <w:divBdr>
                <w:top w:val="none" w:sz="0" w:space="0" w:color="auto"/>
                <w:left w:val="none" w:sz="0" w:space="0" w:color="auto"/>
                <w:bottom w:val="none" w:sz="0" w:space="0" w:color="auto"/>
                <w:right w:val="none" w:sz="0" w:space="0" w:color="auto"/>
              </w:divBdr>
            </w:div>
          </w:divsChild>
        </w:div>
        <w:div w:id="2115587672">
          <w:marLeft w:val="60"/>
          <w:marRight w:val="60"/>
          <w:marTop w:val="100"/>
          <w:marBottom w:val="100"/>
          <w:divBdr>
            <w:top w:val="none" w:sz="0" w:space="0" w:color="auto"/>
            <w:left w:val="none" w:sz="0" w:space="0" w:color="auto"/>
            <w:bottom w:val="none" w:sz="0" w:space="0" w:color="auto"/>
            <w:right w:val="none" w:sz="0" w:space="0" w:color="auto"/>
          </w:divBdr>
          <w:divsChild>
            <w:div w:id="941034263">
              <w:marLeft w:val="0"/>
              <w:marRight w:val="0"/>
              <w:marTop w:val="0"/>
              <w:marBottom w:val="0"/>
              <w:divBdr>
                <w:top w:val="none" w:sz="0" w:space="0" w:color="auto"/>
                <w:left w:val="none" w:sz="0" w:space="0" w:color="auto"/>
                <w:bottom w:val="none" w:sz="0" w:space="0" w:color="auto"/>
                <w:right w:val="none" w:sz="0" w:space="0" w:color="auto"/>
              </w:divBdr>
            </w:div>
          </w:divsChild>
        </w:div>
        <w:div w:id="1055085387">
          <w:marLeft w:val="60"/>
          <w:marRight w:val="60"/>
          <w:marTop w:val="100"/>
          <w:marBottom w:val="100"/>
          <w:divBdr>
            <w:top w:val="none" w:sz="0" w:space="0" w:color="auto"/>
            <w:left w:val="none" w:sz="0" w:space="0" w:color="auto"/>
            <w:bottom w:val="none" w:sz="0" w:space="0" w:color="auto"/>
            <w:right w:val="none" w:sz="0" w:space="0" w:color="auto"/>
          </w:divBdr>
          <w:divsChild>
            <w:div w:id="943004358">
              <w:marLeft w:val="0"/>
              <w:marRight w:val="0"/>
              <w:marTop w:val="0"/>
              <w:marBottom w:val="0"/>
              <w:divBdr>
                <w:top w:val="none" w:sz="0" w:space="0" w:color="auto"/>
                <w:left w:val="none" w:sz="0" w:space="0" w:color="auto"/>
                <w:bottom w:val="none" w:sz="0" w:space="0" w:color="auto"/>
                <w:right w:val="none" w:sz="0" w:space="0" w:color="auto"/>
              </w:divBdr>
            </w:div>
          </w:divsChild>
        </w:div>
        <w:div w:id="1182932691">
          <w:marLeft w:val="60"/>
          <w:marRight w:val="60"/>
          <w:marTop w:val="100"/>
          <w:marBottom w:val="100"/>
          <w:divBdr>
            <w:top w:val="none" w:sz="0" w:space="0" w:color="auto"/>
            <w:left w:val="none" w:sz="0" w:space="0" w:color="auto"/>
            <w:bottom w:val="none" w:sz="0" w:space="0" w:color="auto"/>
            <w:right w:val="none" w:sz="0" w:space="0" w:color="auto"/>
          </w:divBdr>
          <w:divsChild>
            <w:div w:id="51540768">
              <w:marLeft w:val="0"/>
              <w:marRight w:val="0"/>
              <w:marTop w:val="0"/>
              <w:marBottom w:val="0"/>
              <w:divBdr>
                <w:top w:val="none" w:sz="0" w:space="0" w:color="auto"/>
                <w:left w:val="none" w:sz="0" w:space="0" w:color="auto"/>
                <w:bottom w:val="none" w:sz="0" w:space="0" w:color="auto"/>
                <w:right w:val="none" w:sz="0" w:space="0" w:color="auto"/>
              </w:divBdr>
            </w:div>
          </w:divsChild>
        </w:div>
        <w:div w:id="1715502252">
          <w:marLeft w:val="60"/>
          <w:marRight w:val="60"/>
          <w:marTop w:val="100"/>
          <w:marBottom w:val="100"/>
          <w:divBdr>
            <w:top w:val="none" w:sz="0" w:space="0" w:color="auto"/>
            <w:left w:val="none" w:sz="0" w:space="0" w:color="auto"/>
            <w:bottom w:val="none" w:sz="0" w:space="0" w:color="auto"/>
            <w:right w:val="none" w:sz="0" w:space="0" w:color="auto"/>
          </w:divBdr>
          <w:divsChild>
            <w:div w:id="600183725">
              <w:marLeft w:val="0"/>
              <w:marRight w:val="0"/>
              <w:marTop w:val="0"/>
              <w:marBottom w:val="0"/>
              <w:divBdr>
                <w:top w:val="none" w:sz="0" w:space="0" w:color="auto"/>
                <w:left w:val="none" w:sz="0" w:space="0" w:color="auto"/>
                <w:bottom w:val="none" w:sz="0" w:space="0" w:color="auto"/>
                <w:right w:val="none" w:sz="0" w:space="0" w:color="auto"/>
              </w:divBdr>
            </w:div>
          </w:divsChild>
        </w:div>
        <w:div w:id="268198551">
          <w:marLeft w:val="60"/>
          <w:marRight w:val="60"/>
          <w:marTop w:val="100"/>
          <w:marBottom w:val="100"/>
          <w:divBdr>
            <w:top w:val="none" w:sz="0" w:space="0" w:color="auto"/>
            <w:left w:val="none" w:sz="0" w:space="0" w:color="auto"/>
            <w:bottom w:val="none" w:sz="0" w:space="0" w:color="auto"/>
            <w:right w:val="none" w:sz="0" w:space="0" w:color="auto"/>
          </w:divBdr>
          <w:divsChild>
            <w:div w:id="92633123">
              <w:marLeft w:val="0"/>
              <w:marRight w:val="0"/>
              <w:marTop w:val="0"/>
              <w:marBottom w:val="0"/>
              <w:divBdr>
                <w:top w:val="none" w:sz="0" w:space="0" w:color="auto"/>
                <w:left w:val="none" w:sz="0" w:space="0" w:color="auto"/>
                <w:bottom w:val="none" w:sz="0" w:space="0" w:color="auto"/>
                <w:right w:val="none" w:sz="0" w:space="0" w:color="auto"/>
              </w:divBdr>
            </w:div>
          </w:divsChild>
        </w:div>
        <w:div w:id="86848899">
          <w:marLeft w:val="60"/>
          <w:marRight w:val="60"/>
          <w:marTop w:val="100"/>
          <w:marBottom w:val="100"/>
          <w:divBdr>
            <w:top w:val="none" w:sz="0" w:space="0" w:color="auto"/>
            <w:left w:val="none" w:sz="0" w:space="0" w:color="auto"/>
            <w:bottom w:val="none" w:sz="0" w:space="0" w:color="auto"/>
            <w:right w:val="none" w:sz="0" w:space="0" w:color="auto"/>
          </w:divBdr>
          <w:divsChild>
            <w:div w:id="1553341862">
              <w:marLeft w:val="0"/>
              <w:marRight w:val="0"/>
              <w:marTop w:val="0"/>
              <w:marBottom w:val="0"/>
              <w:divBdr>
                <w:top w:val="none" w:sz="0" w:space="0" w:color="auto"/>
                <w:left w:val="none" w:sz="0" w:space="0" w:color="auto"/>
                <w:bottom w:val="none" w:sz="0" w:space="0" w:color="auto"/>
                <w:right w:val="none" w:sz="0" w:space="0" w:color="auto"/>
              </w:divBdr>
            </w:div>
          </w:divsChild>
        </w:div>
        <w:div w:id="1357656370">
          <w:marLeft w:val="60"/>
          <w:marRight w:val="60"/>
          <w:marTop w:val="100"/>
          <w:marBottom w:val="100"/>
          <w:divBdr>
            <w:top w:val="none" w:sz="0" w:space="0" w:color="auto"/>
            <w:left w:val="none" w:sz="0" w:space="0" w:color="auto"/>
            <w:bottom w:val="none" w:sz="0" w:space="0" w:color="auto"/>
            <w:right w:val="none" w:sz="0" w:space="0" w:color="auto"/>
          </w:divBdr>
          <w:divsChild>
            <w:div w:id="1804687849">
              <w:marLeft w:val="0"/>
              <w:marRight w:val="0"/>
              <w:marTop w:val="0"/>
              <w:marBottom w:val="0"/>
              <w:divBdr>
                <w:top w:val="none" w:sz="0" w:space="0" w:color="auto"/>
                <w:left w:val="none" w:sz="0" w:space="0" w:color="auto"/>
                <w:bottom w:val="none" w:sz="0" w:space="0" w:color="auto"/>
                <w:right w:val="none" w:sz="0" w:space="0" w:color="auto"/>
              </w:divBdr>
            </w:div>
          </w:divsChild>
        </w:div>
        <w:div w:id="548028461">
          <w:marLeft w:val="60"/>
          <w:marRight w:val="60"/>
          <w:marTop w:val="100"/>
          <w:marBottom w:val="100"/>
          <w:divBdr>
            <w:top w:val="none" w:sz="0" w:space="0" w:color="auto"/>
            <w:left w:val="none" w:sz="0" w:space="0" w:color="auto"/>
            <w:bottom w:val="none" w:sz="0" w:space="0" w:color="auto"/>
            <w:right w:val="none" w:sz="0" w:space="0" w:color="auto"/>
          </w:divBdr>
          <w:divsChild>
            <w:div w:id="1383479437">
              <w:marLeft w:val="0"/>
              <w:marRight w:val="0"/>
              <w:marTop w:val="0"/>
              <w:marBottom w:val="0"/>
              <w:divBdr>
                <w:top w:val="none" w:sz="0" w:space="0" w:color="auto"/>
                <w:left w:val="none" w:sz="0" w:space="0" w:color="auto"/>
                <w:bottom w:val="none" w:sz="0" w:space="0" w:color="auto"/>
                <w:right w:val="none" w:sz="0" w:space="0" w:color="auto"/>
              </w:divBdr>
            </w:div>
          </w:divsChild>
        </w:div>
        <w:div w:id="527375889">
          <w:marLeft w:val="60"/>
          <w:marRight w:val="60"/>
          <w:marTop w:val="100"/>
          <w:marBottom w:val="100"/>
          <w:divBdr>
            <w:top w:val="none" w:sz="0" w:space="0" w:color="auto"/>
            <w:left w:val="none" w:sz="0" w:space="0" w:color="auto"/>
            <w:bottom w:val="none" w:sz="0" w:space="0" w:color="auto"/>
            <w:right w:val="none" w:sz="0" w:space="0" w:color="auto"/>
          </w:divBdr>
          <w:divsChild>
            <w:div w:id="422453821">
              <w:marLeft w:val="0"/>
              <w:marRight w:val="0"/>
              <w:marTop w:val="0"/>
              <w:marBottom w:val="0"/>
              <w:divBdr>
                <w:top w:val="none" w:sz="0" w:space="0" w:color="auto"/>
                <w:left w:val="none" w:sz="0" w:space="0" w:color="auto"/>
                <w:bottom w:val="none" w:sz="0" w:space="0" w:color="auto"/>
                <w:right w:val="none" w:sz="0" w:space="0" w:color="auto"/>
              </w:divBdr>
            </w:div>
          </w:divsChild>
        </w:div>
        <w:div w:id="1651253540">
          <w:marLeft w:val="60"/>
          <w:marRight w:val="60"/>
          <w:marTop w:val="100"/>
          <w:marBottom w:val="100"/>
          <w:divBdr>
            <w:top w:val="none" w:sz="0" w:space="0" w:color="auto"/>
            <w:left w:val="none" w:sz="0" w:space="0" w:color="auto"/>
            <w:bottom w:val="none" w:sz="0" w:space="0" w:color="auto"/>
            <w:right w:val="none" w:sz="0" w:space="0" w:color="auto"/>
          </w:divBdr>
          <w:divsChild>
            <w:div w:id="232542837">
              <w:marLeft w:val="0"/>
              <w:marRight w:val="0"/>
              <w:marTop w:val="0"/>
              <w:marBottom w:val="0"/>
              <w:divBdr>
                <w:top w:val="none" w:sz="0" w:space="0" w:color="auto"/>
                <w:left w:val="none" w:sz="0" w:space="0" w:color="auto"/>
                <w:bottom w:val="none" w:sz="0" w:space="0" w:color="auto"/>
                <w:right w:val="none" w:sz="0" w:space="0" w:color="auto"/>
              </w:divBdr>
            </w:div>
          </w:divsChild>
        </w:div>
        <w:div w:id="7682668">
          <w:marLeft w:val="60"/>
          <w:marRight w:val="60"/>
          <w:marTop w:val="100"/>
          <w:marBottom w:val="100"/>
          <w:divBdr>
            <w:top w:val="none" w:sz="0" w:space="0" w:color="auto"/>
            <w:left w:val="none" w:sz="0" w:space="0" w:color="auto"/>
            <w:bottom w:val="none" w:sz="0" w:space="0" w:color="auto"/>
            <w:right w:val="none" w:sz="0" w:space="0" w:color="auto"/>
          </w:divBdr>
          <w:divsChild>
            <w:div w:id="1913657619">
              <w:marLeft w:val="0"/>
              <w:marRight w:val="0"/>
              <w:marTop w:val="0"/>
              <w:marBottom w:val="0"/>
              <w:divBdr>
                <w:top w:val="none" w:sz="0" w:space="0" w:color="auto"/>
                <w:left w:val="none" w:sz="0" w:space="0" w:color="auto"/>
                <w:bottom w:val="none" w:sz="0" w:space="0" w:color="auto"/>
                <w:right w:val="none" w:sz="0" w:space="0" w:color="auto"/>
              </w:divBdr>
            </w:div>
          </w:divsChild>
        </w:div>
        <w:div w:id="2112119175">
          <w:marLeft w:val="60"/>
          <w:marRight w:val="60"/>
          <w:marTop w:val="100"/>
          <w:marBottom w:val="100"/>
          <w:divBdr>
            <w:top w:val="none" w:sz="0" w:space="0" w:color="auto"/>
            <w:left w:val="none" w:sz="0" w:space="0" w:color="auto"/>
            <w:bottom w:val="none" w:sz="0" w:space="0" w:color="auto"/>
            <w:right w:val="none" w:sz="0" w:space="0" w:color="auto"/>
          </w:divBdr>
          <w:divsChild>
            <w:div w:id="1306200201">
              <w:marLeft w:val="0"/>
              <w:marRight w:val="0"/>
              <w:marTop w:val="0"/>
              <w:marBottom w:val="0"/>
              <w:divBdr>
                <w:top w:val="none" w:sz="0" w:space="0" w:color="auto"/>
                <w:left w:val="none" w:sz="0" w:space="0" w:color="auto"/>
                <w:bottom w:val="none" w:sz="0" w:space="0" w:color="auto"/>
                <w:right w:val="none" w:sz="0" w:space="0" w:color="auto"/>
              </w:divBdr>
            </w:div>
          </w:divsChild>
        </w:div>
        <w:div w:id="1087387474">
          <w:marLeft w:val="60"/>
          <w:marRight w:val="60"/>
          <w:marTop w:val="100"/>
          <w:marBottom w:val="100"/>
          <w:divBdr>
            <w:top w:val="none" w:sz="0" w:space="0" w:color="auto"/>
            <w:left w:val="none" w:sz="0" w:space="0" w:color="auto"/>
            <w:bottom w:val="none" w:sz="0" w:space="0" w:color="auto"/>
            <w:right w:val="none" w:sz="0" w:space="0" w:color="auto"/>
          </w:divBdr>
          <w:divsChild>
            <w:div w:id="483549860">
              <w:marLeft w:val="0"/>
              <w:marRight w:val="0"/>
              <w:marTop w:val="0"/>
              <w:marBottom w:val="0"/>
              <w:divBdr>
                <w:top w:val="none" w:sz="0" w:space="0" w:color="auto"/>
                <w:left w:val="none" w:sz="0" w:space="0" w:color="auto"/>
                <w:bottom w:val="none" w:sz="0" w:space="0" w:color="auto"/>
                <w:right w:val="none" w:sz="0" w:space="0" w:color="auto"/>
              </w:divBdr>
            </w:div>
          </w:divsChild>
        </w:div>
        <w:div w:id="39936361">
          <w:marLeft w:val="60"/>
          <w:marRight w:val="60"/>
          <w:marTop w:val="100"/>
          <w:marBottom w:val="100"/>
          <w:divBdr>
            <w:top w:val="none" w:sz="0" w:space="0" w:color="auto"/>
            <w:left w:val="none" w:sz="0" w:space="0" w:color="auto"/>
            <w:bottom w:val="none" w:sz="0" w:space="0" w:color="auto"/>
            <w:right w:val="none" w:sz="0" w:space="0" w:color="auto"/>
          </w:divBdr>
          <w:divsChild>
            <w:div w:id="1857650507">
              <w:marLeft w:val="0"/>
              <w:marRight w:val="0"/>
              <w:marTop w:val="0"/>
              <w:marBottom w:val="0"/>
              <w:divBdr>
                <w:top w:val="none" w:sz="0" w:space="0" w:color="auto"/>
                <w:left w:val="none" w:sz="0" w:space="0" w:color="auto"/>
                <w:bottom w:val="none" w:sz="0" w:space="0" w:color="auto"/>
                <w:right w:val="none" w:sz="0" w:space="0" w:color="auto"/>
              </w:divBdr>
            </w:div>
          </w:divsChild>
        </w:div>
        <w:div w:id="691878188">
          <w:marLeft w:val="60"/>
          <w:marRight w:val="60"/>
          <w:marTop w:val="100"/>
          <w:marBottom w:val="100"/>
          <w:divBdr>
            <w:top w:val="none" w:sz="0" w:space="0" w:color="auto"/>
            <w:left w:val="none" w:sz="0" w:space="0" w:color="auto"/>
            <w:bottom w:val="none" w:sz="0" w:space="0" w:color="auto"/>
            <w:right w:val="none" w:sz="0" w:space="0" w:color="auto"/>
          </w:divBdr>
          <w:divsChild>
            <w:div w:id="817041003">
              <w:marLeft w:val="0"/>
              <w:marRight w:val="0"/>
              <w:marTop w:val="0"/>
              <w:marBottom w:val="0"/>
              <w:divBdr>
                <w:top w:val="none" w:sz="0" w:space="0" w:color="auto"/>
                <w:left w:val="none" w:sz="0" w:space="0" w:color="auto"/>
                <w:bottom w:val="none" w:sz="0" w:space="0" w:color="auto"/>
                <w:right w:val="none" w:sz="0" w:space="0" w:color="auto"/>
              </w:divBdr>
            </w:div>
          </w:divsChild>
        </w:div>
        <w:div w:id="200823796">
          <w:marLeft w:val="60"/>
          <w:marRight w:val="60"/>
          <w:marTop w:val="100"/>
          <w:marBottom w:val="100"/>
          <w:divBdr>
            <w:top w:val="none" w:sz="0" w:space="0" w:color="auto"/>
            <w:left w:val="none" w:sz="0" w:space="0" w:color="auto"/>
            <w:bottom w:val="none" w:sz="0" w:space="0" w:color="auto"/>
            <w:right w:val="none" w:sz="0" w:space="0" w:color="auto"/>
          </w:divBdr>
          <w:divsChild>
            <w:div w:id="1678341986">
              <w:marLeft w:val="0"/>
              <w:marRight w:val="0"/>
              <w:marTop w:val="0"/>
              <w:marBottom w:val="0"/>
              <w:divBdr>
                <w:top w:val="none" w:sz="0" w:space="0" w:color="auto"/>
                <w:left w:val="none" w:sz="0" w:space="0" w:color="auto"/>
                <w:bottom w:val="none" w:sz="0" w:space="0" w:color="auto"/>
                <w:right w:val="none" w:sz="0" w:space="0" w:color="auto"/>
              </w:divBdr>
            </w:div>
          </w:divsChild>
        </w:div>
        <w:div w:id="1990286705">
          <w:marLeft w:val="60"/>
          <w:marRight w:val="60"/>
          <w:marTop w:val="100"/>
          <w:marBottom w:val="100"/>
          <w:divBdr>
            <w:top w:val="none" w:sz="0" w:space="0" w:color="auto"/>
            <w:left w:val="none" w:sz="0" w:space="0" w:color="auto"/>
            <w:bottom w:val="none" w:sz="0" w:space="0" w:color="auto"/>
            <w:right w:val="none" w:sz="0" w:space="0" w:color="auto"/>
          </w:divBdr>
          <w:divsChild>
            <w:div w:id="1366368254">
              <w:marLeft w:val="0"/>
              <w:marRight w:val="0"/>
              <w:marTop w:val="0"/>
              <w:marBottom w:val="0"/>
              <w:divBdr>
                <w:top w:val="none" w:sz="0" w:space="0" w:color="auto"/>
                <w:left w:val="none" w:sz="0" w:space="0" w:color="auto"/>
                <w:bottom w:val="none" w:sz="0" w:space="0" w:color="auto"/>
                <w:right w:val="none" w:sz="0" w:space="0" w:color="auto"/>
              </w:divBdr>
            </w:div>
          </w:divsChild>
        </w:div>
        <w:div w:id="803499157">
          <w:marLeft w:val="60"/>
          <w:marRight w:val="60"/>
          <w:marTop w:val="100"/>
          <w:marBottom w:val="100"/>
          <w:divBdr>
            <w:top w:val="none" w:sz="0" w:space="0" w:color="auto"/>
            <w:left w:val="none" w:sz="0" w:space="0" w:color="auto"/>
            <w:bottom w:val="none" w:sz="0" w:space="0" w:color="auto"/>
            <w:right w:val="none" w:sz="0" w:space="0" w:color="auto"/>
          </w:divBdr>
          <w:divsChild>
            <w:div w:id="1372874670">
              <w:marLeft w:val="0"/>
              <w:marRight w:val="0"/>
              <w:marTop w:val="0"/>
              <w:marBottom w:val="0"/>
              <w:divBdr>
                <w:top w:val="none" w:sz="0" w:space="0" w:color="auto"/>
                <w:left w:val="none" w:sz="0" w:space="0" w:color="auto"/>
                <w:bottom w:val="none" w:sz="0" w:space="0" w:color="auto"/>
                <w:right w:val="none" w:sz="0" w:space="0" w:color="auto"/>
              </w:divBdr>
            </w:div>
          </w:divsChild>
        </w:div>
        <w:div w:id="1848596757">
          <w:marLeft w:val="60"/>
          <w:marRight w:val="60"/>
          <w:marTop w:val="100"/>
          <w:marBottom w:val="100"/>
          <w:divBdr>
            <w:top w:val="none" w:sz="0" w:space="0" w:color="auto"/>
            <w:left w:val="none" w:sz="0" w:space="0" w:color="auto"/>
            <w:bottom w:val="none" w:sz="0" w:space="0" w:color="auto"/>
            <w:right w:val="none" w:sz="0" w:space="0" w:color="auto"/>
          </w:divBdr>
          <w:divsChild>
            <w:div w:id="908153925">
              <w:marLeft w:val="0"/>
              <w:marRight w:val="0"/>
              <w:marTop w:val="0"/>
              <w:marBottom w:val="0"/>
              <w:divBdr>
                <w:top w:val="none" w:sz="0" w:space="0" w:color="auto"/>
                <w:left w:val="none" w:sz="0" w:space="0" w:color="auto"/>
                <w:bottom w:val="none" w:sz="0" w:space="0" w:color="auto"/>
                <w:right w:val="none" w:sz="0" w:space="0" w:color="auto"/>
              </w:divBdr>
            </w:div>
          </w:divsChild>
        </w:div>
        <w:div w:id="1142118792">
          <w:marLeft w:val="60"/>
          <w:marRight w:val="60"/>
          <w:marTop w:val="100"/>
          <w:marBottom w:val="100"/>
          <w:divBdr>
            <w:top w:val="none" w:sz="0" w:space="0" w:color="auto"/>
            <w:left w:val="none" w:sz="0" w:space="0" w:color="auto"/>
            <w:bottom w:val="none" w:sz="0" w:space="0" w:color="auto"/>
            <w:right w:val="none" w:sz="0" w:space="0" w:color="auto"/>
          </w:divBdr>
          <w:divsChild>
            <w:div w:id="680204401">
              <w:marLeft w:val="0"/>
              <w:marRight w:val="0"/>
              <w:marTop w:val="0"/>
              <w:marBottom w:val="0"/>
              <w:divBdr>
                <w:top w:val="none" w:sz="0" w:space="0" w:color="auto"/>
                <w:left w:val="none" w:sz="0" w:space="0" w:color="auto"/>
                <w:bottom w:val="none" w:sz="0" w:space="0" w:color="auto"/>
                <w:right w:val="none" w:sz="0" w:space="0" w:color="auto"/>
              </w:divBdr>
            </w:div>
          </w:divsChild>
        </w:div>
        <w:div w:id="2100708476">
          <w:marLeft w:val="60"/>
          <w:marRight w:val="60"/>
          <w:marTop w:val="100"/>
          <w:marBottom w:val="100"/>
          <w:divBdr>
            <w:top w:val="none" w:sz="0" w:space="0" w:color="auto"/>
            <w:left w:val="none" w:sz="0" w:space="0" w:color="auto"/>
            <w:bottom w:val="none" w:sz="0" w:space="0" w:color="auto"/>
            <w:right w:val="none" w:sz="0" w:space="0" w:color="auto"/>
          </w:divBdr>
          <w:divsChild>
            <w:div w:id="1530485199">
              <w:marLeft w:val="0"/>
              <w:marRight w:val="0"/>
              <w:marTop w:val="0"/>
              <w:marBottom w:val="0"/>
              <w:divBdr>
                <w:top w:val="none" w:sz="0" w:space="0" w:color="auto"/>
                <w:left w:val="none" w:sz="0" w:space="0" w:color="auto"/>
                <w:bottom w:val="none" w:sz="0" w:space="0" w:color="auto"/>
                <w:right w:val="none" w:sz="0" w:space="0" w:color="auto"/>
              </w:divBdr>
            </w:div>
          </w:divsChild>
        </w:div>
        <w:div w:id="168637505">
          <w:marLeft w:val="60"/>
          <w:marRight w:val="60"/>
          <w:marTop w:val="100"/>
          <w:marBottom w:val="100"/>
          <w:divBdr>
            <w:top w:val="none" w:sz="0" w:space="0" w:color="auto"/>
            <w:left w:val="none" w:sz="0" w:space="0" w:color="auto"/>
            <w:bottom w:val="none" w:sz="0" w:space="0" w:color="auto"/>
            <w:right w:val="none" w:sz="0" w:space="0" w:color="auto"/>
          </w:divBdr>
          <w:divsChild>
            <w:div w:id="1806771616">
              <w:marLeft w:val="0"/>
              <w:marRight w:val="0"/>
              <w:marTop w:val="0"/>
              <w:marBottom w:val="0"/>
              <w:divBdr>
                <w:top w:val="none" w:sz="0" w:space="0" w:color="auto"/>
                <w:left w:val="none" w:sz="0" w:space="0" w:color="auto"/>
                <w:bottom w:val="none" w:sz="0" w:space="0" w:color="auto"/>
                <w:right w:val="none" w:sz="0" w:space="0" w:color="auto"/>
              </w:divBdr>
            </w:div>
          </w:divsChild>
        </w:div>
        <w:div w:id="369108559">
          <w:marLeft w:val="60"/>
          <w:marRight w:val="60"/>
          <w:marTop w:val="100"/>
          <w:marBottom w:val="100"/>
          <w:divBdr>
            <w:top w:val="none" w:sz="0" w:space="0" w:color="auto"/>
            <w:left w:val="none" w:sz="0" w:space="0" w:color="auto"/>
            <w:bottom w:val="none" w:sz="0" w:space="0" w:color="auto"/>
            <w:right w:val="none" w:sz="0" w:space="0" w:color="auto"/>
          </w:divBdr>
          <w:divsChild>
            <w:div w:id="1161850581">
              <w:marLeft w:val="0"/>
              <w:marRight w:val="0"/>
              <w:marTop w:val="0"/>
              <w:marBottom w:val="0"/>
              <w:divBdr>
                <w:top w:val="none" w:sz="0" w:space="0" w:color="auto"/>
                <w:left w:val="none" w:sz="0" w:space="0" w:color="auto"/>
                <w:bottom w:val="none" w:sz="0" w:space="0" w:color="auto"/>
                <w:right w:val="none" w:sz="0" w:space="0" w:color="auto"/>
              </w:divBdr>
            </w:div>
          </w:divsChild>
        </w:div>
        <w:div w:id="134759836">
          <w:marLeft w:val="60"/>
          <w:marRight w:val="60"/>
          <w:marTop w:val="100"/>
          <w:marBottom w:val="100"/>
          <w:divBdr>
            <w:top w:val="none" w:sz="0" w:space="0" w:color="auto"/>
            <w:left w:val="none" w:sz="0" w:space="0" w:color="auto"/>
            <w:bottom w:val="none" w:sz="0" w:space="0" w:color="auto"/>
            <w:right w:val="none" w:sz="0" w:space="0" w:color="auto"/>
          </w:divBdr>
          <w:divsChild>
            <w:div w:id="1166868493">
              <w:marLeft w:val="0"/>
              <w:marRight w:val="0"/>
              <w:marTop w:val="0"/>
              <w:marBottom w:val="0"/>
              <w:divBdr>
                <w:top w:val="none" w:sz="0" w:space="0" w:color="auto"/>
                <w:left w:val="none" w:sz="0" w:space="0" w:color="auto"/>
                <w:bottom w:val="none" w:sz="0" w:space="0" w:color="auto"/>
                <w:right w:val="none" w:sz="0" w:space="0" w:color="auto"/>
              </w:divBdr>
            </w:div>
          </w:divsChild>
        </w:div>
        <w:div w:id="1357393303">
          <w:marLeft w:val="60"/>
          <w:marRight w:val="60"/>
          <w:marTop w:val="100"/>
          <w:marBottom w:val="100"/>
          <w:divBdr>
            <w:top w:val="none" w:sz="0" w:space="0" w:color="auto"/>
            <w:left w:val="none" w:sz="0" w:space="0" w:color="auto"/>
            <w:bottom w:val="none" w:sz="0" w:space="0" w:color="auto"/>
            <w:right w:val="none" w:sz="0" w:space="0" w:color="auto"/>
          </w:divBdr>
          <w:divsChild>
            <w:div w:id="533084613">
              <w:marLeft w:val="0"/>
              <w:marRight w:val="0"/>
              <w:marTop w:val="0"/>
              <w:marBottom w:val="0"/>
              <w:divBdr>
                <w:top w:val="none" w:sz="0" w:space="0" w:color="auto"/>
                <w:left w:val="none" w:sz="0" w:space="0" w:color="auto"/>
                <w:bottom w:val="none" w:sz="0" w:space="0" w:color="auto"/>
                <w:right w:val="none" w:sz="0" w:space="0" w:color="auto"/>
              </w:divBdr>
            </w:div>
          </w:divsChild>
        </w:div>
        <w:div w:id="999114111">
          <w:marLeft w:val="60"/>
          <w:marRight w:val="60"/>
          <w:marTop w:val="100"/>
          <w:marBottom w:val="100"/>
          <w:divBdr>
            <w:top w:val="none" w:sz="0" w:space="0" w:color="auto"/>
            <w:left w:val="none" w:sz="0" w:space="0" w:color="auto"/>
            <w:bottom w:val="none" w:sz="0" w:space="0" w:color="auto"/>
            <w:right w:val="none" w:sz="0" w:space="0" w:color="auto"/>
          </w:divBdr>
          <w:divsChild>
            <w:div w:id="422920985">
              <w:marLeft w:val="0"/>
              <w:marRight w:val="0"/>
              <w:marTop w:val="0"/>
              <w:marBottom w:val="0"/>
              <w:divBdr>
                <w:top w:val="none" w:sz="0" w:space="0" w:color="auto"/>
                <w:left w:val="none" w:sz="0" w:space="0" w:color="auto"/>
                <w:bottom w:val="none" w:sz="0" w:space="0" w:color="auto"/>
                <w:right w:val="none" w:sz="0" w:space="0" w:color="auto"/>
              </w:divBdr>
            </w:div>
          </w:divsChild>
        </w:div>
        <w:div w:id="1204900728">
          <w:marLeft w:val="60"/>
          <w:marRight w:val="60"/>
          <w:marTop w:val="100"/>
          <w:marBottom w:val="100"/>
          <w:divBdr>
            <w:top w:val="none" w:sz="0" w:space="0" w:color="auto"/>
            <w:left w:val="none" w:sz="0" w:space="0" w:color="auto"/>
            <w:bottom w:val="none" w:sz="0" w:space="0" w:color="auto"/>
            <w:right w:val="none" w:sz="0" w:space="0" w:color="auto"/>
          </w:divBdr>
          <w:divsChild>
            <w:div w:id="1167403603">
              <w:marLeft w:val="0"/>
              <w:marRight w:val="0"/>
              <w:marTop w:val="0"/>
              <w:marBottom w:val="0"/>
              <w:divBdr>
                <w:top w:val="none" w:sz="0" w:space="0" w:color="auto"/>
                <w:left w:val="none" w:sz="0" w:space="0" w:color="auto"/>
                <w:bottom w:val="none" w:sz="0" w:space="0" w:color="auto"/>
                <w:right w:val="none" w:sz="0" w:space="0" w:color="auto"/>
              </w:divBdr>
            </w:div>
          </w:divsChild>
        </w:div>
        <w:div w:id="728383990">
          <w:marLeft w:val="60"/>
          <w:marRight w:val="60"/>
          <w:marTop w:val="100"/>
          <w:marBottom w:val="100"/>
          <w:divBdr>
            <w:top w:val="none" w:sz="0" w:space="0" w:color="auto"/>
            <w:left w:val="none" w:sz="0" w:space="0" w:color="auto"/>
            <w:bottom w:val="none" w:sz="0" w:space="0" w:color="auto"/>
            <w:right w:val="none" w:sz="0" w:space="0" w:color="auto"/>
          </w:divBdr>
          <w:divsChild>
            <w:div w:id="1210187844">
              <w:marLeft w:val="0"/>
              <w:marRight w:val="0"/>
              <w:marTop w:val="0"/>
              <w:marBottom w:val="0"/>
              <w:divBdr>
                <w:top w:val="none" w:sz="0" w:space="0" w:color="auto"/>
                <w:left w:val="none" w:sz="0" w:space="0" w:color="auto"/>
                <w:bottom w:val="none" w:sz="0" w:space="0" w:color="auto"/>
                <w:right w:val="none" w:sz="0" w:space="0" w:color="auto"/>
              </w:divBdr>
            </w:div>
          </w:divsChild>
        </w:div>
        <w:div w:id="1164777206">
          <w:marLeft w:val="60"/>
          <w:marRight w:val="60"/>
          <w:marTop w:val="100"/>
          <w:marBottom w:val="100"/>
          <w:divBdr>
            <w:top w:val="none" w:sz="0" w:space="0" w:color="auto"/>
            <w:left w:val="none" w:sz="0" w:space="0" w:color="auto"/>
            <w:bottom w:val="none" w:sz="0" w:space="0" w:color="auto"/>
            <w:right w:val="none" w:sz="0" w:space="0" w:color="auto"/>
          </w:divBdr>
          <w:divsChild>
            <w:div w:id="163282811">
              <w:marLeft w:val="0"/>
              <w:marRight w:val="0"/>
              <w:marTop w:val="0"/>
              <w:marBottom w:val="0"/>
              <w:divBdr>
                <w:top w:val="none" w:sz="0" w:space="0" w:color="auto"/>
                <w:left w:val="none" w:sz="0" w:space="0" w:color="auto"/>
                <w:bottom w:val="none" w:sz="0" w:space="0" w:color="auto"/>
                <w:right w:val="none" w:sz="0" w:space="0" w:color="auto"/>
              </w:divBdr>
            </w:div>
          </w:divsChild>
        </w:div>
        <w:div w:id="109858450">
          <w:marLeft w:val="60"/>
          <w:marRight w:val="60"/>
          <w:marTop w:val="100"/>
          <w:marBottom w:val="100"/>
          <w:divBdr>
            <w:top w:val="none" w:sz="0" w:space="0" w:color="auto"/>
            <w:left w:val="none" w:sz="0" w:space="0" w:color="auto"/>
            <w:bottom w:val="none" w:sz="0" w:space="0" w:color="auto"/>
            <w:right w:val="none" w:sz="0" w:space="0" w:color="auto"/>
          </w:divBdr>
          <w:divsChild>
            <w:div w:id="1592810069">
              <w:marLeft w:val="0"/>
              <w:marRight w:val="0"/>
              <w:marTop w:val="0"/>
              <w:marBottom w:val="0"/>
              <w:divBdr>
                <w:top w:val="none" w:sz="0" w:space="0" w:color="auto"/>
                <w:left w:val="none" w:sz="0" w:space="0" w:color="auto"/>
                <w:bottom w:val="none" w:sz="0" w:space="0" w:color="auto"/>
                <w:right w:val="none" w:sz="0" w:space="0" w:color="auto"/>
              </w:divBdr>
            </w:div>
          </w:divsChild>
        </w:div>
        <w:div w:id="618491012">
          <w:marLeft w:val="60"/>
          <w:marRight w:val="60"/>
          <w:marTop w:val="100"/>
          <w:marBottom w:val="100"/>
          <w:divBdr>
            <w:top w:val="none" w:sz="0" w:space="0" w:color="auto"/>
            <w:left w:val="none" w:sz="0" w:space="0" w:color="auto"/>
            <w:bottom w:val="none" w:sz="0" w:space="0" w:color="auto"/>
            <w:right w:val="none" w:sz="0" w:space="0" w:color="auto"/>
          </w:divBdr>
          <w:divsChild>
            <w:div w:id="1679771283">
              <w:marLeft w:val="0"/>
              <w:marRight w:val="0"/>
              <w:marTop w:val="0"/>
              <w:marBottom w:val="0"/>
              <w:divBdr>
                <w:top w:val="none" w:sz="0" w:space="0" w:color="auto"/>
                <w:left w:val="none" w:sz="0" w:space="0" w:color="auto"/>
                <w:bottom w:val="none" w:sz="0" w:space="0" w:color="auto"/>
                <w:right w:val="none" w:sz="0" w:space="0" w:color="auto"/>
              </w:divBdr>
            </w:div>
          </w:divsChild>
        </w:div>
        <w:div w:id="633028311">
          <w:marLeft w:val="60"/>
          <w:marRight w:val="60"/>
          <w:marTop w:val="100"/>
          <w:marBottom w:val="100"/>
          <w:divBdr>
            <w:top w:val="none" w:sz="0" w:space="0" w:color="auto"/>
            <w:left w:val="none" w:sz="0" w:space="0" w:color="auto"/>
            <w:bottom w:val="none" w:sz="0" w:space="0" w:color="auto"/>
            <w:right w:val="none" w:sz="0" w:space="0" w:color="auto"/>
          </w:divBdr>
          <w:divsChild>
            <w:div w:id="526260407">
              <w:marLeft w:val="0"/>
              <w:marRight w:val="0"/>
              <w:marTop w:val="0"/>
              <w:marBottom w:val="0"/>
              <w:divBdr>
                <w:top w:val="none" w:sz="0" w:space="0" w:color="auto"/>
                <w:left w:val="none" w:sz="0" w:space="0" w:color="auto"/>
                <w:bottom w:val="none" w:sz="0" w:space="0" w:color="auto"/>
                <w:right w:val="none" w:sz="0" w:space="0" w:color="auto"/>
              </w:divBdr>
            </w:div>
          </w:divsChild>
        </w:div>
        <w:div w:id="1272468541">
          <w:marLeft w:val="60"/>
          <w:marRight w:val="60"/>
          <w:marTop w:val="100"/>
          <w:marBottom w:val="100"/>
          <w:divBdr>
            <w:top w:val="none" w:sz="0" w:space="0" w:color="auto"/>
            <w:left w:val="none" w:sz="0" w:space="0" w:color="auto"/>
            <w:bottom w:val="none" w:sz="0" w:space="0" w:color="auto"/>
            <w:right w:val="none" w:sz="0" w:space="0" w:color="auto"/>
          </w:divBdr>
          <w:divsChild>
            <w:div w:id="1765297186">
              <w:marLeft w:val="0"/>
              <w:marRight w:val="0"/>
              <w:marTop w:val="0"/>
              <w:marBottom w:val="0"/>
              <w:divBdr>
                <w:top w:val="none" w:sz="0" w:space="0" w:color="auto"/>
                <w:left w:val="none" w:sz="0" w:space="0" w:color="auto"/>
                <w:bottom w:val="none" w:sz="0" w:space="0" w:color="auto"/>
                <w:right w:val="none" w:sz="0" w:space="0" w:color="auto"/>
              </w:divBdr>
            </w:div>
          </w:divsChild>
        </w:div>
        <w:div w:id="417558727">
          <w:marLeft w:val="60"/>
          <w:marRight w:val="60"/>
          <w:marTop w:val="100"/>
          <w:marBottom w:val="100"/>
          <w:divBdr>
            <w:top w:val="none" w:sz="0" w:space="0" w:color="auto"/>
            <w:left w:val="none" w:sz="0" w:space="0" w:color="auto"/>
            <w:bottom w:val="none" w:sz="0" w:space="0" w:color="auto"/>
            <w:right w:val="none" w:sz="0" w:space="0" w:color="auto"/>
          </w:divBdr>
          <w:divsChild>
            <w:div w:id="1045527284">
              <w:marLeft w:val="0"/>
              <w:marRight w:val="0"/>
              <w:marTop w:val="0"/>
              <w:marBottom w:val="0"/>
              <w:divBdr>
                <w:top w:val="none" w:sz="0" w:space="0" w:color="auto"/>
                <w:left w:val="none" w:sz="0" w:space="0" w:color="auto"/>
                <w:bottom w:val="none" w:sz="0" w:space="0" w:color="auto"/>
                <w:right w:val="none" w:sz="0" w:space="0" w:color="auto"/>
              </w:divBdr>
            </w:div>
          </w:divsChild>
        </w:div>
        <w:div w:id="1287353209">
          <w:marLeft w:val="60"/>
          <w:marRight w:val="60"/>
          <w:marTop w:val="100"/>
          <w:marBottom w:val="100"/>
          <w:divBdr>
            <w:top w:val="none" w:sz="0" w:space="0" w:color="auto"/>
            <w:left w:val="none" w:sz="0" w:space="0" w:color="auto"/>
            <w:bottom w:val="none" w:sz="0" w:space="0" w:color="auto"/>
            <w:right w:val="none" w:sz="0" w:space="0" w:color="auto"/>
          </w:divBdr>
          <w:divsChild>
            <w:div w:id="957221353">
              <w:marLeft w:val="0"/>
              <w:marRight w:val="0"/>
              <w:marTop w:val="0"/>
              <w:marBottom w:val="0"/>
              <w:divBdr>
                <w:top w:val="none" w:sz="0" w:space="0" w:color="auto"/>
                <w:left w:val="none" w:sz="0" w:space="0" w:color="auto"/>
                <w:bottom w:val="none" w:sz="0" w:space="0" w:color="auto"/>
                <w:right w:val="none" w:sz="0" w:space="0" w:color="auto"/>
              </w:divBdr>
            </w:div>
          </w:divsChild>
        </w:div>
        <w:div w:id="1606618256">
          <w:marLeft w:val="60"/>
          <w:marRight w:val="60"/>
          <w:marTop w:val="100"/>
          <w:marBottom w:val="100"/>
          <w:divBdr>
            <w:top w:val="none" w:sz="0" w:space="0" w:color="auto"/>
            <w:left w:val="none" w:sz="0" w:space="0" w:color="auto"/>
            <w:bottom w:val="none" w:sz="0" w:space="0" w:color="auto"/>
            <w:right w:val="none" w:sz="0" w:space="0" w:color="auto"/>
          </w:divBdr>
          <w:divsChild>
            <w:div w:id="416558059">
              <w:marLeft w:val="0"/>
              <w:marRight w:val="0"/>
              <w:marTop w:val="0"/>
              <w:marBottom w:val="0"/>
              <w:divBdr>
                <w:top w:val="none" w:sz="0" w:space="0" w:color="auto"/>
                <w:left w:val="none" w:sz="0" w:space="0" w:color="auto"/>
                <w:bottom w:val="none" w:sz="0" w:space="0" w:color="auto"/>
                <w:right w:val="none" w:sz="0" w:space="0" w:color="auto"/>
              </w:divBdr>
            </w:div>
          </w:divsChild>
        </w:div>
        <w:div w:id="1492257712">
          <w:marLeft w:val="60"/>
          <w:marRight w:val="60"/>
          <w:marTop w:val="100"/>
          <w:marBottom w:val="100"/>
          <w:divBdr>
            <w:top w:val="none" w:sz="0" w:space="0" w:color="auto"/>
            <w:left w:val="none" w:sz="0" w:space="0" w:color="auto"/>
            <w:bottom w:val="none" w:sz="0" w:space="0" w:color="auto"/>
            <w:right w:val="none" w:sz="0" w:space="0" w:color="auto"/>
          </w:divBdr>
          <w:divsChild>
            <w:div w:id="2047173928">
              <w:marLeft w:val="0"/>
              <w:marRight w:val="0"/>
              <w:marTop w:val="0"/>
              <w:marBottom w:val="0"/>
              <w:divBdr>
                <w:top w:val="none" w:sz="0" w:space="0" w:color="auto"/>
                <w:left w:val="none" w:sz="0" w:space="0" w:color="auto"/>
                <w:bottom w:val="none" w:sz="0" w:space="0" w:color="auto"/>
                <w:right w:val="none" w:sz="0" w:space="0" w:color="auto"/>
              </w:divBdr>
            </w:div>
          </w:divsChild>
        </w:div>
        <w:div w:id="1197161257">
          <w:marLeft w:val="60"/>
          <w:marRight w:val="60"/>
          <w:marTop w:val="100"/>
          <w:marBottom w:val="100"/>
          <w:divBdr>
            <w:top w:val="none" w:sz="0" w:space="0" w:color="auto"/>
            <w:left w:val="none" w:sz="0" w:space="0" w:color="auto"/>
            <w:bottom w:val="none" w:sz="0" w:space="0" w:color="auto"/>
            <w:right w:val="none" w:sz="0" w:space="0" w:color="auto"/>
          </w:divBdr>
          <w:divsChild>
            <w:div w:id="1567838279">
              <w:marLeft w:val="0"/>
              <w:marRight w:val="0"/>
              <w:marTop w:val="0"/>
              <w:marBottom w:val="0"/>
              <w:divBdr>
                <w:top w:val="none" w:sz="0" w:space="0" w:color="auto"/>
                <w:left w:val="none" w:sz="0" w:space="0" w:color="auto"/>
                <w:bottom w:val="none" w:sz="0" w:space="0" w:color="auto"/>
                <w:right w:val="none" w:sz="0" w:space="0" w:color="auto"/>
              </w:divBdr>
            </w:div>
          </w:divsChild>
        </w:div>
        <w:div w:id="403724393">
          <w:marLeft w:val="60"/>
          <w:marRight w:val="60"/>
          <w:marTop w:val="100"/>
          <w:marBottom w:val="100"/>
          <w:divBdr>
            <w:top w:val="none" w:sz="0" w:space="0" w:color="auto"/>
            <w:left w:val="none" w:sz="0" w:space="0" w:color="auto"/>
            <w:bottom w:val="none" w:sz="0" w:space="0" w:color="auto"/>
            <w:right w:val="none" w:sz="0" w:space="0" w:color="auto"/>
          </w:divBdr>
          <w:divsChild>
            <w:div w:id="848103605">
              <w:marLeft w:val="0"/>
              <w:marRight w:val="0"/>
              <w:marTop w:val="0"/>
              <w:marBottom w:val="0"/>
              <w:divBdr>
                <w:top w:val="none" w:sz="0" w:space="0" w:color="auto"/>
                <w:left w:val="none" w:sz="0" w:space="0" w:color="auto"/>
                <w:bottom w:val="none" w:sz="0" w:space="0" w:color="auto"/>
                <w:right w:val="none" w:sz="0" w:space="0" w:color="auto"/>
              </w:divBdr>
            </w:div>
          </w:divsChild>
        </w:div>
        <w:div w:id="1378509573">
          <w:marLeft w:val="60"/>
          <w:marRight w:val="60"/>
          <w:marTop w:val="100"/>
          <w:marBottom w:val="100"/>
          <w:divBdr>
            <w:top w:val="none" w:sz="0" w:space="0" w:color="auto"/>
            <w:left w:val="none" w:sz="0" w:space="0" w:color="auto"/>
            <w:bottom w:val="none" w:sz="0" w:space="0" w:color="auto"/>
            <w:right w:val="none" w:sz="0" w:space="0" w:color="auto"/>
          </w:divBdr>
          <w:divsChild>
            <w:div w:id="1444884409">
              <w:marLeft w:val="0"/>
              <w:marRight w:val="0"/>
              <w:marTop w:val="0"/>
              <w:marBottom w:val="0"/>
              <w:divBdr>
                <w:top w:val="none" w:sz="0" w:space="0" w:color="auto"/>
                <w:left w:val="none" w:sz="0" w:space="0" w:color="auto"/>
                <w:bottom w:val="none" w:sz="0" w:space="0" w:color="auto"/>
                <w:right w:val="none" w:sz="0" w:space="0" w:color="auto"/>
              </w:divBdr>
            </w:div>
          </w:divsChild>
        </w:div>
        <w:div w:id="1998456686">
          <w:marLeft w:val="60"/>
          <w:marRight w:val="60"/>
          <w:marTop w:val="100"/>
          <w:marBottom w:val="100"/>
          <w:divBdr>
            <w:top w:val="none" w:sz="0" w:space="0" w:color="auto"/>
            <w:left w:val="none" w:sz="0" w:space="0" w:color="auto"/>
            <w:bottom w:val="none" w:sz="0" w:space="0" w:color="auto"/>
            <w:right w:val="none" w:sz="0" w:space="0" w:color="auto"/>
          </w:divBdr>
          <w:divsChild>
            <w:div w:id="1827817220">
              <w:marLeft w:val="0"/>
              <w:marRight w:val="0"/>
              <w:marTop w:val="0"/>
              <w:marBottom w:val="0"/>
              <w:divBdr>
                <w:top w:val="none" w:sz="0" w:space="0" w:color="auto"/>
                <w:left w:val="none" w:sz="0" w:space="0" w:color="auto"/>
                <w:bottom w:val="none" w:sz="0" w:space="0" w:color="auto"/>
                <w:right w:val="none" w:sz="0" w:space="0" w:color="auto"/>
              </w:divBdr>
            </w:div>
          </w:divsChild>
        </w:div>
        <w:div w:id="1993099529">
          <w:marLeft w:val="60"/>
          <w:marRight w:val="60"/>
          <w:marTop w:val="100"/>
          <w:marBottom w:val="100"/>
          <w:divBdr>
            <w:top w:val="none" w:sz="0" w:space="0" w:color="auto"/>
            <w:left w:val="none" w:sz="0" w:space="0" w:color="auto"/>
            <w:bottom w:val="none" w:sz="0" w:space="0" w:color="auto"/>
            <w:right w:val="none" w:sz="0" w:space="0" w:color="auto"/>
          </w:divBdr>
          <w:divsChild>
            <w:div w:id="283387893">
              <w:marLeft w:val="0"/>
              <w:marRight w:val="0"/>
              <w:marTop w:val="0"/>
              <w:marBottom w:val="0"/>
              <w:divBdr>
                <w:top w:val="none" w:sz="0" w:space="0" w:color="auto"/>
                <w:left w:val="none" w:sz="0" w:space="0" w:color="auto"/>
                <w:bottom w:val="none" w:sz="0" w:space="0" w:color="auto"/>
                <w:right w:val="none" w:sz="0" w:space="0" w:color="auto"/>
              </w:divBdr>
            </w:div>
          </w:divsChild>
        </w:div>
        <w:div w:id="1101222344">
          <w:marLeft w:val="60"/>
          <w:marRight w:val="60"/>
          <w:marTop w:val="100"/>
          <w:marBottom w:val="100"/>
          <w:divBdr>
            <w:top w:val="none" w:sz="0" w:space="0" w:color="auto"/>
            <w:left w:val="none" w:sz="0" w:space="0" w:color="auto"/>
            <w:bottom w:val="none" w:sz="0" w:space="0" w:color="auto"/>
            <w:right w:val="none" w:sz="0" w:space="0" w:color="auto"/>
          </w:divBdr>
          <w:divsChild>
            <w:div w:id="1793160762">
              <w:marLeft w:val="0"/>
              <w:marRight w:val="0"/>
              <w:marTop w:val="0"/>
              <w:marBottom w:val="0"/>
              <w:divBdr>
                <w:top w:val="none" w:sz="0" w:space="0" w:color="auto"/>
                <w:left w:val="none" w:sz="0" w:space="0" w:color="auto"/>
                <w:bottom w:val="none" w:sz="0" w:space="0" w:color="auto"/>
                <w:right w:val="none" w:sz="0" w:space="0" w:color="auto"/>
              </w:divBdr>
            </w:div>
          </w:divsChild>
        </w:div>
        <w:div w:id="1079136019">
          <w:marLeft w:val="60"/>
          <w:marRight w:val="60"/>
          <w:marTop w:val="100"/>
          <w:marBottom w:val="100"/>
          <w:divBdr>
            <w:top w:val="none" w:sz="0" w:space="0" w:color="auto"/>
            <w:left w:val="none" w:sz="0" w:space="0" w:color="auto"/>
            <w:bottom w:val="none" w:sz="0" w:space="0" w:color="auto"/>
            <w:right w:val="none" w:sz="0" w:space="0" w:color="auto"/>
          </w:divBdr>
          <w:divsChild>
            <w:div w:id="88161159">
              <w:marLeft w:val="0"/>
              <w:marRight w:val="0"/>
              <w:marTop w:val="0"/>
              <w:marBottom w:val="0"/>
              <w:divBdr>
                <w:top w:val="none" w:sz="0" w:space="0" w:color="auto"/>
                <w:left w:val="none" w:sz="0" w:space="0" w:color="auto"/>
                <w:bottom w:val="none" w:sz="0" w:space="0" w:color="auto"/>
                <w:right w:val="none" w:sz="0" w:space="0" w:color="auto"/>
              </w:divBdr>
            </w:div>
          </w:divsChild>
        </w:div>
        <w:div w:id="1141191786">
          <w:marLeft w:val="60"/>
          <w:marRight w:val="60"/>
          <w:marTop w:val="100"/>
          <w:marBottom w:val="100"/>
          <w:divBdr>
            <w:top w:val="none" w:sz="0" w:space="0" w:color="auto"/>
            <w:left w:val="none" w:sz="0" w:space="0" w:color="auto"/>
            <w:bottom w:val="none" w:sz="0" w:space="0" w:color="auto"/>
            <w:right w:val="none" w:sz="0" w:space="0" w:color="auto"/>
          </w:divBdr>
          <w:divsChild>
            <w:div w:id="495190555">
              <w:marLeft w:val="0"/>
              <w:marRight w:val="0"/>
              <w:marTop w:val="0"/>
              <w:marBottom w:val="0"/>
              <w:divBdr>
                <w:top w:val="none" w:sz="0" w:space="0" w:color="auto"/>
                <w:left w:val="none" w:sz="0" w:space="0" w:color="auto"/>
                <w:bottom w:val="none" w:sz="0" w:space="0" w:color="auto"/>
                <w:right w:val="none" w:sz="0" w:space="0" w:color="auto"/>
              </w:divBdr>
            </w:div>
          </w:divsChild>
        </w:div>
        <w:div w:id="1974481172">
          <w:marLeft w:val="60"/>
          <w:marRight w:val="60"/>
          <w:marTop w:val="100"/>
          <w:marBottom w:val="100"/>
          <w:divBdr>
            <w:top w:val="none" w:sz="0" w:space="0" w:color="auto"/>
            <w:left w:val="none" w:sz="0" w:space="0" w:color="auto"/>
            <w:bottom w:val="none" w:sz="0" w:space="0" w:color="auto"/>
            <w:right w:val="none" w:sz="0" w:space="0" w:color="auto"/>
          </w:divBdr>
          <w:divsChild>
            <w:div w:id="1843932486">
              <w:marLeft w:val="0"/>
              <w:marRight w:val="0"/>
              <w:marTop w:val="0"/>
              <w:marBottom w:val="0"/>
              <w:divBdr>
                <w:top w:val="none" w:sz="0" w:space="0" w:color="auto"/>
                <w:left w:val="none" w:sz="0" w:space="0" w:color="auto"/>
                <w:bottom w:val="none" w:sz="0" w:space="0" w:color="auto"/>
                <w:right w:val="none" w:sz="0" w:space="0" w:color="auto"/>
              </w:divBdr>
            </w:div>
          </w:divsChild>
        </w:div>
        <w:div w:id="1146311805">
          <w:marLeft w:val="60"/>
          <w:marRight w:val="60"/>
          <w:marTop w:val="100"/>
          <w:marBottom w:val="100"/>
          <w:divBdr>
            <w:top w:val="none" w:sz="0" w:space="0" w:color="auto"/>
            <w:left w:val="none" w:sz="0" w:space="0" w:color="auto"/>
            <w:bottom w:val="none" w:sz="0" w:space="0" w:color="auto"/>
            <w:right w:val="none" w:sz="0" w:space="0" w:color="auto"/>
          </w:divBdr>
          <w:divsChild>
            <w:div w:id="1622223109">
              <w:marLeft w:val="0"/>
              <w:marRight w:val="0"/>
              <w:marTop w:val="0"/>
              <w:marBottom w:val="0"/>
              <w:divBdr>
                <w:top w:val="none" w:sz="0" w:space="0" w:color="auto"/>
                <w:left w:val="none" w:sz="0" w:space="0" w:color="auto"/>
                <w:bottom w:val="none" w:sz="0" w:space="0" w:color="auto"/>
                <w:right w:val="none" w:sz="0" w:space="0" w:color="auto"/>
              </w:divBdr>
            </w:div>
          </w:divsChild>
        </w:div>
        <w:div w:id="1923025576">
          <w:marLeft w:val="60"/>
          <w:marRight w:val="60"/>
          <w:marTop w:val="100"/>
          <w:marBottom w:val="100"/>
          <w:divBdr>
            <w:top w:val="none" w:sz="0" w:space="0" w:color="auto"/>
            <w:left w:val="none" w:sz="0" w:space="0" w:color="auto"/>
            <w:bottom w:val="none" w:sz="0" w:space="0" w:color="auto"/>
            <w:right w:val="none" w:sz="0" w:space="0" w:color="auto"/>
          </w:divBdr>
          <w:divsChild>
            <w:div w:id="1546329496">
              <w:marLeft w:val="0"/>
              <w:marRight w:val="0"/>
              <w:marTop w:val="0"/>
              <w:marBottom w:val="0"/>
              <w:divBdr>
                <w:top w:val="none" w:sz="0" w:space="0" w:color="auto"/>
                <w:left w:val="none" w:sz="0" w:space="0" w:color="auto"/>
                <w:bottom w:val="none" w:sz="0" w:space="0" w:color="auto"/>
                <w:right w:val="none" w:sz="0" w:space="0" w:color="auto"/>
              </w:divBdr>
            </w:div>
          </w:divsChild>
        </w:div>
        <w:div w:id="1366057495">
          <w:marLeft w:val="60"/>
          <w:marRight w:val="60"/>
          <w:marTop w:val="100"/>
          <w:marBottom w:val="100"/>
          <w:divBdr>
            <w:top w:val="none" w:sz="0" w:space="0" w:color="auto"/>
            <w:left w:val="none" w:sz="0" w:space="0" w:color="auto"/>
            <w:bottom w:val="none" w:sz="0" w:space="0" w:color="auto"/>
            <w:right w:val="none" w:sz="0" w:space="0" w:color="auto"/>
          </w:divBdr>
          <w:divsChild>
            <w:div w:id="1327438258">
              <w:marLeft w:val="0"/>
              <w:marRight w:val="0"/>
              <w:marTop w:val="0"/>
              <w:marBottom w:val="0"/>
              <w:divBdr>
                <w:top w:val="none" w:sz="0" w:space="0" w:color="auto"/>
                <w:left w:val="none" w:sz="0" w:space="0" w:color="auto"/>
                <w:bottom w:val="none" w:sz="0" w:space="0" w:color="auto"/>
                <w:right w:val="none" w:sz="0" w:space="0" w:color="auto"/>
              </w:divBdr>
            </w:div>
          </w:divsChild>
        </w:div>
        <w:div w:id="860776676">
          <w:marLeft w:val="60"/>
          <w:marRight w:val="60"/>
          <w:marTop w:val="100"/>
          <w:marBottom w:val="100"/>
          <w:divBdr>
            <w:top w:val="none" w:sz="0" w:space="0" w:color="auto"/>
            <w:left w:val="none" w:sz="0" w:space="0" w:color="auto"/>
            <w:bottom w:val="none" w:sz="0" w:space="0" w:color="auto"/>
            <w:right w:val="none" w:sz="0" w:space="0" w:color="auto"/>
          </w:divBdr>
          <w:divsChild>
            <w:div w:id="847407066">
              <w:marLeft w:val="0"/>
              <w:marRight w:val="0"/>
              <w:marTop w:val="0"/>
              <w:marBottom w:val="0"/>
              <w:divBdr>
                <w:top w:val="none" w:sz="0" w:space="0" w:color="auto"/>
                <w:left w:val="none" w:sz="0" w:space="0" w:color="auto"/>
                <w:bottom w:val="none" w:sz="0" w:space="0" w:color="auto"/>
                <w:right w:val="none" w:sz="0" w:space="0" w:color="auto"/>
              </w:divBdr>
            </w:div>
          </w:divsChild>
        </w:div>
        <w:div w:id="1472359407">
          <w:marLeft w:val="60"/>
          <w:marRight w:val="60"/>
          <w:marTop w:val="100"/>
          <w:marBottom w:val="100"/>
          <w:divBdr>
            <w:top w:val="none" w:sz="0" w:space="0" w:color="auto"/>
            <w:left w:val="none" w:sz="0" w:space="0" w:color="auto"/>
            <w:bottom w:val="none" w:sz="0" w:space="0" w:color="auto"/>
            <w:right w:val="none" w:sz="0" w:space="0" w:color="auto"/>
          </w:divBdr>
          <w:divsChild>
            <w:div w:id="394279785">
              <w:marLeft w:val="0"/>
              <w:marRight w:val="0"/>
              <w:marTop w:val="0"/>
              <w:marBottom w:val="0"/>
              <w:divBdr>
                <w:top w:val="none" w:sz="0" w:space="0" w:color="auto"/>
                <w:left w:val="none" w:sz="0" w:space="0" w:color="auto"/>
                <w:bottom w:val="none" w:sz="0" w:space="0" w:color="auto"/>
                <w:right w:val="none" w:sz="0" w:space="0" w:color="auto"/>
              </w:divBdr>
            </w:div>
          </w:divsChild>
        </w:div>
        <w:div w:id="484126911">
          <w:marLeft w:val="60"/>
          <w:marRight w:val="60"/>
          <w:marTop w:val="100"/>
          <w:marBottom w:val="100"/>
          <w:divBdr>
            <w:top w:val="none" w:sz="0" w:space="0" w:color="auto"/>
            <w:left w:val="none" w:sz="0" w:space="0" w:color="auto"/>
            <w:bottom w:val="none" w:sz="0" w:space="0" w:color="auto"/>
            <w:right w:val="none" w:sz="0" w:space="0" w:color="auto"/>
          </w:divBdr>
          <w:divsChild>
            <w:div w:id="1703361417">
              <w:marLeft w:val="0"/>
              <w:marRight w:val="0"/>
              <w:marTop w:val="0"/>
              <w:marBottom w:val="0"/>
              <w:divBdr>
                <w:top w:val="none" w:sz="0" w:space="0" w:color="auto"/>
                <w:left w:val="none" w:sz="0" w:space="0" w:color="auto"/>
                <w:bottom w:val="none" w:sz="0" w:space="0" w:color="auto"/>
                <w:right w:val="none" w:sz="0" w:space="0" w:color="auto"/>
              </w:divBdr>
            </w:div>
          </w:divsChild>
        </w:div>
        <w:div w:id="738527475">
          <w:marLeft w:val="60"/>
          <w:marRight w:val="60"/>
          <w:marTop w:val="100"/>
          <w:marBottom w:val="100"/>
          <w:divBdr>
            <w:top w:val="none" w:sz="0" w:space="0" w:color="auto"/>
            <w:left w:val="none" w:sz="0" w:space="0" w:color="auto"/>
            <w:bottom w:val="none" w:sz="0" w:space="0" w:color="auto"/>
            <w:right w:val="none" w:sz="0" w:space="0" w:color="auto"/>
          </w:divBdr>
          <w:divsChild>
            <w:div w:id="850415079">
              <w:marLeft w:val="0"/>
              <w:marRight w:val="0"/>
              <w:marTop w:val="0"/>
              <w:marBottom w:val="0"/>
              <w:divBdr>
                <w:top w:val="none" w:sz="0" w:space="0" w:color="auto"/>
                <w:left w:val="none" w:sz="0" w:space="0" w:color="auto"/>
                <w:bottom w:val="none" w:sz="0" w:space="0" w:color="auto"/>
                <w:right w:val="none" w:sz="0" w:space="0" w:color="auto"/>
              </w:divBdr>
            </w:div>
          </w:divsChild>
        </w:div>
        <w:div w:id="1650087214">
          <w:marLeft w:val="60"/>
          <w:marRight w:val="60"/>
          <w:marTop w:val="100"/>
          <w:marBottom w:val="100"/>
          <w:divBdr>
            <w:top w:val="none" w:sz="0" w:space="0" w:color="auto"/>
            <w:left w:val="none" w:sz="0" w:space="0" w:color="auto"/>
            <w:bottom w:val="none" w:sz="0" w:space="0" w:color="auto"/>
            <w:right w:val="none" w:sz="0" w:space="0" w:color="auto"/>
          </w:divBdr>
          <w:divsChild>
            <w:div w:id="1303582961">
              <w:marLeft w:val="0"/>
              <w:marRight w:val="0"/>
              <w:marTop w:val="0"/>
              <w:marBottom w:val="0"/>
              <w:divBdr>
                <w:top w:val="none" w:sz="0" w:space="0" w:color="auto"/>
                <w:left w:val="none" w:sz="0" w:space="0" w:color="auto"/>
                <w:bottom w:val="none" w:sz="0" w:space="0" w:color="auto"/>
                <w:right w:val="none" w:sz="0" w:space="0" w:color="auto"/>
              </w:divBdr>
            </w:div>
          </w:divsChild>
        </w:div>
        <w:div w:id="999886323">
          <w:marLeft w:val="60"/>
          <w:marRight w:val="60"/>
          <w:marTop w:val="100"/>
          <w:marBottom w:val="100"/>
          <w:divBdr>
            <w:top w:val="none" w:sz="0" w:space="0" w:color="auto"/>
            <w:left w:val="none" w:sz="0" w:space="0" w:color="auto"/>
            <w:bottom w:val="none" w:sz="0" w:space="0" w:color="auto"/>
            <w:right w:val="none" w:sz="0" w:space="0" w:color="auto"/>
          </w:divBdr>
          <w:divsChild>
            <w:div w:id="1671299544">
              <w:marLeft w:val="0"/>
              <w:marRight w:val="0"/>
              <w:marTop w:val="0"/>
              <w:marBottom w:val="0"/>
              <w:divBdr>
                <w:top w:val="none" w:sz="0" w:space="0" w:color="auto"/>
                <w:left w:val="none" w:sz="0" w:space="0" w:color="auto"/>
                <w:bottom w:val="none" w:sz="0" w:space="0" w:color="auto"/>
                <w:right w:val="none" w:sz="0" w:space="0" w:color="auto"/>
              </w:divBdr>
            </w:div>
          </w:divsChild>
        </w:div>
        <w:div w:id="425151572">
          <w:marLeft w:val="60"/>
          <w:marRight w:val="60"/>
          <w:marTop w:val="100"/>
          <w:marBottom w:val="100"/>
          <w:divBdr>
            <w:top w:val="none" w:sz="0" w:space="0" w:color="auto"/>
            <w:left w:val="none" w:sz="0" w:space="0" w:color="auto"/>
            <w:bottom w:val="none" w:sz="0" w:space="0" w:color="auto"/>
            <w:right w:val="none" w:sz="0" w:space="0" w:color="auto"/>
          </w:divBdr>
          <w:divsChild>
            <w:div w:id="591085309">
              <w:marLeft w:val="0"/>
              <w:marRight w:val="0"/>
              <w:marTop w:val="0"/>
              <w:marBottom w:val="0"/>
              <w:divBdr>
                <w:top w:val="none" w:sz="0" w:space="0" w:color="auto"/>
                <w:left w:val="none" w:sz="0" w:space="0" w:color="auto"/>
                <w:bottom w:val="none" w:sz="0" w:space="0" w:color="auto"/>
                <w:right w:val="none" w:sz="0" w:space="0" w:color="auto"/>
              </w:divBdr>
            </w:div>
          </w:divsChild>
        </w:div>
        <w:div w:id="851409101">
          <w:marLeft w:val="60"/>
          <w:marRight w:val="60"/>
          <w:marTop w:val="100"/>
          <w:marBottom w:val="100"/>
          <w:divBdr>
            <w:top w:val="none" w:sz="0" w:space="0" w:color="auto"/>
            <w:left w:val="none" w:sz="0" w:space="0" w:color="auto"/>
            <w:bottom w:val="none" w:sz="0" w:space="0" w:color="auto"/>
            <w:right w:val="none" w:sz="0" w:space="0" w:color="auto"/>
          </w:divBdr>
          <w:divsChild>
            <w:div w:id="1065835047">
              <w:marLeft w:val="0"/>
              <w:marRight w:val="0"/>
              <w:marTop w:val="0"/>
              <w:marBottom w:val="0"/>
              <w:divBdr>
                <w:top w:val="none" w:sz="0" w:space="0" w:color="auto"/>
                <w:left w:val="none" w:sz="0" w:space="0" w:color="auto"/>
                <w:bottom w:val="none" w:sz="0" w:space="0" w:color="auto"/>
                <w:right w:val="none" w:sz="0" w:space="0" w:color="auto"/>
              </w:divBdr>
            </w:div>
          </w:divsChild>
        </w:div>
        <w:div w:id="1878349387">
          <w:marLeft w:val="60"/>
          <w:marRight w:val="60"/>
          <w:marTop w:val="100"/>
          <w:marBottom w:val="100"/>
          <w:divBdr>
            <w:top w:val="none" w:sz="0" w:space="0" w:color="auto"/>
            <w:left w:val="none" w:sz="0" w:space="0" w:color="auto"/>
            <w:bottom w:val="none" w:sz="0" w:space="0" w:color="auto"/>
            <w:right w:val="none" w:sz="0" w:space="0" w:color="auto"/>
          </w:divBdr>
          <w:divsChild>
            <w:div w:id="2012952783">
              <w:marLeft w:val="0"/>
              <w:marRight w:val="0"/>
              <w:marTop w:val="0"/>
              <w:marBottom w:val="0"/>
              <w:divBdr>
                <w:top w:val="none" w:sz="0" w:space="0" w:color="auto"/>
                <w:left w:val="none" w:sz="0" w:space="0" w:color="auto"/>
                <w:bottom w:val="none" w:sz="0" w:space="0" w:color="auto"/>
                <w:right w:val="none" w:sz="0" w:space="0" w:color="auto"/>
              </w:divBdr>
            </w:div>
          </w:divsChild>
        </w:div>
        <w:div w:id="483859638">
          <w:marLeft w:val="60"/>
          <w:marRight w:val="60"/>
          <w:marTop w:val="100"/>
          <w:marBottom w:val="100"/>
          <w:divBdr>
            <w:top w:val="none" w:sz="0" w:space="0" w:color="auto"/>
            <w:left w:val="none" w:sz="0" w:space="0" w:color="auto"/>
            <w:bottom w:val="none" w:sz="0" w:space="0" w:color="auto"/>
            <w:right w:val="none" w:sz="0" w:space="0" w:color="auto"/>
          </w:divBdr>
          <w:divsChild>
            <w:div w:id="493565543">
              <w:marLeft w:val="0"/>
              <w:marRight w:val="0"/>
              <w:marTop w:val="0"/>
              <w:marBottom w:val="0"/>
              <w:divBdr>
                <w:top w:val="none" w:sz="0" w:space="0" w:color="auto"/>
                <w:left w:val="none" w:sz="0" w:space="0" w:color="auto"/>
                <w:bottom w:val="none" w:sz="0" w:space="0" w:color="auto"/>
                <w:right w:val="none" w:sz="0" w:space="0" w:color="auto"/>
              </w:divBdr>
            </w:div>
          </w:divsChild>
        </w:div>
        <w:div w:id="1835299625">
          <w:marLeft w:val="60"/>
          <w:marRight w:val="60"/>
          <w:marTop w:val="100"/>
          <w:marBottom w:val="100"/>
          <w:divBdr>
            <w:top w:val="none" w:sz="0" w:space="0" w:color="auto"/>
            <w:left w:val="none" w:sz="0" w:space="0" w:color="auto"/>
            <w:bottom w:val="none" w:sz="0" w:space="0" w:color="auto"/>
            <w:right w:val="none" w:sz="0" w:space="0" w:color="auto"/>
          </w:divBdr>
          <w:divsChild>
            <w:div w:id="1931543832">
              <w:marLeft w:val="0"/>
              <w:marRight w:val="0"/>
              <w:marTop w:val="0"/>
              <w:marBottom w:val="0"/>
              <w:divBdr>
                <w:top w:val="none" w:sz="0" w:space="0" w:color="auto"/>
                <w:left w:val="none" w:sz="0" w:space="0" w:color="auto"/>
                <w:bottom w:val="none" w:sz="0" w:space="0" w:color="auto"/>
                <w:right w:val="none" w:sz="0" w:space="0" w:color="auto"/>
              </w:divBdr>
            </w:div>
          </w:divsChild>
        </w:div>
        <w:div w:id="285703239">
          <w:marLeft w:val="60"/>
          <w:marRight w:val="60"/>
          <w:marTop w:val="100"/>
          <w:marBottom w:val="100"/>
          <w:divBdr>
            <w:top w:val="none" w:sz="0" w:space="0" w:color="auto"/>
            <w:left w:val="none" w:sz="0" w:space="0" w:color="auto"/>
            <w:bottom w:val="none" w:sz="0" w:space="0" w:color="auto"/>
            <w:right w:val="none" w:sz="0" w:space="0" w:color="auto"/>
          </w:divBdr>
          <w:divsChild>
            <w:div w:id="560748500">
              <w:marLeft w:val="0"/>
              <w:marRight w:val="0"/>
              <w:marTop w:val="0"/>
              <w:marBottom w:val="0"/>
              <w:divBdr>
                <w:top w:val="none" w:sz="0" w:space="0" w:color="auto"/>
                <w:left w:val="none" w:sz="0" w:space="0" w:color="auto"/>
                <w:bottom w:val="none" w:sz="0" w:space="0" w:color="auto"/>
                <w:right w:val="none" w:sz="0" w:space="0" w:color="auto"/>
              </w:divBdr>
            </w:div>
          </w:divsChild>
        </w:div>
        <w:div w:id="1214073442">
          <w:marLeft w:val="60"/>
          <w:marRight w:val="60"/>
          <w:marTop w:val="100"/>
          <w:marBottom w:val="100"/>
          <w:divBdr>
            <w:top w:val="none" w:sz="0" w:space="0" w:color="auto"/>
            <w:left w:val="none" w:sz="0" w:space="0" w:color="auto"/>
            <w:bottom w:val="none" w:sz="0" w:space="0" w:color="auto"/>
            <w:right w:val="none" w:sz="0" w:space="0" w:color="auto"/>
          </w:divBdr>
          <w:divsChild>
            <w:div w:id="1839152631">
              <w:marLeft w:val="0"/>
              <w:marRight w:val="0"/>
              <w:marTop w:val="0"/>
              <w:marBottom w:val="0"/>
              <w:divBdr>
                <w:top w:val="none" w:sz="0" w:space="0" w:color="auto"/>
                <w:left w:val="none" w:sz="0" w:space="0" w:color="auto"/>
                <w:bottom w:val="none" w:sz="0" w:space="0" w:color="auto"/>
                <w:right w:val="none" w:sz="0" w:space="0" w:color="auto"/>
              </w:divBdr>
            </w:div>
          </w:divsChild>
        </w:div>
        <w:div w:id="990259038">
          <w:marLeft w:val="60"/>
          <w:marRight w:val="60"/>
          <w:marTop w:val="100"/>
          <w:marBottom w:val="100"/>
          <w:divBdr>
            <w:top w:val="none" w:sz="0" w:space="0" w:color="auto"/>
            <w:left w:val="none" w:sz="0" w:space="0" w:color="auto"/>
            <w:bottom w:val="none" w:sz="0" w:space="0" w:color="auto"/>
            <w:right w:val="none" w:sz="0" w:space="0" w:color="auto"/>
          </w:divBdr>
          <w:divsChild>
            <w:div w:id="993727147">
              <w:marLeft w:val="0"/>
              <w:marRight w:val="0"/>
              <w:marTop w:val="0"/>
              <w:marBottom w:val="0"/>
              <w:divBdr>
                <w:top w:val="none" w:sz="0" w:space="0" w:color="auto"/>
                <w:left w:val="none" w:sz="0" w:space="0" w:color="auto"/>
                <w:bottom w:val="none" w:sz="0" w:space="0" w:color="auto"/>
                <w:right w:val="none" w:sz="0" w:space="0" w:color="auto"/>
              </w:divBdr>
            </w:div>
          </w:divsChild>
        </w:div>
        <w:div w:id="1181965119">
          <w:marLeft w:val="60"/>
          <w:marRight w:val="60"/>
          <w:marTop w:val="100"/>
          <w:marBottom w:val="100"/>
          <w:divBdr>
            <w:top w:val="none" w:sz="0" w:space="0" w:color="auto"/>
            <w:left w:val="none" w:sz="0" w:space="0" w:color="auto"/>
            <w:bottom w:val="none" w:sz="0" w:space="0" w:color="auto"/>
            <w:right w:val="none" w:sz="0" w:space="0" w:color="auto"/>
          </w:divBdr>
          <w:divsChild>
            <w:div w:id="1397581676">
              <w:marLeft w:val="0"/>
              <w:marRight w:val="0"/>
              <w:marTop w:val="0"/>
              <w:marBottom w:val="0"/>
              <w:divBdr>
                <w:top w:val="none" w:sz="0" w:space="0" w:color="auto"/>
                <w:left w:val="none" w:sz="0" w:space="0" w:color="auto"/>
                <w:bottom w:val="none" w:sz="0" w:space="0" w:color="auto"/>
                <w:right w:val="none" w:sz="0" w:space="0" w:color="auto"/>
              </w:divBdr>
            </w:div>
          </w:divsChild>
        </w:div>
        <w:div w:id="55859233">
          <w:marLeft w:val="60"/>
          <w:marRight w:val="60"/>
          <w:marTop w:val="100"/>
          <w:marBottom w:val="100"/>
          <w:divBdr>
            <w:top w:val="none" w:sz="0" w:space="0" w:color="auto"/>
            <w:left w:val="none" w:sz="0" w:space="0" w:color="auto"/>
            <w:bottom w:val="none" w:sz="0" w:space="0" w:color="auto"/>
            <w:right w:val="none" w:sz="0" w:space="0" w:color="auto"/>
          </w:divBdr>
          <w:divsChild>
            <w:div w:id="825705150">
              <w:marLeft w:val="0"/>
              <w:marRight w:val="0"/>
              <w:marTop w:val="0"/>
              <w:marBottom w:val="0"/>
              <w:divBdr>
                <w:top w:val="none" w:sz="0" w:space="0" w:color="auto"/>
                <w:left w:val="none" w:sz="0" w:space="0" w:color="auto"/>
                <w:bottom w:val="none" w:sz="0" w:space="0" w:color="auto"/>
                <w:right w:val="none" w:sz="0" w:space="0" w:color="auto"/>
              </w:divBdr>
            </w:div>
          </w:divsChild>
        </w:div>
        <w:div w:id="1527402231">
          <w:marLeft w:val="60"/>
          <w:marRight w:val="60"/>
          <w:marTop w:val="100"/>
          <w:marBottom w:val="100"/>
          <w:divBdr>
            <w:top w:val="none" w:sz="0" w:space="0" w:color="auto"/>
            <w:left w:val="none" w:sz="0" w:space="0" w:color="auto"/>
            <w:bottom w:val="none" w:sz="0" w:space="0" w:color="auto"/>
            <w:right w:val="none" w:sz="0" w:space="0" w:color="auto"/>
          </w:divBdr>
          <w:divsChild>
            <w:div w:id="487281989">
              <w:marLeft w:val="0"/>
              <w:marRight w:val="0"/>
              <w:marTop w:val="0"/>
              <w:marBottom w:val="0"/>
              <w:divBdr>
                <w:top w:val="none" w:sz="0" w:space="0" w:color="auto"/>
                <w:left w:val="none" w:sz="0" w:space="0" w:color="auto"/>
                <w:bottom w:val="none" w:sz="0" w:space="0" w:color="auto"/>
                <w:right w:val="none" w:sz="0" w:space="0" w:color="auto"/>
              </w:divBdr>
            </w:div>
          </w:divsChild>
        </w:div>
        <w:div w:id="1540163186">
          <w:marLeft w:val="60"/>
          <w:marRight w:val="60"/>
          <w:marTop w:val="100"/>
          <w:marBottom w:val="100"/>
          <w:divBdr>
            <w:top w:val="none" w:sz="0" w:space="0" w:color="auto"/>
            <w:left w:val="none" w:sz="0" w:space="0" w:color="auto"/>
            <w:bottom w:val="none" w:sz="0" w:space="0" w:color="auto"/>
            <w:right w:val="none" w:sz="0" w:space="0" w:color="auto"/>
          </w:divBdr>
          <w:divsChild>
            <w:div w:id="1793208626">
              <w:marLeft w:val="0"/>
              <w:marRight w:val="0"/>
              <w:marTop w:val="0"/>
              <w:marBottom w:val="0"/>
              <w:divBdr>
                <w:top w:val="none" w:sz="0" w:space="0" w:color="auto"/>
                <w:left w:val="none" w:sz="0" w:space="0" w:color="auto"/>
                <w:bottom w:val="none" w:sz="0" w:space="0" w:color="auto"/>
                <w:right w:val="none" w:sz="0" w:space="0" w:color="auto"/>
              </w:divBdr>
            </w:div>
          </w:divsChild>
        </w:div>
        <w:div w:id="2035225904">
          <w:marLeft w:val="60"/>
          <w:marRight w:val="60"/>
          <w:marTop w:val="100"/>
          <w:marBottom w:val="100"/>
          <w:divBdr>
            <w:top w:val="none" w:sz="0" w:space="0" w:color="auto"/>
            <w:left w:val="none" w:sz="0" w:space="0" w:color="auto"/>
            <w:bottom w:val="none" w:sz="0" w:space="0" w:color="auto"/>
            <w:right w:val="none" w:sz="0" w:space="0" w:color="auto"/>
          </w:divBdr>
          <w:divsChild>
            <w:div w:id="1584952728">
              <w:marLeft w:val="0"/>
              <w:marRight w:val="0"/>
              <w:marTop w:val="0"/>
              <w:marBottom w:val="0"/>
              <w:divBdr>
                <w:top w:val="none" w:sz="0" w:space="0" w:color="auto"/>
                <w:left w:val="none" w:sz="0" w:space="0" w:color="auto"/>
                <w:bottom w:val="none" w:sz="0" w:space="0" w:color="auto"/>
                <w:right w:val="none" w:sz="0" w:space="0" w:color="auto"/>
              </w:divBdr>
            </w:div>
          </w:divsChild>
        </w:div>
        <w:div w:id="67925070">
          <w:marLeft w:val="60"/>
          <w:marRight w:val="60"/>
          <w:marTop w:val="100"/>
          <w:marBottom w:val="100"/>
          <w:divBdr>
            <w:top w:val="none" w:sz="0" w:space="0" w:color="auto"/>
            <w:left w:val="none" w:sz="0" w:space="0" w:color="auto"/>
            <w:bottom w:val="none" w:sz="0" w:space="0" w:color="auto"/>
            <w:right w:val="none" w:sz="0" w:space="0" w:color="auto"/>
          </w:divBdr>
          <w:divsChild>
            <w:div w:id="1488283932">
              <w:marLeft w:val="0"/>
              <w:marRight w:val="0"/>
              <w:marTop w:val="0"/>
              <w:marBottom w:val="0"/>
              <w:divBdr>
                <w:top w:val="none" w:sz="0" w:space="0" w:color="auto"/>
                <w:left w:val="none" w:sz="0" w:space="0" w:color="auto"/>
                <w:bottom w:val="none" w:sz="0" w:space="0" w:color="auto"/>
                <w:right w:val="none" w:sz="0" w:space="0" w:color="auto"/>
              </w:divBdr>
            </w:div>
          </w:divsChild>
        </w:div>
        <w:div w:id="297996841">
          <w:marLeft w:val="60"/>
          <w:marRight w:val="60"/>
          <w:marTop w:val="100"/>
          <w:marBottom w:val="100"/>
          <w:divBdr>
            <w:top w:val="none" w:sz="0" w:space="0" w:color="auto"/>
            <w:left w:val="none" w:sz="0" w:space="0" w:color="auto"/>
            <w:bottom w:val="none" w:sz="0" w:space="0" w:color="auto"/>
            <w:right w:val="none" w:sz="0" w:space="0" w:color="auto"/>
          </w:divBdr>
          <w:divsChild>
            <w:div w:id="59907852">
              <w:marLeft w:val="0"/>
              <w:marRight w:val="0"/>
              <w:marTop w:val="0"/>
              <w:marBottom w:val="0"/>
              <w:divBdr>
                <w:top w:val="none" w:sz="0" w:space="0" w:color="auto"/>
                <w:left w:val="none" w:sz="0" w:space="0" w:color="auto"/>
                <w:bottom w:val="none" w:sz="0" w:space="0" w:color="auto"/>
                <w:right w:val="none" w:sz="0" w:space="0" w:color="auto"/>
              </w:divBdr>
            </w:div>
          </w:divsChild>
        </w:div>
        <w:div w:id="749691393">
          <w:marLeft w:val="60"/>
          <w:marRight w:val="60"/>
          <w:marTop w:val="100"/>
          <w:marBottom w:val="100"/>
          <w:divBdr>
            <w:top w:val="none" w:sz="0" w:space="0" w:color="auto"/>
            <w:left w:val="none" w:sz="0" w:space="0" w:color="auto"/>
            <w:bottom w:val="none" w:sz="0" w:space="0" w:color="auto"/>
            <w:right w:val="none" w:sz="0" w:space="0" w:color="auto"/>
          </w:divBdr>
          <w:divsChild>
            <w:div w:id="913273595">
              <w:marLeft w:val="0"/>
              <w:marRight w:val="0"/>
              <w:marTop w:val="0"/>
              <w:marBottom w:val="0"/>
              <w:divBdr>
                <w:top w:val="none" w:sz="0" w:space="0" w:color="auto"/>
                <w:left w:val="none" w:sz="0" w:space="0" w:color="auto"/>
                <w:bottom w:val="none" w:sz="0" w:space="0" w:color="auto"/>
                <w:right w:val="none" w:sz="0" w:space="0" w:color="auto"/>
              </w:divBdr>
            </w:div>
          </w:divsChild>
        </w:div>
        <w:div w:id="1719624043">
          <w:marLeft w:val="60"/>
          <w:marRight w:val="60"/>
          <w:marTop w:val="100"/>
          <w:marBottom w:val="100"/>
          <w:divBdr>
            <w:top w:val="none" w:sz="0" w:space="0" w:color="auto"/>
            <w:left w:val="none" w:sz="0" w:space="0" w:color="auto"/>
            <w:bottom w:val="none" w:sz="0" w:space="0" w:color="auto"/>
            <w:right w:val="none" w:sz="0" w:space="0" w:color="auto"/>
          </w:divBdr>
          <w:divsChild>
            <w:div w:id="1481574506">
              <w:marLeft w:val="0"/>
              <w:marRight w:val="0"/>
              <w:marTop w:val="0"/>
              <w:marBottom w:val="0"/>
              <w:divBdr>
                <w:top w:val="none" w:sz="0" w:space="0" w:color="auto"/>
                <w:left w:val="none" w:sz="0" w:space="0" w:color="auto"/>
                <w:bottom w:val="none" w:sz="0" w:space="0" w:color="auto"/>
                <w:right w:val="none" w:sz="0" w:space="0" w:color="auto"/>
              </w:divBdr>
            </w:div>
          </w:divsChild>
        </w:div>
        <w:div w:id="194270882">
          <w:marLeft w:val="60"/>
          <w:marRight w:val="60"/>
          <w:marTop w:val="100"/>
          <w:marBottom w:val="100"/>
          <w:divBdr>
            <w:top w:val="none" w:sz="0" w:space="0" w:color="auto"/>
            <w:left w:val="none" w:sz="0" w:space="0" w:color="auto"/>
            <w:bottom w:val="none" w:sz="0" w:space="0" w:color="auto"/>
            <w:right w:val="none" w:sz="0" w:space="0" w:color="auto"/>
          </w:divBdr>
          <w:divsChild>
            <w:div w:id="1998682104">
              <w:marLeft w:val="0"/>
              <w:marRight w:val="0"/>
              <w:marTop w:val="0"/>
              <w:marBottom w:val="0"/>
              <w:divBdr>
                <w:top w:val="none" w:sz="0" w:space="0" w:color="auto"/>
                <w:left w:val="none" w:sz="0" w:space="0" w:color="auto"/>
                <w:bottom w:val="none" w:sz="0" w:space="0" w:color="auto"/>
                <w:right w:val="none" w:sz="0" w:space="0" w:color="auto"/>
              </w:divBdr>
            </w:div>
          </w:divsChild>
        </w:div>
        <w:div w:id="1073240915">
          <w:marLeft w:val="60"/>
          <w:marRight w:val="60"/>
          <w:marTop w:val="100"/>
          <w:marBottom w:val="100"/>
          <w:divBdr>
            <w:top w:val="none" w:sz="0" w:space="0" w:color="auto"/>
            <w:left w:val="none" w:sz="0" w:space="0" w:color="auto"/>
            <w:bottom w:val="none" w:sz="0" w:space="0" w:color="auto"/>
            <w:right w:val="none" w:sz="0" w:space="0" w:color="auto"/>
          </w:divBdr>
          <w:divsChild>
            <w:div w:id="347487928">
              <w:marLeft w:val="0"/>
              <w:marRight w:val="0"/>
              <w:marTop w:val="0"/>
              <w:marBottom w:val="0"/>
              <w:divBdr>
                <w:top w:val="none" w:sz="0" w:space="0" w:color="auto"/>
                <w:left w:val="none" w:sz="0" w:space="0" w:color="auto"/>
                <w:bottom w:val="none" w:sz="0" w:space="0" w:color="auto"/>
                <w:right w:val="none" w:sz="0" w:space="0" w:color="auto"/>
              </w:divBdr>
            </w:div>
          </w:divsChild>
        </w:div>
        <w:div w:id="1343169697">
          <w:marLeft w:val="60"/>
          <w:marRight w:val="60"/>
          <w:marTop w:val="100"/>
          <w:marBottom w:val="100"/>
          <w:divBdr>
            <w:top w:val="none" w:sz="0" w:space="0" w:color="auto"/>
            <w:left w:val="none" w:sz="0" w:space="0" w:color="auto"/>
            <w:bottom w:val="none" w:sz="0" w:space="0" w:color="auto"/>
            <w:right w:val="none" w:sz="0" w:space="0" w:color="auto"/>
          </w:divBdr>
          <w:divsChild>
            <w:div w:id="364792589">
              <w:marLeft w:val="0"/>
              <w:marRight w:val="0"/>
              <w:marTop w:val="0"/>
              <w:marBottom w:val="0"/>
              <w:divBdr>
                <w:top w:val="none" w:sz="0" w:space="0" w:color="auto"/>
                <w:left w:val="none" w:sz="0" w:space="0" w:color="auto"/>
                <w:bottom w:val="none" w:sz="0" w:space="0" w:color="auto"/>
                <w:right w:val="none" w:sz="0" w:space="0" w:color="auto"/>
              </w:divBdr>
            </w:div>
          </w:divsChild>
        </w:div>
        <w:div w:id="1116948269">
          <w:marLeft w:val="60"/>
          <w:marRight w:val="60"/>
          <w:marTop w:val="100"/>
          <w:marBottom w:val="100"/>
          <w:divBdr>
            <w:top w:val="none" w:sz="0" w:space="0" w:color="auto"/>
            <w:left w:val="none" w:sz="0" w:space="0" w:color="auto"/>
            <w:bottom w:val="none" w:sz="0" w:space="0" w:color="auto"/>
            <w:right w:val="none" w:sz="0" w:space="0" w:color="auto"/>
          </w:divBdr>
          <w:divsChild>
            <w:div w:id="1051614690">
              <w:marLeft w:val="0"/>
              <w:marRight w:val="0"/>
              <w:marTop w:val="0"/>
              <w:marBottom w:val="0"/>
              <w:divBdr>
                <w:top w:val="none" w:sz="0" w:space="0" w:color="auto"/>
                <w:left w:val="none" w:sz="0" w:space="0" w:color="auto"/>
                <w:bottom w:val="none" w:sz="0" w:space="0" w:color="auto"/>
                <w:right w:val="none" w:sz="0" w:space="0" w:color="auto"/>
              </w:divBdr>
            </w:div>
          </w:divsChild>
        </w:div>
        <w:div w:id="599483150">
          <w:marLeft w:val="60"/>
          <w:marRight w:val="60"/>
          <w:marTop w:val="100"/>
          <w:marBottom w:val="100"/>
          <w:divBdr>
            <w:top w:val="none" w:sz="0" w:space="0" w:color="auto"/>
            <w:left w:val="none" w:sz="0" w:space="0" w:color="auto"/>
            <w:bottom w:val="none" w:sz="0" w:space="0" w:color="auto"/>
            <w:right w:val="none" w:sz="0" w:space="0" w:color="auto"/>
          </w:divBdr>
          <w:divsChild>
            <w:div w:id="551648946">
              <w:marLeft w:val="0"/>
              <w:marRight w:val="0"/>
              <w:marTop w:val="0"/>
              <w:marBottom w:val="0"/>
              <w:divBdr>
                <w:top w:val="none" w:sz="0" w:space="0" w:color="auto"/>
                <w:left w:val="none" w:sz="0" w:space="0" w:color="auto"/>
                <w:bottom w:val="none" w:sz="0" w:space="0" w:color="auto"/>
                <w:right w:val="none" w:sz="0" w:space="0" w:color="auto"/>
              </w:divBdr>
            </w:div>
          </w:divsChild>
        </w:div>
        <w:div w:id="1305234530">
          <w:marLeft w:val="60"/>
          <w:marRight w:val="60"/>
          <w:marTop w:val="100"/>
          <w:marBottom w:val="100"/>
          <w:divBdr>
            <w:top w:val="none" w:sz="0" w:space="0" w:color="auto"/>
            <w:left w:val="none" w:sz="0" w:space="0" w:color="auto"/>
            <w:bottom w:val="none" w:sz="0" w:space="0" w:color="auto"/>
            <w:right w:val="none" w:sz="0" w:space="0" w:color="auto"/>
          </w:divBdr>
          <w:divsChild>
            <w:div w:id="1065225949">
              <w:marLeft w:val="0"/>
              <w:marRight w:val="0"/>
              <w:marTop w:val="0"/>
              <w:marBottom w:val="0"/>
              <w:divBdr>
                <w:top w:val="none" w:sz="0" w:space="0" w:color="auto"/>
                <w:left w:val="none" w:sz="0" w:space="0" w:color="auto"/>
                <w:bottom w:val="none" w:sz="0" w:space="0" w:color="auto"/>
                <w:right w:val="none" w:sz="0" w:space="0" w:color="auto"/>
              </w:divBdr>
            </w:div>
          </w:divsChild>
        </w:div>
        <w:div w:id="631523096">
          <w:marLeft w:val="60"/>
          <w:marRight w:val="60"/>
          <w:marTop w:val="100"/>
          <w:marBottom w:val="100"/>
          <w:divBdr>
            <w:top w:val="none" w:sz="0" w:space="0" w:color="auto"/>
            <w:left w:val="none" w:sz="0" w:space="0" w:color="auto"/>
            <w:bottom w:val="none" w:sz="0" w:space="0" w:color="auto"/>
            <w:right w:val="none" w:sz="0" w:space="0" w:color="auto"/>
          </w:divBdr>
          <w:divsChild>
            <w:div w:id="1921869822">
              <w:marLeft w:val="0"/>
              <w:marRight w:val="0"/>
              <w:marTop w:val="0"/>
              <w:marBottom w:val="0"/>
              <w:divBdr>
                <w:top w:val="none" w:sz="0" w:space="0" w:color="auto"/>
                <w:left w:val="none" w:sz="0" w:space="0" w:color="auto"/>
                <w:bottom w:val="none" w:sz="0" w:space="0" w:color="auto"/>
                <w:right w:val="none" w:sz="0" w:space="0" w:color="auto"/>
              </w:divBdr>
            </w:div>
          </w:divsChild>
        </w:div>
        <w:div w:id="686951226">
          <w:marLeft w:val="60"/>
          <w:marRight w:val="60"/>
          <w:marTop w:val="100"/>
          <w:marBottom w:val="100"/>
          <w:divBdr>
            <w:top w:val="none" w:sz="0" w:space="0" w:color="auto"/>
            <w:left w:val="none" w:sz="0" w:space="0" w:color="auto"/>
            <w:bottom w:val="none" w:sz="0" w:space="0" w:color="auto"/>
            <w:right w:val="none" w:sz="0" w:space="0" w:color="auto"/>
          </w:divBdr>
          <w:divsChild>
            <w:div w:id="2100829003">
              <w:marLeft w:val="0"/>
              <w:marRight w:val="0"/>
              <w:marTop w:val="0"/>
              <w:marBottom w:val="0"/>
              <w:divBdr>
                <w:top w:val="none" w:sz="0" w:space="0" w:color="auto"/>
                <w:left w:val="none" w:sz="0" w:space="0" w:color="auto"/>
                <w:bottom w:val="none" w:sz="0" w:space="0" w:color="auto"/>
                <w:right w:val="none" w:sz="0" w:space="0" w:color="auto"/>
              </w:divBdr>
            </w:div>
          </w:divsChild>
        </w:div>
        <w:div w:id="800617574">
          <w:marLeft w:val="60"/>
          <w:marRight w:val="60"/>
          <w:marTop w:val="100"/>
          <w:marBottom w:val="100"/>
          <w:divBdr>
            <w:top w:val="none" w:sz="0" w:space="0" w:color="auto"/>
            <w:left w:val="none" w:sz="0" w:space="0" w:color="auto"/>
            <w:bottom w:val="none" w:sz="0" w:space="0" w:color="auto"/>
            <w:right w:val="none" w:sz="0" w:space="0" w:color="auto"/>
          </w:divBdr>
          <w:divsChild>
            <w:div w:id="1010251771">
              <w:marLeft w:val="0"/>
              <w:marRight w:val="0"/>
              <w:marTop w:val="0"/>
              <w:marBottom w:val="0"/>
              <w:divBdr>
                <w:top w:val="none" w:sz="0" w:space="0" w:color="auto"/>
                <w:left w:val="none" w:sz="0" w:space="0" w:color="auto"/>
                <w:bottom w:val="none" w:sz="0" w:space="0" w:color="auto"/>
                <w:right w:val="none" w:sz="0" w:space="0" w:color="auto"/>
              </w:divBdr>
            </w:div>
          </w:divsChild>
        </w:div>
        <w:div w:id="979505701">
          <w:marLeft w:val="60"/>
          <w:marRight w:val="60"/>
          <w:marTop w:val="100"/>
          <w:marBottom w:val="100"/>
          <w:divBdr>
            <w:top w:val="none" w:sz="0" w:space="0" w:color="auto"/>
            <w:left w:val="none" w:sz="0" w:space="0" w:color="auto"/>
            <w:bottom w:val="none" w:sz="0" w:space="0" w:color="auto"/>
            <w:right w:val="none" w:sz="0" w:space="0" w:color="auto"/>
          </w:divBdr>
          <w:divsChild>
            <w:div w:id="259215344">
              <w:marLeft w:val="0"/>
              <w:marRight w:val="0"/>
              <w:marTop w:val="0"/>
              <w:marBottom w:val="0"/>
              <w:divBdr>
                <w:top w:val="none" w:sz="0" w:space="0" w:color="auto"/>
                <w:left w:val="none" w:sz="0" w:space="0" w:color="auto"/>
                <w:bottom w:val="none" w:sz="0" w:space="0" w:color="auto"/>
                <w:right w:val="none" w:sz="0" w:space="0" w:color="auto"/>
              </w:divBdr>
            </w:div>
          </w:divsChild>
        </w:div>
        <w:div w:id="1312440726">
          <w:marLeft w:val="60"/>
          <w:marRight w:val="60"/>
          <w:marTop w:val="100"/>
          <w:marBottom w:val="100"/>
          <w:divBdr>
            <w:top w:val="none" w:sz="0" w:space="0" w:color="auto"/>
            <w:left w:val="none" w:sz="0" w:space="0" w:color="auto"/>
            <w:bottom w:val="none" w:sz="0" w:space="0" w:color="auto"/>
            <w:right w:val="none" w:sz="0" w:space="0" w:color="auto"/>
          </w:divBdr>
          <w:divsChild>
            <w:div w:id="892159346">
              <w:marLeft w:val="0"/>
              <w:marRight w:val="0"/>
              <w:marTop w:val="0"/>
              <w:marBottom w:val="0"/>
              <w:divBdr>
                <w:top w:val="none" w:sz="0" w:space="0" w:color="auto"/>
                <w:left w:val="none" w:sz="0" w:space="0" w:color="auto"/>
                <w:bottom w:val="none" w:sz="0" w:space="0" w:color="auto"/>
                <w:right w:val="none" w:sz="0" w:space="0" w:color="auto"/>
              </w:divBdr>
            </w:div>
          </w:divsChild>
        </w:div>
        <w:div w:id="1901554297">
          <w:marLeft w:val="60"/>
          <w:marRight w:val="60"/>
          <w:marTop w:val="100"/>
          <w:marBottom w:val="100"/>
          <w:divBdr>
            <w:top w:val="none" w:sz="0" w:space="0" w:color="auto"/>
            <w:left w:val="none" w:sz="0" w:space="0" w:color="auto"/>
            <w:bottom w:val="none" w:sz="0" w:space="0" w:color="auto"/>
            <w:right w:val="none" w:sz="0" w:space="0" w:color="auto"/>
          </w:divBdr>
          <w:divsChild>
            <w:div w:id="1005941454">
              <w:marLeft w:val="0"/>
              <w:marRight w:val="0"/>
              <w:marTop w:val="0"/>
              <w:marBottom w:val="0"/>
              <w:divBdr>
                <w:top w:val="none" w:sz="0" w:space="0" w:color="auto"/>
                <w:left w:val="none" w:sz="0" w:space="0" w:color="auto"/>
                <w:bottom w:val="none" w:sz="0" w:space="0" w:color="auto"/>
                <w:right w:val="none" w:sz="0" w:space="0" w:color="auto"/>
              </w:divBdr>
            </w:div>
          </w:divsChild>
        </w:div>
        <w:div w:id="487285098">
          <w:marLeft w:val="60"/>
          <w:marRight w:val="60"/>
          <w:marTop w:val="100"/>
          <w:marBottom w:val="100"/>
          <w:divBdr>
            <w:top w:val="none" w:sz="0" w:space="0" w:color="auto"/>
            <w:left w:val="none" w:sz="0" w:space="0" w:color="auto"/>
            <w:bottom w:val="none" w:sz="0" w:space="0" w:color="auto"/>
            <w:right w:val="none" w:sz="0" w:space="0" w:color="auto"/>
          </w:divBdr>
          <w:divsChild>
            <w:div w:id="1123814325">
              <w:marLeft w:val="0"/>
              <w:marRight w:val="0"/>
              <w:marTop w:val="0"/>
              <w:marBottom w:val="0"/>
              <w:divBdr>
                <w:top w:val="none" w:sz="0" w:space="0" w:color="auto"/>
                <w:left w:val="none" w:sz="0" w:space="0" w:color="auto"/>
                <w:bottom w:val="none" w:sz="0" w:space="0" w:color="auto"/>
                <w:right w:val="none" w:sz="0" w:space="0" w:color="auto"/>
              </w:divBdr>
            </w:div>
          </w:divsChild>
        </w:div>
        <w:div w:id="995761121">
          <w:marLeft w:val="60"/>
          <w:marRight w:val="60"/>
          <w:marTop w:val="100"/>
          <w:marBottom w:val="100"/>
          <w:divBdr>
            <w:top w:val="none" w:sz="0" w:space="0" w:color="auto"/>
            <w:left w:val="none" w:sz="0" w:space="0" w:color="auto"/>
            <w:bottom w:val="none" w:sz="0" w:space="0" w:color="auto"/>
            <w:right w:val="none" w:sz="0" w:space="0" w:color="auto"/>
          </w:divBdr>
          <w:divsChild>
            <w:div w:id="863438526">
              <w:marLeft w:val="0"/>
              <w:marRight w:val="0"/>
              <w:marTop w:val="0"/>
              <w:marBottom w:val="0"/>
              <w:divBdr>
                <w:top w:val="none" w:sz="0" w:space="0" w:color="auto"/>
                <w:left w:val="none" w:sz="0" w:space="0" w:color="auto"/>
                <w:bottom w:val="none" w:sz="0" w:space="0" w:color="auto"/>
                <w:right w:val="none" w:sz="0" w:space="0" w:color="auto"/>
              </w:divBdr>
            </w:div>
          </w:divsChild>
        </w:div>
        <w:div w:id="942567411">
          <w:marLeft w:val="60"/>
          <w:marRight w:val="60"/>
          <w:marTop w:val="100"/>
          <w:marBottom w:val="100"/>
          <w:divBdr>
            <w:top w:val="none" w:sz="0" w:space="0" w:color="auto"/>
            <w:left w:val="none" w:sz="0" w:space="0" w:color="auto"/>
            <w:bottom w:val="none" w:sz="0" w:space="0" w:color="auto"/>
            <w:right w:val="none" w:sz="0" w:space="0" w:color="auto"/>
          </w:divBdr>
          <w:divsChild>
            <w:div w:id="148601346">
              <w:marLeft w:val="0"/>
              <w:marRight w:val="0"/>
              <w:marTop w:val="0"/>
              <w:marBottom w:val="0"/>
              <w:divBdr>
                <w:top w:val="none" w:sz="0" w:space="0" w:color="auto"/>
                <w:left w:val="none" w:sz="0" w:space="0" w:color="auto"/>
                <w:bottom w:val="none" w:sz="0" w:space="0" w:color="auto"/>
                <w:right w:val="none" w:sz="0" w:space="0" w:color="auto"/>
              </w:divBdr>
            </w:div>
          </w:divsChild>
        </w:div>
        <w:div w:id="1003163945">
          <w:marLeft w:val="60"/>
          <w:marRight w:val="60"/>
          <w:marTop w:val="100"/>
          <w:marBottom w:val="100"/>
          <w:divBdr>
            <w:top w:val="none" w:sz="0" w:space="0" w:color="auto"/>
            <w:left w:val="none" w:sz="0" w:space="0" w:color="auto"/>
            <w:bottom w:val="none" w:sz="0" w:space="0" w:color="auto"/>
            <w:right w:val="none" w:sz="0" w:space="0" w:color="auto"/>
          </w:divBdr>
          <w:divsChild>
            <w:div w:id="1615091606">
              <w:marLeft w:val="0"/>
              <w:marRight w:val="0"/>
              <w:marTop w:val="0"/>
              <w:marBottom w:val="0"/>
              <w:divBdr>
                <w:top w:val="none" w:sz="0" w:space="0" w:color="auto"/>
                <w:left w:val="none" w:sz="0" w:space="0" w:color="auto"/>
                <w:bottom w:val="none" w:sz="0" w:space="0" w:color="auto"/>
                <w:right w:val="none" w:sz="0" w:space="0" w:color="auto"/>
              </w:divBdr>
            </w:div>
          </w:divsChild>
        </w:div>
        <w:div w:id="59326538">
          <w:marLeft w:val="60"/>
          <w:marRight w:val="60"/>
          <w:marTop w:val="100"/>
          <w:marBottom w:val="100"/>
          <w:divBdr>
            <w:top w:val="none" w:sz="0" w:space="0" w:color="auto"/>
            <w:left w:val="none" w:sz="0" w:space="0" w:color="auto"/>
            <w:bottom w:val="none" w:sz="0" w:space="0" w:color="auto"/>
            <w:right w:val="none" w:sz="0" w:space="0" w:color="auto"/>
          </w:divBdr>
          <w:divsChild>
            <w:div w:id="1274482102">
              <w:marLeft w:val="0"/>
              <w:marRight w:val="0"/>
              <w:marTop w:val="0"/>
              <w:marBottom w:val="0"/>
              <w:divBdr>
                <w:top w:val="none" w:sz="0" w:space="0" w:color="auto"/>
                <w:left w:val="none" w:sz="0" w:space="0" w:color="auto"/>
                <w:bottom w:val="none" w:sz="0" w:space="0" w:color="auto"/>
                <w:right w:val="none" w:sz="0" w:space="0" w:color="auto"/>
              </w:divBdr>
            </w:div>
          </w:divsChild>
        </w:div>
        <w:div w:id="1392269295">
          <w:marLeft w:val="60"/>
          <w:marRight w:val="60"/>
          <w:marTop w:val="100"/>
          <w:marBottom w:val="100"/>
          <w:divBdr>
            <w:top w:val="none" w:sz="0" w:space="0" w:color="auto"/>
            <w:left w:val="none" w:sz="0" w:space="0" w:color="auto"/>
            <w:bottom w:val="none" w:sz="0" w:space="0" w:color="auto"/>
            <w:right w:val="none" w:sz="0" w:space="0" w:color="auto"/>
          </w:divBdr>
          <w:divsChild>
            <w:div w:id="1823764747">
              <w:marLeft w:val="0"/>
              <w:marRight w:val="0"/>
              <w:marTop w:val="0"/>
              <w:marBottom w:val="0"/>
              <w:divBdr>
                <w:top w:val="none" w:sz="0" w:space="0" w:color="auto"/>
                <w:left w:val="none" w:sz="0" w:space="0" w:color="auto"/>
                <w:bottom w:val="none" w:sz="0" w:space="0" w:color="auto"/>
                <w:right w:val="none" w:sz="0" w:space="0" w:color="auto"/>
              </w:divBdr>
            </w:div>
          </w:divsChild>
        </w:div>
        <w:div w:id="1767925200">
          <w:marLeft w:val="60"/>
          <w:marRight w:val="60"/>
          <w:marTop w:val="100"/>
          <w:marBottom w:val="100"/>
          <w:divBdr>
            <w:top w:val="none" w:sz="0" w:space="0" w:color="auto"/>
            <w:left w:val="none" w:sz="0" w:space="0" w:color="auto"/>
            <w:bottom w:val="none" w:sz="0" w:space="0" w:color="auto"/>
            <w:right w:val="none" w:sz="0" w:space="0" w:color="auto"/>
          </w:divBdr>
          <w:divsChild>
            <w:div w:id="324744702">
              <w:marLeft w:val="0"/>
              <w:marRight w:val="0"/>
              <w:marTop w:val="0"/>
              <w:marBottom w:val="0"/>
              <w:divBdr>
                <w:top w:val="none" w:sz="0" w:space="0" w:color="auto"/>
                <w:left w:val="none" w:sz="0" w:space="0" w:color="auto"/>
                <w:bottom w:val="none" w:sz="0" w:space="0" w:color="auto"/>
                <w:right w:val="none" w:sz="0" w:space="0" w:color="auto"/>
              </w:divBdr>
            </w:div>
          </w:divsChild>
        </w:div>
        <w:div w:id="55710701">
          <w:marLeft w:val="60"/>
          <w:marRight w:val="60"/>
          <w:marTop w:val="100"/>
          <w:marBottom w:val="100"/>
          <w:divBdr>
            <w:top w:val="none" w:sz="0" w:space="0" w:color="auto"/>
            <w:left w:val="none" w:sz="0" w:space="0" w:color="auto"/>
            <w:bottom w:val="none" w:sz="0" w:space="0" w:color="auto"/>
            <w:right w:val="none" w:sz="0" w:space="0" w:color="auto"/>
          </w:divBdr>
          <w:divsChild>
            <w:div w:id="2074310915">
              <w:marLeft w:val="0"/>
              <w:marRight w:val="0"/>
              <w:marTop w:val="0"/>
              <w:marBottom w:val="0"/>
              <w:divBdr>
                <w:top w:val="none" w:sz="0" w:space="0" w:color="auto"/>
                <w:left w:val="none" w:sz="0" w:space="0" w:color="auto"/>
                <w:bottom w:val="none" w:sz="0" w:space="0" w:color="auto"/>
                <w:right w:val="none" w:sz="0" w:space="0" w:color="auto"/>
              </w:divBdr>
            </w:div>
          </w:divsChild>
        </w:div>
        <w:div w:id="1775318623">
          <w:marLeft w:val="60"/>
          <w:marRight w:val="60"/>
          <w:marTop w:val="100"/>
          <w:marBottom w:val="100"/>
          <w:divBdr>
            <w:top w:val="none" w:sz="0" w:space="0" w:color="auto"/>
            <w:left w:val="none" w:sz="0" w:space="0" w:color="auto"/>
            <w:bottom w:val="none" w:sz="0" w:space="0" w:color="auto"/>
            <w:right w:val="none" w:sz="0" w:space="0" w:color="auto"/>
          </w:divBdr>
          <w:divsChild>
            <w:div w:id="28339737">
              <w:marLeft w:val="0"/>
              <w:marRight w:val="0"/>
              <w:marTop w:val="0"/>
              <w:marBottom w:val="0"/>
              <w:divBdr>
                <w:top w:val="none" w:sz="0" w:space="0" w:color="auto"/>
                <w:left w:val="none" w:sz="0" w:space="0" w:color="auto"/>
                <w:bottom w:val="none" w:sz="0" w:space="0" w:color="auto"/>
                <w:right w:val="none" w:sz="0" w:space="0" w:color="auto"/>
              </w:divBdr>
            </w:div>
          </w:divsChild>
        </w:div>
        <w:div w:id="2035573127">
          <w:marLeft w:val="60"/>
          <w:marRight w:val="60"/>
          <w:marTop w:val="100"/>
          <w:marBottom w:val="100"/>
          <w:divBdr>
            <w:top w:val="none" w:sz="0" w:space="0" w:color="auto"/>
            <w:left w:val="none" w:sz="0" w:space="0" w:color="auto"/>
            <w:bottom w:val="none" w:sz="0" w:space="0" w:color="auto"/>
            <w:right w:val="none" w:sz="0" w:space="0" w:color="auto"/>
          </w:divBdr>
          <w:divsChild>
            <w:div w:id="79764235">
              <w:marLeft w:val="0"/>
              <w:marRight w:val="0"/>
              <w:marTop w:val="0"/>
              <w:marBottom w:val="0"/>
              <w:divBdr>
                <w:top w:val="none" w:sz="0" w:space="0" w:color="auto"/>
                <w:left w:val="none" w:sz="0" w:space="0" w:color="auto"/>
                <w:bottom w:val="none" w:sz="0" w:space="0" w:color="auto"/>
                <w:right w:val="none" w:sz="0" w:space="0" w:color="auto"/>
              </w:divBdr>
            </w:div>
          </w:divsChild>
        </w:div>
        <w:div w:id="1762486963">
          <w:marLeft w:val="60"/>
          <w:marRight w:val="60"/>
          <w:marTop w:val="100"/>
          <w:marBottom w:val="100"/>
          <w:divBdr>
            <w:top w:val="none" w:sz="0" w:space="0" w:color="auto"/>
            <w:left w:val="none" w:sz="0" w:space="0" w:color="auto"/>
            <w:bottom w:val="none" w:sz="0" w:space="0" w:color="auto"/>
            <w:right w:val="none" w:sz="0" w:space="0" w:color="auto"/>
          </w:divBdr>
          <w:divsChild>
            <w:div w:id="786195319">
              <w:marLeft w:val="0"/>
              <w:marRight w:val="0"/>
              <w:marTop w:val="0"/>
              <w:marBottom w:val="0"/>
              <w:divBdr>
                <w:top w:val="none" w:sz="0" w:space="0" w:color="auto"/>
                <w:left w:val="none" w:sz="0" w:space="0" w:color="auto"/>
                <w:bottom w:val="none" w:sz="0" w:space="0" w:color="auto"/>
                <w:right w:val="none" w:sz="0" w:space="0" w:color="auto"/>
              </w:divBdr>
            </w:div>
          </w:divsChild>
        </w:div>
        <w:div w:id="2038845647">
          <w:marLeft w:val="60"/>
          <w:marRight w:val="60"/>
          <w:marTop w:val="100"/>
          <w:marBottom w:val="100"/>
          <w:divBdr>
            <w:top w:val="none" w:sz="0" w:space="0" w:color="auto"/>
            <w:left w:val="none" w:sz="0" w:space="0" w:color="auto"/>
            <w:bottom w:val="none" w:sz="0" w:space="0" w:color="auto"/>
            <w:right w:val="none" w:sz="0" w:space="0" w:color="auto"/>
          </w:divBdr>
          <w:divsChild>
            <w:div w:id="1861577985">
              <w:marLeft w:val="0"/>
              <w:marRight w:val="0"/>
              <w:marTop w:val="0"/>
              <w:marBottom w:val="0"/>
              <w:divBdr>
                <w:top w:val="none" w:sz="0" w:space="0" w:color="auto"/>
                <w:left w:val="none" w:sz="0" w:space="0" w:color="auto"/>
                <w:bottom w:val="none" w:sz="0" w:space="0" w:color="auto"/>
                <w:right w:val="none" w:sz="0" w:space="0" w:color="auto"/>
              </w:divBdr>
            </w:div>
          </w:divsChild>
        </w:div>
        <w:div w:id="1689135991">
          <w:marLeft w:val="60"/>
          <w:marRight w:val="60"/>
          <w:marTop w:val="100"/>
          <w:marBottom w:val="100"/>
          <w:divBdr>
            <w:top w:val="none" w:sz="0" w:space="0" w:color="auto"/>
            <w:left w:val="none" w:sz="0" w:space="0" w:color="auto"/>
            <w:bottom w:val="none" w:sz="0" w:space="0" w:color="auto"/>
            <w:right w:val="none" w:sz="0" w:space="0" w:color="auto"/>
          </w:divBdr>
          <w:divsChild>
            <w:div w:id="682970914">
              <w:marLeft w:val="0"/>
              <w:marRight w:val="0"/>
              <w:marTop w:val="0"/>
              <w:marBottom w:val="0"/>
              <w:divBdr>
                <w:top w:val="none" w:sz="0" w:space="0" w:color="auto"/>
                <w:left w:val="none" w:sz="0" w:space="0" w:color="auto"/>
                <w:bottom w:val="none" w:sz="0" w:space="0" w:color="auto"/>
                <w:right w:val="none" w:sz="0" w:space="0" w:color="auto"/>
              </w:divBdr>
            </w:div>
          </w:divsChild>
        </w:div>
        <w:div w:id="2077122213">
          <w:marLeft w:val="60"/>
          <w:marRight w:val="60"/>
          <w:marTop w:val="100"/>
          <w:marBottom w:val="100"/>
          <w:divBdr>
            <w:top w:val="none" w:sz="0" w:space="0" w:color="auto"/>
            <w:left w:val="none" w:sz="0" w:space="0" w:color="auto"/>
            <w:bottom w:val="none" w:sz="0" w:space="0" w:color="auto"/>
            <w:right w:val="none" w:sz="0" w:space="0" w:color="auto"/>
          </w:divBdr>
          <w:divsChild>
            <w:div w:id="45958302">
              <w:marLeft w:val="0"/>
              <w:marRight w:val="0"/>
              <w:marTop w:val="0"/>
              <w:marBottom w:val="0"/>
              <w:divBdr>
                <w:top w:val="none" w:sz="0" w:space="0" w:color="auto"/>
                <w:left w:val="none" w:sz="0" w:space="0" w:color="auto"/>
                <w:bottom w:val="none" w:sz="0" w:space="0" w:color="auto"/>
                <w:right w:val="none" w:sz="0" w:space="0" w:color="auto"/>
              </w:divBdr>
            </w:div>
          </w:divsChild>
        </w:div>
        <w:div w:id="393696927">
          <w:marLeft w:val="60"/>
          <w:marRight w:val="60"/>
          <w:marTop w:val="100"/>
          <w:marBottom w:val="100"/>
          <w:divBdr>
            <w:top w:val="none" w:sz="0" w:space="0" w:color="auto"/>
            <w:left w:val="none" w:sz="0" w:space="0" w:color="auto"/>
            <w:bottom w:val="none" w:sz="0" w:space="0" w:color="auto"/>
            <w:right w:val="none" w:sz="0" w:space="0" w:color="auto"/>
          </w:divBdr>
          <w:divsChild>
            <w:div w:id="124082273">
              <w:marLeft w:val="0"/>
              <w:marRight w:val="0"/>
              <w:marTop w:val="0"/>
              <w:marBottom w:val="0"/>
              <w:divBdr>
                <w:top w:val="none" w:sz="0" w:space="0" w:color="auto"/>
                <w:left w:val="none" w:sz="0" w:space="0" w:color="auto"/>
                <w:bottom w:val="none" w:sz="0" w:space="0" w:color="auto"/>
                <w:right w:val="none" w:sz="0" w:space="0" w:color="auto"/>
              </w:divBdr>
            </w:div>
          </w:divsChild>
        </w:div>
        <w:div w:id="1433818227">
          <w:marLeft w:val="60"/>
          <w:marRight w:val="60"/>
          <w:marTop w:val="100"/>
          <w:marBottom w:val="100"/>
          <w:divBdr>
            <w:top w:val="none" w:sz="0" w:space="0" w:color="auto"/>
            <w:left w:val="none" w:sz="0" w:space="0" w:color="auto"/>
            <w:bottom w:val="none" w:sz="0" w:space="0" w:color="auto"/>
            <w:right w:val="none" w:sz="0" w:space="0" w:color="auto"/>
          </w:divBdr>
          <w:divsChild>
            <w:div w:id="1045830823">
              <w:marLeft w:val="0"/>
              <w:marRight w:val="0"/>
              <w:marTop w:val="0"/>
              <w:marBottom w:val="0"/>
              <w:divBdr>
                <w:top w:val="none" w:sz="0" w:space="0" w:color="auto"/>
                <w:left w:val="none" w:sz="0" w:space="0" w:color="auto"/>
                <w:bottom w:val="none" w:sz="0" w:space="0" w:color="auto"/>
                <w:right w:val="none" w:sz="0" w:space="0" w:color="auto"/>
              </w:divBdr>
            </w:div>
          </w:divsChild>
        </w:div>
        <w:div w:id="2041197035">
          <w:marLeft w:val="60"/>
          <w:marRight w:val="60"/>
          <w:marTop w:val="100"/>
          <w:marBottom w:val="100"/>
          <w:divBdr>
            <w:top w:val="none" w:sz="0" w:space="0" w:color="auto"/>
            <w:left w:val="none" w:sz="0" w:space="0" w:color="auto"/>
            <w:bottom w:val="none" w:sz="0" w:space="0" w:color="auto"/>
            <w:right w:val="none" w:sz="0" w:space="0" w:color="auto"/>
          </w:divBdr>
          <w:divsChild>
            <w:div w:id="1569849801">
              <w:marLeft w:val="0"/>
              <w:marRight w:val="0"/>
              <w:marTop w:val="0"/>
              <w:marBottom w:val="0"/>
              <w:divBdr>
                <w:top w:val="none" w:sz="0" w:space="0" w:color="auto"/>
                <w:left w:val="none" w:sz="0" w:space="0" w:color="auto"/>
                <w:bottom w:val="none" w:sz="0" w:space="0" w:color="auto"/>
                <w:right w:val="none" w:sz="0" w:space="0" w:color="auto"/>
              </w:divBdr>
            </w:div>
          </w:divsChild>
        </w:div>
        <w:div w:id="1407338739">
          <w:marLeft w:val="60"/>
          <w:marRight w:val="60"/>
          <w:marTop w:val="100"/>
          <w:marBottom w:val="100"/>
          <w:divBdr>
            <w:top w:val="none" w:sz="0" w:space="0" w:color="auto"/>
            <w:left w:val="none" w:sz="0" w:space="0" w:color="auto"/>
            <w:bottom w:val="none" w:sz="0" w:space="0" w:color="auto"/>
            <w:right w:val="none" w:sz="0" w:space="0" w:color="auto"/>
          </w:divBdr>
          <w:divsChild>
            <w:div w:id="431320851">
              <w:marLeft w:val="0"/>
              <w:marRight w:val="0"/>
              <w:marTop w:val="0"/>
              <w:marBottom w:val="0"/>
              <w:divBdr>
                <w:top w:val="none" w:sz="0" w:space="0" w:color="auto"/>
                <w:left w:val="none" w:sz="0" w:space="0" w:color="auto"/>
                <w:bottom w:val="none" w:sz="0" w:space="0" w:color="auto"/>
                <w:right w:val="none" w:sz="0" w:space="0" w:color="auto"/>
              </w:divBdr>
            </w:div>
          </w:divsChild>
        </w:div>
        <w:div w:id="450438095">
          <w:marLeft w:val="60"/>
          <w:marRight w:val="60"/>
          <w:marTop w:val="100"/>
          <w:marBottom w:val="100"/>
          <w:divBdr>
            <w:top w:val="none" w:sz="0" w:space="0" w:color="auto"/>
            <w:left w:val="none" w:sz="0" w:space="0" w:color="auto"/>
            <w:bottom w:val="none" w:sz="0" w:space="0" w:color="auto"/>
            <w:right w:val="none" w:sz="0" w:space="0" w:color="auto"/>
          </w:divBdr>
          <w:divsChild>
            <w:div w:id="1071387169">
              <w:marLeft w:val="0"/>
              <w:marRight w:val="0"/>
              <w:marTop w:val="0"/>
              <w:marBottom w:val="0"/>
              <w:divBdr>
                <w:top w:val="none" w:sz="0" w:space="0" w:color="auto"/>
                <w:left w:val="none" w:sz="0" w:space="0" w:color="auto"/>
                <w:bottom w:val="none" w:sz="0" w:space="0" w:color="auto"/>
                <w:right w:val="none" w:sz="0" w:space="0" w:color="auto"/>
              </w:divBdr>
            </w:div>
          </w:divsChild>
        </w:div>
        <w:div w:id="1801216951">
          <w:marLeft w:val="60"/>
          <w:marRight w:val="60"/>
          <w:marTop w:val="100"/>
          <w:marBottom w:val="100"/>
          <w:divBdr>
            <w:top w:val="none" w:sz="0" w:space="0" w:color="auto"/>
            <w:left w:val="none" w:sz="0" w:space="0" w:color="auto"/>
            <w:bottom w:val="none" w:sz="0" w:space="0" w:color="auto"/>
            <w:right w:val="none" w:sz="0" w:space="0" w:color="auto"/>
          </w:divBdr>
          <w:divsChild>
            <w:div w:id="1197280973">
              <w:marLeft w:val="0"/>
              <w:marRight w:val="0"/>
              <w:marTop w:val="0"/>
              <w:marBottom w:val="0"/>
              <w:divBdr>
                <w:top w:val="none" w:sz="0" w:space="0" w:color="auto"/>
                <w:left w:val="none" w:sz="0" w:space="0" w:color="auto"/>
                <w:bottom w:val="none" w:sz="0" w:space="0" w:color="auto"/>
                <w:right w:val="none" w:sz="0" w:space="0" w:color="auto"/>
              </w:divBdr>
            </w:div>
          </w:divsChild>
        </w:div>
        <w:div w:id="1803234910">
          <w:marLeft w:val="60"/>
          <w:marRight w:val="60"/>
          <w:marTop w:val="100"/>
          <w:marBottom w:val="100"/>
          <w:divBdr>
            <w:top w:val="none" w:sz="0" w:space="0" w:color="auto"/>
            <w:left w:val="none" w:sz="0" w:space="0" w:color="auto"/>
            <w:bottom w:val="none" w:sz="0" w:space="0" w:color="auto"/>
            <w:right w:val="none" w:sz="0" w:space="0" w:color="auto"/>
          </w:divBdr>
          <w:divsChild>
            <w:div w:id="20055223">
              <w:marLeft w:val="0"/>
              <w:marRight w:val="0"/>
              <w:marTop w:val="0"/>
              <w:marBottom w:val="0"/>
              <w:divBdr>
                <w:top w:val="none" w:sz="0" w:space="0" w:color="auto"/>
                <w:left w:val="none" w:sz="0" w:space="0" w:color="auto"/>
                <w:bottom w:val="none" w:sz="0" w:space="0" w:color="auto"/>
                <w:right w:val="none" w:sz="0" w:space="0" w:color="auto"/>
              </w:divBdr>
            </w:div>
          </w:divsChild>
        </w:div>
        <w:div w:id="1577082610">
          <w:marLeft w:val="60"/>
          <w:marRight w:val="60"/>
          <w:marTop w:val="100"/>
          <w:marBottom w:val="100"/>
          <w:divBdr>
            <w:top w:val="none" w:sz="0" w:space="0" w:color="auto"/>
            <w:left w:val="none" w:sz="0" w:space="0" w:color="auto"/>
            <w:bottom w:val="none" w:sz="0" w:space="0" w:color="auto"/>
            <w:right w:val="none" w:sz="0" w:space="0" w:color="auto"/>
          </w:divBdr>
          <w:divsChild>
            <w:div w:id="1821263469">
              <w:marLeft w:val="0"/>
              <w:marRight w:val="0"/>
              <w:marTop w:val="0"/>
              <w:marBottom w:val="0"/>
              <w:divBdr>
                <w:top w:val="none" w:sz="0" w:space="0" w:color="auto"/>
                <w:left w:val="none" w:sz="0" w:space="0" w:color="auto"/>
                <w:bottom w:val="none" w:sz="0" w:space="0" w:color="auto"/>
                <w:right w:val="none" w:sz="0" w:space="0" w:color="auto"/>
              </w:divBdr>
            </w:div>
          </w:divsChild>
        </w:div>
        <w:div w:id="1733847003">
          <w:marLeft w:val="60"/>
          <w:marRight w:val="60"/>
          <w:marTop w:val="100"/>
          <w:marBottom w:val="100"/>
          <w:divBdr>
            <w:top w:val="none" w:sz="0" w:space="0" w:color="auto"/>
            <w:left w:val="none" w:sz="0" w:space="0" w:color="auto"/>
            <w:bottom w:val="none" w:sz="0" w:space="0" w:color="auto"/>
            <w:right w:val="none" w:sz="0" w:space="0" w:color="auto"/>
          </w:divBdr>
          <w:divsChild>
            <w:div w:id="2091153115">
              <w:marLeft w:val="0"/>
              <w:marRight w:val="0"/>
              <w:marTop w:val="0"/>
              <w:marBottom w:val="0"/>
              <w:divBdr>
                <w:top w:val="none" w:sz="0" w:space="0" w:color="auto"/>
                <w:left w:val="none" w:sz="0" w:space="0" w:color="auto"/>
                <w:bottom w:val="none" w:sz="0" w:space="0" w:color="auto"/>
                <w:right w:val="none" w:sz="0" w:space="0" w:color="auto"/>
              </w:divBdr>
            </w:div>
          </w:divsChild>
        </w:div>
        <w:div w:id="954092343">
          <w:marLeft w:val="60"/>
          <w:marRight w:val="60"/>
          <w:marTop w:val="100"/>
          <w:marBottom w:val="100"/>
          <w:divBdr>
            <w:top w:val="none" w:sz="0" w:space="0" w:color="auto"/>
            <w:left w:val="none" w:sz="0" w:space="0" w:color="auto"/>
            <w:bottom w:val="none" w:sz="0" w:space="0" w:color="auto"/>
            <w:right w:val="none" w:sz="0" w:space="0" w:color="auto"/>
          </w:divBdr>
          <w:divsChild>
            <w:div w:id="1759018618">
              <w:marLeft w:val="0"/>
              <w:marRight w:val="0"/>
              <w:marTop w:val="0"/>
              <w:marBottom w:val="0"/>
              <w:divBdr>
                <w:top w:val="none" w:sz="0" w:space="0" w:color="auto"/>
                <w:left w:val="none" w:sz="0" w:space="0" w:color="auto"/>
                <w:bottom w:val="none" w:sz="0" w:space="0" w:color="auto"/>
                <w:right w:val="none" w:sz="0" w:space="0" w:color="auto"/>
              </w:divBdr>
            </w:div>
          </w:divsChild>
        </w:div>
        <w:div w:id="1195576309">
          <w:marLeft w:val="60"/>
          <w:marRight w:val="60"/>
          <w:marTop w:val="100"/>
          <w:marBottom w:val="100"/>
          <w:divBdr>
            <w:top w:val="none" w:sz="0" w:space="0" w:color="auto"/>
            <w:left w:val="none" w:sz="0" w:space="0" w:color="auto"/>
            <w:bottom w:val="none" w:sz="0" w:space="0" w:color="auto"/>
            <w:right w:val="none" w:sz="0" w:space="0" w:color="auto"/>
          </w:divBdr>
          <w:divsChild>
            <w:div w:id="458767413">
              <w:marLeft w:val="0"/>
              <w:marRight w:val="0"/>
              <w:marTop w:val="0"/>
              <w:marBottom w:val="0"/>
              <w:divBdr>
                <w:top w:val="none" w:sz="0" w:space="0" w:color="auto"/>
                <w:left w:val="none" w:sz="0" w:space="0" w:color="auto"/>
                <w:bottom w:val="none" w:sz="0" w:space="0" w:color="auto"/>
                <w:right w:val="none" w:sz="0" w:space="0" w:color="auto"/>
              </w:divBdr>
            </w:div>
          </w:divsChild>
        </w:div>
        <w:div w:id="135415551">
          <w:marLeft w:val="60"/>
          <w:marRight w:val="60"/>
          <w:marTop w:val="100"/>
          <w:marBottom w:val="100"/>
          <w:divBdr>
            <w:top w:val="none" w:sz="0" w:space="0" w:color="auto"/>
            <w:left w:val="none" w:sz="0" w:space="0" w:color="auto"/>
            <w:bottom w:val="none" w:sz="0" w:space="0" w:color="auto"/>
            <w:right w:val="none" w:sz="0" w:space="0" w:color="auto"/>
          </w:divBdr>
          <w:divsChild>
            <w:div w:id="1208756500">
              <w:marLeft w:val="0"/>
              <w:marRight w:val="0"/>
              <w:marTop w:val="0"/>
              <w:marBottom w:val="0"/>
              <w:divBdr>
                <w:top w:val="none" w:sz="0" w:space="0" w:color="auto"/>
                <w:left w:val="none" w:sz="0" w:space="0" w:color="auto"/>
                <w:bottom w:val="none" w:sz="0" w:space="0" w:color="auto"/>
                <w:right w:val="none" w:sz="0" w:space="0" w:color="auto"/>
              </w:divBdr>
            </w:div>
          </w:divsChild>
        </w:div>
        <w:div w:id="2095587040">
          <w:marLeft w:val="60"/>
          <w:marRight w:val="60"/>
          <w:marTop w:val="100"/>
          <w:marBottom w:val="100"/>
          <w:divBdr>
            <w:top w:val="none" w:sz="0" w:space="0" w:color="auto"/>
            <w:left w:val="none" w:sz="0" w:space="0" w:color="auto"/>
            <w:bottom w:val="none" w:sz="0" w:space="0" w:color="auto"/>
            <w:right w:val="none" w:sz="0" w:space="0" w:color="auto"/>
          </w:divBdr>
          <w:divsChild>
            <w:div w:id="1228876232">
              <w:marLeft w:val="0"/>
              <w:marRight w:val="0"/>
              <w:marTop w:val="0"/>
              <w:marBottom w:val="0"/>
              <w:divBdr>
                <w:top w:val="none" w:sz="0" w:space="0" w:color="auto"/>
                <w:left w:val="none" w:sz="0" w:space="0" w:color="auto"/>
                <w:bottom w:val="none" w:sz="0" w:space="0" w:color="auto"/>
                <w:right w:val="none" w:sz="0" w:space="0" w:color="auto"/>
              </w:divBdr>
            </w:div>
          </w:divsChild>
        </w:div>
        <w:div w:id="345907523">
          <w:marLeft w:val="60"/>
          <w:marRight w:val="60"/>
          <w:marTop w:val="100"/>
          <w:marBottom w:val="100"/>
          <w:divBdr>
            <w:top w:val="none" w:sz="0" w:space="0" w:color="auto"/>
            <w:left w:val="none" w:sz="0" w:space="0" w:color="auto"/>
            <w:bottom w:val="none" w:sz="0" w:space="0" w:color="auto"/>
            <w:right w:val="none" w:sz="0" w:space="0" w:color="auto"/>
          </w:divBdr>
          <w:divsChild>
            <w:div w:id="131485208">
              <w:marLeft w:val="0"/>
              <w:marRight w:val="0"/>
              <w:marTop w:val="0"/>
              <w:marBottom w:val="0"/>
              <w:divBdr>
                <w:top w:val="none" w:sz="0" w:space="0" w:color="auto"/>
                <w:left w:val="none" w:sz="0" w:space="0" w:color="auto"/>
                <w:bottom w:val="none" w:sz="0" w:space="0" w:color="auto"/>
                <w:right w:val="none" w:sz="0" w:space="0" w:color="auto"/>
              </w:divBdr>
            </w:div>
          </w:divsChild>
        </w:div>
        <w:div w:id="157238449">
          <w:marLeft w:val="60"/>
          <w:marRight w:val="60"/>
          <w:marTop w:val="100"/>
          <w:marBottom w:val="100"/>
          <w:divBdr>
            <w:top w:val="none" w:sz="0" w:space="0" w:color="auto"/>
            <w:left w:val="none" w:sz="0" w:space="0" w:color="auto"/>
            <w:bottom w:val="none" w:sz="0" w:space="0" w:color="auto"/>
            <w:right w:val="none" w:sz="0" w:space="0" w:color="auto"/>
          </w:divBdr>
          <w:divsChild>
            <w:div w:id="472407834">
              <w:marLeft w:val="0"/>
              <w:marRight w:val="0"/>
              <w:marTop w:val="0"/>
              <w:marBottom w:val="0"/>
              <w:divBdr>
                <w:top w:val="none" w:sz="0" w:space="0" w:color="auto"/>
                <w:left w:val="none" w:sz="0" w:space="0" w:color="auto"/>
                <w:bottom w:val="none" w:sz="0" w:space="0" w:color="auto"/>
                <w:right w:val="none" w:sz="0" w:space="0" w:color="auto"/>
              </w:divBdr>
            </w:div>
          </w:divsChild>
        </w:div>
        <w:div w:id="2135636916">
          <w:marLeft w:val="60"/>
          <w:marRight w:val="60"/>
          <w:marTop w:val="100"/>
          <w:marBottom w:val="100"/>
          <w:divBdr>
            <w:top w:val="none" w:sz="0" w:space="0" w:color="auto"/>
            <w:left w:val="none" w:sz="0" w:space="0" w:color="auto"/>
            <w:bottom w:val="none" w:sz="0" w:space="0" w:color="auto"/>
            <w:right w:val="none" w:sz="0" w:space="0" w:color="auto"/>
          </w:divBdr>
          <w:divsChild>
            <w:div w:id="1213426132">
              <w:marLeft w:val="0"/>
              <w:marRight w:val="0"/>
              <w:marTop w:val="0"/>
              <w:marBottom w:val="0"/>
              <w:divBdr>
                <w:top w:val="none" w:sz="0" w:space="0" w:color="auto"/>
                <w:left w:val="none" w:sz="0" w:space="0" w:color="auto"/>
                <w:bottom w:val="none" w:sz="0" w:space="0" w:color="auto"/>
                <w:right w:val="none" w:sz="0" w:space="0" w:color="auto"/>
              </w:divBdr>
            </w:div>
          </w:divsChild>
        </w:div>
        <w:div w:id="429276305">
          <w:marLeft w:val="60"/>
          <w:marRight w:val="60"/>
          <w:marTop w:val="100"/>
          <w:marBottom w:val="100"/>
          <w:divBdr>
            <w:top w:val="none" w:sz="0" w:space="0" w:color="auto"/>
            <w:left w:val="none" w:sz="0" w:space="0" w:color="auto"/>
            <w:bottom w:val="none" w:sz="0" w:space="0" w:color="auto"/>
            <w:right w:val="none" w:sz="0" w:space="0" w:color="auto"/>
          </w:divBdr>
          <w:divsChild>
            <w:div w:id="48918937">
              <w:marLeft w:val="0"/>
              <w:marRight w:val="0"/>
              <w:marTop w:val="0"/>
              <w:marBottom w:val="0"/>
              <w:divBdr>
                <w:top w:val="none" w:sz="0" w:space="0" w:color="auto"/>
                <w:left w:val="none" w:sz="0" w:space="0" w:color="auto"/>
                <w:bottom w:val="none" w:sz="0" w:space="0" w:color="auto"/>
                <w:right w:val="none" w:sz="0" w:space="0" w:color="auto"/>
              </w:divBdr>
            </w:div>
          </w:divsChild>
        </w:div>
        <w:div w:id="835610124">
          <w:marLeft w:val="60"/>
          <w:marRight w:val="60"/>
          <w:marTop w:val="100"/>
          <w:marBottom w:val="100"/>
          <w:divBdr>
            <w:top w:val="none" w:sz="0" w:space="0" w:color="auto"/>
            <w:left w:val="none" w:sz="0" w:space="0" w:color="auto"/>
            <w:bottom w:val="none" w:sz="0" w:space="0" w:color="auto"/>
            <w:right w:val="none" w:sz="0" w:space="0" w:color="auto"/>
          </w:divBdr>
          <w:divsChild>
            <w:div w:id="523715009">
              <w:marLeft w:val="0"/>
              <w:marRight w:val="0"/>
              <w:marTop w:val="0"/>
              <w:marBottom w:val="0"/>
              <w:divBdr>
                <w:top w:val="none" w:sz="0" w:space="0" w:color="auto"/>
                <w:left w:val="none" w:sz="0" w:space="0" w:color="auto"/>
                <w:bottom w:val="none" w:sz="0" w:space="0" w:color="auto"/>
                <w:right w:val="none" w:sz="0" w:space="0" w:color="auto"/>
              </w:divBdr>
            </w:div>
          </w:divsChild>
        </w:div>
        <w:div w:id="992565520">
          <w:marLeft w:val="60"/>
          <w:marRight w:val="60"/>
          <w:marTop w:val="100"/>
          <w:marBottom w:val="100"/>
          <w:divBdr>
            <w:top w:val="none" w:sz="0" w:space="0" w:color="auto"/>
            <w:left w:val="none" w:sz="0" w:space="0" w:color="auto"/>
            <w:bottom w:val="none" w:sz="0" w:space="0" w:color="auto"/>
            <w:right w:val="none" w:sz="0" w:space="0" w:color="auto"/>
          </w:divBdr>
          <w:divsChild>
            <w:div w:id="86385468">
              <w:marLeft w:val="0"/>
              <w:marRight w:val="0"/>
              <w:marTop w:val="0"/>
              <w:marBottom w:val="0"/>
              <w:divBdr>
                <w:top w:val="none" w:sz="0" w:space="0" w:color="auto"/>
                <w:left w:val="none" w:sz="0" w:space="0" w:color="auto"/>
                <w:bottom w:val="none" w:sz="0" w:space="0" w:color="auto"/>
                <w:right w:val="none" w:sz="0" w:space="0" w:color="auto"/>
              </w:divBdr>
            </w:div>
          </w:divsChild>
        </w:div>
        <w:div w:id="1328826264">
          <w:marLeft w:val="60"/>
          <w:marRight w:val="60"/>
          <w:marTop w:val="100"/>
          <w:marBottom w:val="100"/>
          <w:divBdr>
            <w:top w:val="none" w:sz="0" w:space="0" w:color="auto"/>
            <w:left w:val="none" w:sz="0" w:space="0" w:color="auto"/>
            <w:bottom w:val="none" w:sz="0" w:space="0" w:color="auto"/>
            <w:right w:val="none" w:sz="0" w:space="0" w:color="auto"/>
          </w:divBdr>
          <w:divsChild>
            <w:div w:id="1739205420">
              <w:marLeft w:val="0"/>
              <w:marRight w:val="0"/>
              <w:marTop w:val="0"/>
              <w:marBottom w:val="0"/>
              <w:divBdr>
                <w:top w:val="none" w:sz="0" w:space="0" w:color="auto"/>
                <w:left w:val="none" w:sz="0" w:space="0" w:color="auto"/>
                <w:bottom w:val="none" w:sz="0" w:space="0" w:color="auto"/>
                <w:right w:val="none" w:sz="0" w:space="0" w:color="auto"/>
              </w:divBdr>
            </w:div>
          </w:divsChild>
        </w:div>
        <w:div w:id="2026980677">
          <w:marLeft w:val="60"/>
          <w:marRight w:val="60"/>
          <w:marTop w:val="100"/>
          <w:marBottom w:val="100"/>
          <w:divBdr>
            <w:top w:val="none" w:sz="0" w:space="0" w:color="auto"/>
            <w:left w:val="none" w:sz="0" w:space="0" w:color="auto"/>
            <w:bottom w:val="none" w:sz="0" w:space="0" w:color="auto"/>
            <w:right w:val="none" w:sz="0" w:space="0" w:color="auto"/>
          </w:divBdr>
          <w:divsChild>
            <w:div w:id="911044332">
              <w:marLeft w:val="0"/>
              <w:marRight w:val="0"/>
              <w:marTop w:val="0"/>
              <w:marBottom w:val="0"/>
              <w:divBdr>
                <w:top w:val="none" w:sz="0" w:space="0" w:color="auto"/>
                <w:left w:val="none" w:sz="0" w:space="0" w:color="auto"/>
                <w:bottom w:val="none" w:sz="0" w:space="0" w:color="auto"/>
                <w:right w:val="none" w:sz="0" w:space="0" w:color="auto"/>
              </w:divBdr>
            </w:div>
          </w:divsChild>
        </w:div>
        <w:div w:id="1323509383">
          <w:marLeft w:val="60"/>
          <w:marRight w:val="60"/>
          <w:marTop w:val="100"/>
          <w:marBottom w:val="100"/>
          <w:divBdr>
            <w:top w:val="none" w:sz="0" w:space="0" w:color="auto"/>
            <w:left w:val="none" w:sz="0" w:space="0" w:color="auto"/>
            <w:bottom w:val="none" w:sz="0" w:space="0" w:color="auto"/>
            <w:right w:val="none" w:sz="0" w:space="0" w:color="auto"/>
          </w:divBdr>
          <w:divsChild>
            <w:div w:id="206265426">
              <w:marLeft w:val="0"/>
              <w:marRight w:val="0"/>
              <w:marTop w:val="0"/>
              <w:marBottom w:val="0"/>
              <w:divBdr>
                <w:top w:val="none" w:sz="0" w:space="0" w:color="auto"/>
                <w:left w:val="none" w:sz="0" w:space="0" w:color="auto"/>
                <w:bottom w:val="none" w:sz="0" w:space="0" w:color="auto"/>
                <w:right w:val="none" w:sz="0" w:space="0" w:color="auto"/>
              </w:divBdr>
            </w:div>
          </w:divsChild>
        </w:div>
        <w:div w:id="882250632">
          <w:marLeft w:val="60"/>
          <w:marRight w:val="60"/>
          <w:marTop w:val="100"/>
          <w:marBottom w:val="100"/>
          <w:divBdr>
            <w:top w:val="none" w:sz="0" w:space="0" w:color="auto"/>
            <w:left w:val="none" w:sz="0" w:space="0" w:color="auto"/>
            <w:bottom w:val="none" w:sz="0" w:space="0" w:color="auto"/>
            <w:right w:val="none" w:sz="0" w:space="0" w:color="auto"/>
          </w:divBdr>
          <w:divsChild>
            <w:div w:id="383799686">
              <w:marLeft w:val="0"/>
              <w:marRight w:val="0"/>
              <w:marTop w:val="0"/>
              <w:marBottom w:val="0"/>
              <w:divBdr>
                <w:top w:val="none" w:sz="0" w:space="0" w:color="auto"/>
                <w:left w:val="none" w:sz="0" w:space="0" w:color="auto"/>
                <w:bottom w:val="none" w:sz="0" w:space="0" w:color="auto"/>
                <w:right w:val="none" w:sz="0" w:space="0" w:color="auto"/>
              </w:divBdr>
            </w:div>
          </w:divsChild>
        </w:div>
        <w:div w:id="67698785">
          <w:marLeft w:val="60"/>
          <w:marRight w:val="60"/>
          <w:marTop w:val="100"/>
          <w:marBottom w:val="100"/>
          <w:divBdr>
            <w:top w:val="none" w:sz="0" w:space="0" w:color="auto"/>
            <w:left w:val="none" w:sz="0" w:space="0" w:color="auto"/>
            <w:bottom w:val="none" w:sz="0" w:space="0" w:color="auto"/>
            <w:right w:val="none" w:sz="0" w:space="0" w:color="auto"/>
          </w:divBdr>
          <w:divsChild>
            <w:div w:id="1372724356">
              <w:marLeft w:val="0"/>
              <w:marRight w:val="0"/>
              <w:marTop w:val="0"/>
              <w:marBottom w:val="0"/>
              <w:divBdr>
                <w:top w:val="none" w:sz="0" w:space="0" w:color="auto"/>
                <w:left w:val="none" w:sz="0" w:space="0" w:color="auto"/>
                <w:bottom w:val="none" w:sz="0" w:space="0" w:color="auto"/>
                <w:right w:val="none" w:sz="0" w:space="0" w:color="auto"/>
              </w:divBdr>
            </w:div>
          </w:divsChild>
        </w:div>
        <w:div w:id="514151443">
          <w:marLeft w:val="60"/>
          <w:marRight w:val="60"/>
          <w:marTop w:val="100"/>
          <w:marBottom w:val="100"/>
          <w:divBdr>
            <w:top w:val="none" w:sz="0" w:space="0" w:color="auto"/>
            <w:left w:val="none" w:sz="0" w:space="0" w:color="auto"/>
            <w:bottom w:val="none" w:sz="0" w:space="0" w:color="auto"/>
            <w:right w:val="none" w:sz="0" w:space="0" w:color="auto"/>
          </w:divBdr>
          <w:divsChild>
            <w:div w:id="206836668">
              <w:marLeft w:val="0"/>
              <w:marRight w:val="0"/>
              <w:marTop w:val="0"/>
              <w:marBottom w:val="0"/>
              <w:divBdr>
                <w:top w:val="none" w:sz="0" w:space="0" w:color="auto"/>
                <w:left w:val="none" w:sz="0" w:space="0" w:color="auto"/>
                <w:bottom w:val="none" w:sz="0" w:space="0" w:color="auto"/>
                <w:right w:val="none" w:sz="0" w:space="0" w:color="auto"/>
              </w:divBdr>
            </w:div>
          </w:divsChild>
        </w:div>
        <w:div w:id="1269780085">
          <w:marLeft w:val="60"/>
          <w:marRight w:val="60"/>
          <w:marTop w:val="100"/>
          <w:marBottom w:val="100"/>
          <w:divBdr>
            <w:top w:val="none" w:sz="0" w:space="0" w:color="auto"/>
            <w:left w:val="none" w:sz="0" w:space="0" w:color="auto"/>
            <w:bottom w:val="none" w:sz="0" w:space="0" w:color="auto"/>
            <w:right w:val="none" w:sz="0" w:space="0" w:color="auto"/>
          </w:divBdr>
          <w:divsChild>
            <w:div w:id="107090427">
              <w:marLeft w:val="0"/>
              <w:marRight w:val="0"/>
              <w:marTop w:val="0"/>
              <w:marBottom w:val="0"/>
              <w:divBdr>
                <w:top w:val="none" w:sz="0" w:space="0" w:color="auto"/>
                <w:left w:val="none" w:sz="0" w:space="0" w:color="auto"/>
                <w:bottom w:val="none" w:sz="0" w:space="0" w:color="auto"/>
                <w:right w:val="none" w:sz="0" w:space="0" w:color="auto"/>
              </w:divBdr>
            </w:div>
          </w:divsChild>
        </w:div>
        <w:div w:id="1180198810">
          <w:marLeft w:val="60"/>
          <w:marRight w:val="60"/>
          <w:marTop w:val="100"/>
          <w:marBottom w:val="100"/>
          <w:divBdr>
            <w:top w:val="none" w:sz="0" w:space="0" w:color="auto"/>
            <w:left w:val="none" w:sz="0" w:space="0" w:color="auto"/>
            <w:bottom w:val="none" w:sz="0" w:space="0" w:color="auto"/>
            <w:right w:val="none" w:sz="0" w:space="0" w:color="auto"/>
          </w:divBdr>
          <w:divsChild>
            <w:div w:id="2007974825">
              <w:marLeft w:val="0"/>
              <w:marRight w:val="0"/>
              <w:marTop w:val="0"/>
              <w:marBottom w:val="0"/>
              <w:divBdr>
                <w:top w:val="none" w:sz="0" w:space="0" w:color="auto"/>
                <w:left w:val="none" w:sz="0" w:space="0" w:color="auto"/>
                <w:bottom w:val="none" w:sz="0" w:space="0" w:color="auto"/>
                <w:right w:val="none" w:sz="0" w:space="0" w:color="auto"/>
              </w:divBdr>
            </w:div>
          </w:divsChild>
        </w:div>
        <w:div w:id="1015233832">
          <w:marLeft w:val="60"/>
          <w:marRight w:val="60"/>
          <w:marTop w:val="100"/>
          <w:marBottom w:val="100"/>
          <w:divBdr>
            <w:top w:val="none" w:sz="0" w:space="0" w:color="auto"/>
            <w:left w:val="none" w:sz="0" w:space="0" w:color="auto"/>
            <w:bottom w:val="none" w:sz="0" w:space="0" w:color="auto"/>
            <w:right w:val="none" w:sz="0" w:space="0" w:color="auto"/>
          </w:divBdr>
          <w:divsChild>
            <w:div w:id="460660670">
              <w:marLeft w:val="0"/>
              <w:marRight w:val="0"/>
              <w:marTop w:val="0"/>
              <w:marBottom w:val="0"/>
              <w:divBdr>
                <w:top w:val="none" w:sz="0" w:space="0" w:color="auto"/>
                <w:left w:val="none" w:sz="0" w:space="0" w:color="auto"/>
                <w:bottom w:val="none" w:sz="0" w:space="0" w:color="auto"/>
                <w:right w:val="none" w:sz="0" w:space="0" w:color="auto"/>
              </w:divBdr>
            </w:div>
          </w:divsChild>
        </w:div>
        <w:div w:id="272782945">
          <w:marLeft w:val="60"/>
          <w:marRight w:val="60"/>
          <w:marTop w:val="100"/>
          <w:marBottom w:val="100"/>
          <w:divBdr>
            <w:top w:val="none" w:sz="0" w:space="0" w:color="auto"/>
            <w:left w:val="none" w:sz="0" w:space="0" w:color="auto"/>
            <w:bottom w:val="none" w:sz="0" w:space="0" w:color="auto"/>
            <w:right w:val="none" w:sz="0" w:space="0" w:color="auto"/>
          </w:divBdr>
          <w:divsChild>
            <w:div w:id="1128816564">
              <w:marLeft w:val="0"/>
              <w:marRight w:val="0"/>
              <w:marTop w:val="0"/>
              <w:marBottom w:val="0"/>
              <w:divBdr>
                <w:top w:val="none" w:sz="0" w:space="0" w:color="auto"/>
                <w:left w:val="none" w:sz="0" w:space="0" w:color="auto"/>
                <w:bottom w:val="none" w:sz="0" w:space="0" w:color="auto"/>
                <w:right w:val="none" w:sz="0" w:space="0" w:color="auto"/>
              </w:divBdr>
            </w:div>
          </w:divsChild>
        </w:div>
        <w:div w:id="2042589333">
          <w:marLeft w:val="60"/>
          <w:marRight w:val="60"/>
          <w:marTop w:val="100"/>
          <w:marBottom w:val="100"/>
          <w:divBdr>
            <w:top w:val="none" w:sz="0" w:space="0" w:color="auto"/>
            <w:left w:val="none" w:sz="0" w:space="0" w:color="auto"/>
            <w:bottom w:val="none" w:sz="0" w:space="0" w:color="auto"/>
            <w:right w:val="none" w:sz="0" w:space="0" w:color="auto"/>
          </w:divBdr>
          <w:divsChild>
            <w:div w:id="1576553437">
              <w:marLeft w:val="0"/>
              <w:marRight w:val="0"/>
              <w:marTop w:val="0"/>
              <w:marBottom w:val="0"/>
              <w:divBdr>
                <w:top w:val="none" w:sz="0" w:space="0" w:color="auto"/>
                <w:left w:val="none" w:sz="0" w:space="0" w:color="auto"/>
                <w:bottom w:val="none" w:sz="0" w:space="0" w:color="auto"/>
                <w:right w:val="none" w:sz="0" w:space="0" w:color="auto"/>
              </w:divBdr>
            </w:div>
          </w:divsChild>
        </w:div>
        <w:div w:id="754980611">
          <w:marLeft w:val="60"/>
          <w:marRight w:val="60"/>
          <w:marTop w:val="100"/>
          <w:marBottom w:val="100"/>
          <w:divBdr>
            <w:top w:val="none" w:sz="0" w:space="0" w:color="auto"/>
            <w:left w:val="none" w:sz="0" w:space="0" w:color="auto"/>
            <w:bottom w:val="none" w:sz="0" w:space="0" w:color="auto"/>
            <w:right w:val="none" w:sz="0" w:space="0" w:color="auto"/>
          </w:divBdr>
          <w:divsChild>
            <w:div w:id="907689099">
              <w:marLeft w:val="0"/>
              <w:marRight w:val="0"/>
              <w:marTop w:val="0"/>
              <w:marBottom w:val="0"/>
              <w:divBdr>
                <w:top w:val="none" w:sz="0" w:space="0" w:color="auto"/>
                <w:left w:val="none" w:sz="0" w:space="0" w:color="auto"/>
                <w:bottom w:val="none" w:sz="0" w:space="0" w:color="auto"/>
                <w:right w:val="none" w:sz="0" w:space="0" w:color="auto"/>
              </w:divBdr>
            </w:div>
          </w:divsChild>
        </w:div>
        <w:div w:id="414591754">
          <w:marLeft w:val="60"/>
          <w:marRight w:val="60"/>
          <w:marTop w:val="100"/>
          <w:marBottom w:val="100"/>
          <w:divBdr>
            <w:top w:val="none" w:sz="0" w:space="0" w:color="auto"/>
            <w:left w:val="none" w:sz="0" w:space="0" w:color="auto"/>
            <w:bottom w:val="none" w:sz="0" w:space="0" w:color="auto"/>
            <w:right w:val="none" w:sz="0" w:space="0" w:color="auto"/>
          </w:divBdr>
          <w:divsChild>
            <w:div w:id="1295136542">
              <w:marLeft w:val="0"/>
              <w:marRight w:val="0"/>
              <w:marTop w:val="0"/>
              <w:marBottom w:val="0"/>
              <w:divBdr>
                <w:top w:val="none" w:sz="0" w:space="0" w:color="auto"/>
                <w:left w:val="none" w:sz="0" w:space="0" w:color="auto"/>
                <w:bottom w:val="none" w:sz="0" w:space="0" w:color="auto"/>
                <w:right w:val="none" w:sz="0" w:space="0" w:color="auto"/>
              </w:divBdr>
            </w:div>
          </w:divsChild>
        </w:div>
        <w:div w:id="1263875336">
          <w:marLeft w:val="60"/>
          <w:marRight w:val="60"/>
          <w:marTop w:val="100"/>
          <w:marBottom w:val="100"/>
          <w:divBdr>
            <w:top w:val="none" w:sz="0" w:space="0" w:color="auto"/>
            <w:left w:val="none" w:sz="0" w:space="0" w:color="auto"/>
            <w:bottom w:val="none" w:sz="0" w:space="0" w:color="auto"/>
            <w:right w:val="none" w:sz="0" w:space="0" w:color="auto"/>
          </w:divBdr>
          <w:divsChild>
            <w:div w:id="839272732">
              <w:marLeft w:val="0"/>
              <w:marRight w:val="0"/>
              <w:marTop w:val="0"/>
              <w:marBottom w:val="0"/>
              <w:divBdr>
                <w:top w:val="none" w:sz="0" w:space="0" w:color="auto"/>
                <w:left w:val="none" w:sz="0" w:space="0" w:color="auto"/>
                <w:bottom w:val="none" w:sz="0" w:space="0" w:color="auto"/>
                <w:right w:val="none" w:sz="0" w:space="0" w:color="auto"/>
              </w:divBdr>
            </w:div>
          </w:divsChild>
        </w:div>
        <w:div w:id="86537286">
          <w:marLeft w:val="60"/>
          <w:marRight w:val="60"/>
          <w:marTop w:val="100"/>
          <w:marBottom w:val="100"/>
          <w:divBdr>
            <w:top w:val="none" w:sz="0" w:space="0" w:color="auto"/>
            <w:left w:val="none" w:sz="0" w:space="0" w:color="auto"/>
            <w:bottom w:val="none" w:sz="0" w:space="0" w:color="auto"/>
            <w:right w:val="none" w:sz="0" w:space="0" w:color="auto"/>
          </w:divBdr>
          <w:divsChild>
            <w:div w:id="2101873932">
              <w:marLeft w:val="0"/>
              <w:marRight w:val="0"/>
              <w:marTop w:val="0"/>
              <w:marBottom w:val="0"/>
              <w:divBdr>
                <w:top w:val="none" w:sz="0" w:space="0" w:color="auto"/>
                <w:left w:val="none" w:sz="0" w:space="0" w:color="auto"/>
                <w:bottom w:val="none" w:sz="0" w:space="0" w:color="auto"/>
                <w:right w:val="none" w:sz="0" w:space="0" w:color="auto"/>
              </w:divBdr>
            </w:div>
          </w:divsChild>
        </w:div>
        <w:div w:id="278756878">
          <w:marLeft w:val="60"/>
          <w:marRight w:val="60"/>
          <w:marTop w:val="100"/>
          <w:marBottom w:val="100"/>
          <w:divBdr>
            <w:top w:val="none" w:sz="0" w:space="0" w:color="auto"/>
            <w:left w:val="none" w:sz="0" w:space="0" w:color="auto"/>
            <w:bottom w:val="none" w:sz="0" w:space="0" w:color="auto"/>
            <w:right w:val="none" w:sz="0" w:space="0" w:color="auto"/>
          </w:divBdr>
          <w:divsChild>
            <w:div w:id="1301767619">
              <w:marLeft w:val="0"/>
              <w:marRight w:val="0"/>
              <w:marTop w:val="0"/>
              <w:marBottom w:val="0"/>
              <w:divBdr>
                <w:top w:val="none" w:sz="0" w:space="0" w:color="auto"/>
                <w:left w:val="none" w:sz="0" w:space="0" w:color="auto"/>
                <w:bottom w:val="none" w:sz="0" w:space="0" w:color="auto"/>
                <w:right w:val="none" w:sz="0" w:space="0" w:color="auto"/>
              </w:divBdr>
            </w:div>
          </w:divsChild>
        </w:div>
        <w:div w:id="285814599">
          <w:marLeft w:val="60"/>
          <w:marRight w:val="60"/>
          <w:marTop w:val="100"/>
          <w:marBottom w:val="100"/>
          <w:divBdr>
            <w:top w:val="none" w:sz="0" w:space="0" w:color="auto"/>
            <w:left w:val="none" w:sz="0" w:space="0" w:color="auto"/>
            <w:bottom w:val="none" w:sz="0" w:space="0" w:color="auto"/>
            <w:right w:val="none" w:sz="0" w:space="0" w:color="auto"/>
          </w:divBdr>
          <w:divsChild>
            <w:div w:id="54401403">
              <w:marLeft w:val="0"/>
              <w:marRight w:val="0"/>
              <w:marTop w:val="0"/>
              <w:marBottom w:val="0"/>
              <w:divBdr>
                <w:top w:val="none" w:sz="0" w:space="0" w:color="auto"/>
                <w:left w:val="none" w:sz="0" w:space="0" w:color="auto"/>
                <w:bottom w:val="none" w:sz="0" w:space="0" w:color="auto"/>
                <w:right w:val="none" w:sz="0" w:space="0" w:color="auto"/>
              </w:divBdr>
            </w:div>
          </w:divsChild>
        </w:div>
        <w:div w:id="490145188">
          <w:marLeft w:val="60"/>
          <w:marRight w:val="60"/>
          <w:marTop w:val="100"/>
          <w:marBottom w:val="100"/>
          <w:divBdr>
            <w:top w:val="none" w:sz="0" w:space="0" w:color="auto"/>
            <w:left w:val="none" w:sz="0" w:space="0" w:color="auto"/>
            <w:bottom w:val="none" w:sz="0" w:space="0" w:color="auto"/>
            <w:right w:val="none" w:sz="0" w:space="0" w:color="auto"/>
          </w:divBdr>
          <w:divsChild>
            <w:div w:id="1543859992">
              <w:marLeft w:val="0"/>
              <w:marRight w:val="0"/>
              <w:marTop w:val="0"/>
              <w:marBottom w:val="0"/>
              <w:divBdr>
                <w:top w:val="none" w:sz="0" w:space="0" w:color="auto"/>
                <w:left w:val="none" w:sz="0" w:space="0" w:color="auto"/>
                <w:bottom w:val="none" w:sz="0" w:space="0" w:color="auto"/>
                <w:right w:val="none" w:sz="0" w:space="0" w:color="auto"/>
              </w:divBdr>
            </w:div>
          </w:divsChild>
        </w:div>
        <w:div w:id="504172388">
          <w:marLeft w:val="60"/>
          <w:marRight w:val="60"/>
          <w:marTop w:val="100"/>
          <w:marBottom w:val="100"/>
          <w:divBdr>
            <w:top w:val="none" w:sz="0" w:space="0" w:color="auto"/>
            <w:left w:val="none" w:sz="0" w:space="0" w:color="auto"/>
            <w:bottom w:val="none" w:sz="0" w:space="0" w:color="auto"/>
            <w:right w:val="none" w:sz="0" w:space="0" w:color="auto"/>
          </w:divBdr>
          <w:divsChild>
            <w:div w:id="1621257084">
              <w:marLeft w:val="0"/>
              <w:marRight w:val="0"/>
              <w:marTop w:val="0"/>
              <w:marBottom w:val="0"/>
              <w:divBdr>
                <w:top w:val="none" w:sz="0" w:space="0" w:color="auto"/>
                <w:left w:val="none" w:sz="0" w:space="0" w:color="auto"/>
                <w:bottom w:val="none" w:sz="0" w:space="0" w:color="auto"/>
                <w:right w:val="none" w:sz="0" w:space="0" w:color="auto"/>
              </w:divBdr>
            </w:div>
          </w:divsChild>
        </w:div>
        <w:div w:id="807937235">
          <w:marLeft w:val="60"/>
          <w:marRight w:val="60"/>
          <w:marTop w:val="100"/>
          <w:marBottom w:val="100"/>
          <w:divBdr>
            <w:top w:val="none" w:sz="0" w:space="0" w:color="auto"/>
            <w:left w:val="none" w:sz="0" w:space="0" w:color="auto"/>
            <w:bottom w:val="none" w:sz="0" w:space="0" w:color="auto"/>
            <w:right w:val="none" w:sz="0" w:space="0" w:color="auto"/>
          </w:divBdr>
          <w:divsChild>
            <w:div w:id="100687132">
              <w:marLeft w:val="0"/>
              <w:marRight w:val="0"/>
              <w:marTop w:val="0"/>
              <w:marBottom w:val="0"/>
              <w:divBdr>
                <w:top w:val="none" w:sz="0" w:space="0" w:color="auto"/>
                <w:left w:val="none" w:sz="0" w:space="0" w:color="auto"/>
                <w:bottom w:val="none" w:sz="0" w:space="0" w:color="auto"/>
                <w:right w:val="none" w:sz="0" w:space="0" w:color="auto"/>
              </w:divBdr>
            </w:div>
          </w:divsChild>
        </w:div>
        <w:div w:id="1860049602">
          <w:marLeft w:val="60"/>
          <w:marRight w:val="60"/>
          <w:marTop w:val="100"/>
          <w:marBottom w:val="100"/>
          <w:divBdr>
            <w:top w:val="none" w:sz="0" w:space="0" w:color="auto"/>
            <w:left w:val="none" w:sz="0" w:space="0" w:color="auto"/>
            <w:bottom w:val="none" w:sz="0" w:space="0" w:color="auto"/>
            <w:right w:val="none" w:sz="0" w:space="0" w:color="auto"/>
          </w:divBdr>
          <w:divsChild>
            <w:div w:id="904217594">
              <w:marLeft w:val="0"/>
              <w:marRight w:val="0"/>
              <w:marTop w:val="0"/>
              <w:marBottom w:val="0"/>
              <w:divBdr>
                <w:top w:val="none" w:sz="0" w:space="0" w:color="auto"/>
                <w:left w:val="none" w:sz="0" w:space="0" w:color="auto"/>
                <w:bottom w:val="none" w:sz="0" w:space="0" w:color="auto"/>
                <w:right w:val="none" w:sz="0" w:space="0" w:color="auto"/>
              </w:divBdr>
            </w:div>
          </w:divsChild>
        </w:div>
        <w:div w:id="1448770180">
          <w:marLeft w:val="60"/>
          <w:marRight w:val="60"/>
          <w:marTop w:val="100"/>
          <w:marBottom w:val="100"/>
          <w:divBdr>
            <w:top w:val="none" w:sz="0" w:space="0" w:color="auto"/>
            <w:left w:val="none" w:sz="0" w:space="0" w:color="auto"/>
            <w:bottom w:val="none" w:sz="0" w:space="0" w:color="auto"/>
            <w:right w:val="none" w:sz="0" w:space="0" w:color="auto"/>
          </w:divBdr>
          <w:divsChild>
            <w:div w:id="193075904">
              <w:marLeft w:val="0"/>
              <w:marRight w:val="0"/>
              <w:marTop w:val="0"/>
              <w:marBottom w:val="0"/>
              <w:divBdr>
                <w:top w:val="none" w:sz="0" w:space="0" w:color="auto"/>
                <w:left w:val="none" w:sz="0" w:space="0" w:color="auto"/>
                <w:bottom w:val="none" w:sz="0" w:space="0" w:color="auto"/>
                <w:right w:val="none" w:sz="0" w:space="0" w:color="auto"/>
              </w:divBdr>
            </w:div>
          </w:divsChild>
        </w:div>
        <w:div w:id="661394416">
          <w:marLeft w:val="60"/>
          <w:marRight w:val="60"/>
          <w:marTop w:val="100"/>
          <w:marBottom w:val="100"/>
          <w:divBdr>
            <w:top w:val="none" w:sz="0" w:space="0" w:color="auto"/>
            <w:left w:val="none" w:sz="0" w:space="0" w:color="auto"/>
            <w:bottom w:val="none" w:sz="0" w:space="0" w:color="auto"/>
            <w:right w:val="none" w:sz="0" w:space="0" w:color="auto"/>
          </w:divBdr>
          <w:divsChild>
            <w:div w:id="1390417672">
              <w:marLeft w:val="0"/>
              <w:marRight w:val="0"/>
              <w:marTop w:val="0"/>
              <w:marBottom w:val="0"/>
              <w:divBdr>
                <w:top w:val="none" w:sz="0" w:space="0" w:color="auto"/>
                <w:left w:val="none" w:sz="0" w:space="0" w:color="auto"/>
                <w:bottom w:val="none" w:sz="0" w:space="0" w:color="auto"/>
                <w:right w:val="none" w:sz="0" w:space="0" w:color="auto"/>
              </w:divBdr>
            </w:div>
          </w:divsChild>
        </w:div>
        <w:div w:id="1211529880">
          <w:marLeft w:val="60"/>
          <w:marRight w:val="60"/>
          <w:marTop w:val="100"/>
          <w:marBottom w:val="100"/>
          <w:divBdr>
            <w:top w:val="none" w:sz="0" w:space="0" w:color="auto"/>
            <w:left w:val="none" w:sz="0" w:space="0" w:color="auto"/>
            <w:bottom w:val="none" w:sz="0" w:space="0" w:color="auto"/>
            <w:right w:val="none" w:sz="0" w:space="0" w:color="auto"/>
          </w:divBdr>
          <w:divsChild>
            <w:div w:id="1503081341">
              <w:marLeft w:val="0"/>
              <w:marRight w:val="0"/>
              <w:marTop w:val="0"/>
              <w:marBottom w:val="0"/>
              <w:divBdr>
                <w:top w:val="none" w:sz="0" w:space="0" w:color="auto"/>
                <w:left w:val="none" w:sz="0" w:space="0" w:color="auto"/>
                <w:bottom w:val="none" w:sz="0" w:space="0" w:color="auto"/>
                <w:right w:val="none" w:sz="0" w:space="0" w:color="auto"/>
              </w:divBdr>
            </w:div>
          </w:divsChild>
        </w:div>
        <w:div w:id="441844145">
          <w:marLeft w:val="60"/>
          <w:marRight w:val="60"/>
          <w:marTop w:val="100"/>
          <w:marBottom w:val="100"/>
          <w:divBdr>
            <w:top w:val="none" w:sz="0" w:space="0" w:color="auto"/>
            <w:left w:val="none" w:sz="0" w:space="0" w:color="auto"/>
            <w:bottom w:val="none" w:sz="0" w:space="0" w:color="auto"/>
            <w:right w:val="none" w:sz="0" w:space="0" w:color="auto"/>
          </w:divBdr>
          <w:divsChild>
            <w:div w:id="1337687279">
              <w:marLeft w:val="0"/>
              <w:marRight w:val="0"/>
              <w:marTop w:val="0"/>
              <w:marBottom w:val="0"/>
              <w:divBdr>
                <w:top w:val="none" w:sz="0" w:space="0" w:color="auto"/>
                <w:left w:val="none" w:sz="0" w:space="0" w:color="auto"/>
                <w:bottom w:val="none" w:sz="0" w:space="0" w:color="auto"/>
                <w:right w:val="none" w:sz="0" w:space="0" w:color="auto"/>
              </w:divBdr>
            </w:div>
          </w:divsChild>
        </w:div>
        <w:div w:id="664744175">
          <w:marLeft w:val="60"/>
          <w:marRight w:val="60"/>
          <w:marTop w:val="100"/>
          <w:marBottom w:val="100"/>
          <w:divBdr>
            <w:top w:val="none" w:sz="0" w:space="0" w:color="auto"/>
            <w:left w:val="none" w:sz="0" w:space="0" w:color="auto"/>
            <w:bottom w:val="none" w:sz="0" w:space="0" w:color="auto"/>
            <w:right w:val="none" w:sz="0" w:space="0" w:color="auto"/>
          </w:divBdr>
          <w:divsChild>
            <w:div w:id="1942831373">
              <w:marLeft w:val="0"/>
              <w:marRight w:val="0"/>
              <w:marTop w:val="0"/>
              <w:marBottom w:val="0"/>
              <w:divBdr>
                <w:top w:val="none" w:sz="0" w:space="0" w:color="auto"/>
                <w:left w:val="none" w:sz="0" w:space="0" w:color="auto"/>
                <w:bottom w:val="none" w:sz="0" w:space="0" w:color="auto"/>
                <w:right w:val="none" w:sz="0" w:space="0" w:color="auto"/>
              </w:divBdr>
            </w:div>
          </w:divsChild>
        </w:div>
        <w:div w:id="1441530448">
          <w:marLeft w:val="60"/>
          <w:marRight w:val="60"/>
          <w:marTop w:val="100"/>
          <w:marBottom w:val="100"/>
          <w:divBdr>
            <w:top w:val="none" w:sz="0" w:space="0" w:color="auto"/>
            <w:left w:val="none" w:sz="0" w:space="0" w:color="auto"/>
            <w:bottom w:val="none" w:sz="0" w:space="0" w:color="auto"/>
            <w:right w:val="none" w:sz="0" w:space="0" w:color="auto"/>
          </w:divBdr>
          <w:divsChild>
            <w:div w:id="1509716772">
              <w:marLeft w:val="0"/>
              <w:marRight w:val="0"/>
              <w:marTop w:val="0"/>
              <w:marBottom w:val="0"/>
              <w:divBdr>
                <w:top w:val="none" w:sz="0" w:space="0" w:color="auto"/>
                <w:left w:val="none" w:sz="0" w:space="0" w:color="auto"/>
                <w:bottom w:val="none" w:sz="0" w:space="0" w:color="auto"/>
                <w:right w:val="none" w:sz="0" w:space="0" w:color="auto"/>
              </w:divBdr>
            </w:div>
          </w:divsChild>
        </w:div>
        <w:div w:id="2029141988">
          <w:marLeft w:val="60"/>
          <w:marRight w:val="60"/>
          <w:marTop w:val="100"/>
          <w:marBottom w:val="100"/>
          <w:divBdr>
            <w:top w:val="none" w:sz="0" w:space="0" w:color="auto"/>
            <w:left w:val="none" w:sz="0" w:space="0" w:color="auto"/>
            <w:bottom w:val="none" w:sz="0" w:space="0" w:color="auto"/>
            <w:right w:val="none" w:sz="0" w:space="0" w:color="auto"/>
          </w:divBdr>
          <w:divsChild>
            <w:div w:id="1020815060">
              <w:marLeft w:val="0"/>
              <w:marRight w:val="0"/>
              <w:marTop w:val="0"/>
              <w:marBottom w:val="0"/>
              <w:divBdr>
                <w:top w:val="none" w:sz="0" w:space="0" w:color="auto"/>
                <w:left w:val="none" w:sz="0" w:space="0" w:color="auto"/>
                <w:bottom w:val="none" w:sz="0" w:space="0" w:color="auto"/>
                <w:right w:val="none" w:sz="0" w:space="0" w:color="auto"/>
              </w:divBdr>
            </w:div>
          </w:divsChild>
        </w:div>
        <w:div w:id="952830446">
          <w:marLeft w:val="60"/>
          <w:marRight w:val="60"/>
          <w:marTop w:val="100"/>
          <w:marBottom w:val="100"/>
          <w:divBdr>
            <w:top w:val="none" w:sz="0" w:space="0" w:color="auto"/>
            <w:left w:val="none" w:sz="0" w:space="0" w:color="auto"/>
            <w:bottom w:val="none" w:sz="0" w:space="0" w:color="auto"/>
            <w:right w:val="none" w:sz="0" w:space="0" w:color="auto"/>
          </w:divBdr>
          <w:divsChild>
            <w:div w:id="643899909">
              <w:marLeft w:val="0"/>
              <w:marRight w:val="0"/>
              <w:marTop w:val="0"/>
              <w:marBottom w:val="0"/>
              <w:divBdr>
                <w:top w:val="none" w:sz="0" w:space="0" w:color="auto"/>
                <w:left w:val="none" w:sz="0" w:space="0" w:color="auto"/>
                <w:bottom w:val="none" w:sz="0" w:space="0" w:color="auto"/>
                <w:right w:val="none" w:sz="0" w:space="0" w:color="auto"/>
              </w:divBdr>
            </w:div>
          </w:divsChild>
        </w:div>
        <w:div w:id="201791860">
          <w:marLeft w:val="60"/>
          <w:marRight w:val="60"/>
          <w:marTop w:val="100"/>
          <w:marBottom w:val="100"/>
          <w:divBdr>
            <w:top w:val="none" w:sz="0" w:space="0" w:color="auto"/>
            <w:left w:val="none" w:sz="0" w:space="0" w:color="auto"/>
            <w:bottom w:val="none" w:sz="0" w:space="0" w:color="auto"/>
            <w:right w:val="none" w:sz="0" w:space="0" w:color="auto"/>
          </w:divBdr>
          <w:divsChild>
            <w:div w:id="45691060">
              <w:marLeft w:val="0"/>
              <w:marRight w:val="0"/>
              <w:marTop w:val="0"/>
              <w:marBottom w:val="0"/>
              <w:divBdr>
                <w:top w:val="none" w:sz="0" w:space="0" w:color="auto"/>
                <w:left w:val="none" w:sz="0" w:space="0" w:color="auto"/>
                <w:bottom w:val="none" w:sz="0" w:space="0" w:color="auto"/>
                <w:right w:val="none" w:sz="0" w:space="0" w:color="auto"/>
              </w:divBdr>
            </w:div>
          </w:divsChild>
        </w:div>
        <w:div w:id="894971555">
          <w:marLeft w:val="60"/>
          <w:marRight w:val="60"/>
          <w:marTop w:val="100"/>
          <w:marBottom w:val="100"/>
          <w:divBdr>
            <w:top w:val="none" w:sz="0" w:space="0" w:color="auto"/>
            <w:left w:val="none" w:sz="0" w:space="0" w:color="auto"/>
            <w:bottom w:val="none" w:sz="0" w:space="0" w:color="auto"/>
            <w:right w:val="none" w:sz="0" w:space="0" w:color="auto"/>
          </w:divBdr>
          <w:divsChild>
            <w:div w:id="360782898">
              <w:marLeft w:val="0"/>
              <w:marRight w:val="0"/>
              <w:marTop w:val="0"/>
              <w:marBottom w:val="0"/>
              <w:divBdr>
                <w:top w:val="none" w:sz="0" w:space="0" w:color="auto"/>
                <w:left w:val="none" w:sz="0" w:space="0" w:color="auto"/>
                <w:bottom w:val="none" w:sz="0" w:space="0" w:color="auto"/>
                <w:right w:val="none" w:sz="0" w:space="0" w:color="auto"/>
              </w:divBdr>
            </w:div>
          </w:divsChild>
        </w:div>
        <w:div w:id="2025279090">
          <w:marLeft w:val="60"/>
          <w:marRight w:val="60"/>
          <w:marTop w:val="100"/>
          <w:marBottom w:val="100"/>
          <w:divBdr>
            <w:top w:val="none" w:sz="0" w:space="0" w:color="auto"/>
            <w:left w:val="none" w:sz="0" w:space="0" w:color="auto"/>
            <w:bottom w:val="none" w:sz="0" w:space="0" w:color="auto"/>
            <w:right w:val="none" w:sz="0" w:space="0" w:color="auto"/>
          </w:divBdr>
          <w:divsChild>
            <w:div w:id="819031588">
              <w:marLeft w:val="0"/>
              <w:marRight w:val="0"/>
              <w:marTop w:val="0"/>
              <w:marBottom w:val="0"/>
              <w:divBdr>
                <w:top w:val="none" w:sz="0" w:space="0" w:color="auto"/>
                <w:left w:val="none" w:sz="0" w:space="0" w:color="auto"/>
                <w:bottom w:val="none" w:sz="0" w:space="0" w:color="auto"/>
                <w:right w:val="none" w:sz="0" w:space="0" w:color="auto"/>
              </w:divBdr>
            </w:div>
          </w:divsChild>
        </w:div>
        <w:div w:id="265502587">
          <w:marLeft w:val="60"/>
          <w:marRight w:val="60"/>
          <w:marTop w:val="100"/>
          <w:marBottom w:val="100"/>
          <w:divBdr>
            <w:top w:val="none" w:sz="0" w:space="0" w:color="auto"/>
            <w:left w:val="none" w:sz="0" w:space="0" w:color="auto"/>
            <w:bottom w:val="none" w:sz="0" w:space="0" w:color="auto"/>
            <w:right w:val="none" w:sz="0" w:space="0" w:color="auto"/>
          </w:divBdr>
          <w:divsChild>
            <w:div w:id="281110602">
              <w:marLeft w:val="0"/>
              <w:marRight w:val="0"/>
              <w:marTop w:val="0"/>
              <w:marBottom w:val="0"/>
              <w:divBdr>
                <w:top w:val="none" w:sz="0" w:space="0" w:color="auto"/>
                <w:left w:val="none" w:sz="0" w:space="0" w:color="auto"/>
                <w:bottom w:val="none" w:sz="0" w:space="0" w:color="auto"/>
                <w:right w:val="none" w:sz="0" w:space="0" w:color="auto"/>
              </w:divBdr>
            </w:div>
          </w:divsChild>
        </w:div>
        <w:div w:id="650256342">
          <w:marLeft w:val="60"/>
          <w:marRight w:val="60"/>
          <w:marTop w:val="100"/>
          <w:marBottom w:val="100"/>
          <w:divBdr>
            <w:top w:val="none" w:sz="0" w:space="0" w:color="auto"/>
            <w:left w:val="none" w:sz="0" w:space="0" w:color="auto"/>
            <w:bottom w:val="none" w:sz="0" w:space="0" w:color="auto"/>
            <w:right w:val="none" w:sz="0" w:space="0" w:color="auto"/>
          </w:divBdr>
          <w:divsChild>
            <w:div w:id="1850170742">
              <w:marLeft w:val="0"/>
              <w:marRight w:val="0"/>
              <w:marTop w:val="0"/>
              <w:marBottom w:val="0"/>
              <w:divBdr>
                <w:top w:val="none" w:sz="0" w:space="0" w:color="auto"/>
                <w:left w:val="none" w:sz="0" w:space="0" w:color="auto"/>
                <w:bottom w:val="none" w:sz="0" w:space="0" w:color="auto"/>
                <w:right w:val="none" w:sz="0" w:space="0" w:color="auto"/>
              </w:divBdr>
            </w:div>
          </w:divsChild>
        </w:div>
        <w:div w:id="1924992543">
          <w:marLeft w:val="60"/>
          <w:marRight w:val="60"/>
          <w:marTop w:val="100"/>
          <w:marBottom w:val="100"/>
          <w:divBdr>
            <w:top w:val="none" w:sz="0" w:space="0" w:color="auto"/>
            <w:left w:val="none" w:sz="0" w:space="0" w:color="auto"/>
            <w:bottom w:val="none" w:sz="0" w:space="0" w:color="auto"/>
            <w:right w:val="none" w:sz="0" w:space="0" w:color="auto"/>
          </w:divBdr>
          <w:divsChild>
            <w:div w:id="1649675631">
              <w:marLeft w:val="0"/>
              <w:marRight w:val="0"/>
              <w:marTop w:val="0"/>
              <w:marBottom w:val="0"/>
              <w:divBdr>
                <w:top w:val="none" w:sz="0" w:space="0" w:color="auto"/>
                <w:left w:val="none" w:sz="0" w:space="0" w:color="auto"/>
                <w:bottom w:val="none" w:sz="0" w:space="0" w:color="auto"/>
                <w:right w:val="none" w:sz="0" w:space="0" w:color="auto"/>
              </w:divBdr>
            </w:div>
          </w:divsChild>
        </w:div>
        <w:div w:id="1159275934">
          <w:marLeft w:val="60"/>
          <w:marRight w:val="60"/>
          <w:marTop w:val="100"/>
          <w:marBottom w:val="100"/>
          <w:divBdr>
            <w:top w:val="none" w:sz="0" w:space="0" w:color="auto"/>
            <w:left w:val="none" w:sz="0" w:space="0" w:color="auto"/>
            <w:bottom w:val="none" w:sz="0" w:space="0" w:color="auto"/>
            <w:right w:val="none" w:sz="0" w:space="0" w:color="auto"/>
          </w:divBdr>
          <w:divsChild>
            <w:div w:id="1169100733">
              <w:marLeft w:val="0"/>
              <w:marRight w:val="0"/>
              <w:marTop w:val="0"/>
              <w:marBottom w:val="0"/>
              <w:divBdr>
                <w:top w:val="none" w:sz="0" w:space="0" w:color="auto"/>
                <w:left w:val="none" w:sz="0" w:space="0" w:color="auto"/>
                <w:bottom w:val="none" w:sz="0" w:space="0" w:color="auto"/>
                <w:right w:val="none" w:sz="0" w:space="0" w:color="auto"/>
              </w:divBdr>
            </w:div>
          </w:divsChild>
        </w:div>
        <w:div w:id="285737510">
          <w:marLeft w:val="60"/>
          <w:marRight w:val="60"/>
          <w:marTop w:val="100"/>
          <w:marBottom w:val="100"/>
          <w:divBdr>
            <w:top w:val="none" w:sz="0" w:space="0" w:color="auto"/>
            <w:left w:val="none" w:sz="0" w:space="0" w:color="auto"/>
            <w:bottom w:val="none" w:sz="0" w:space="0" w:color="auto"/>
            <w:right w:val="none" w:sz="0" w:space="0" w:color="auto"/>
          </w:divBdr>
          <w:divsChild>
            <w:div w:id="830291969">
              <w:marLeft w:val="0"/>
              <w:marRight w:val="0"/>
              <w:marTop w:val="0"/>
              <w:marBottom w:val="0"/>
              <w:divBdr>
                <w:top w:val="none" w:sz="0" w:space="0" w:color="auto"/>
                <w:left w:val="none" w:sz="0" w:space="0" w:color="auto"/>
                <w:bottom w:val="none" w:sz="0" w:space="0" w:color="auto"/>
                <w:right w:val="none" w:sz="0" w:space="0" w:color="auto"/>
              </w:divBdr>
            </w:div>
          </w:divsChild>
        </w:div>
        <w:div w:id="2052225950">
          <w:marLeft w:val="60"/>
          <w:marRight w:val="60"/>
          <w:marTop w:val="100"/>
          <w:marBottom w:val="100"/>
          <w:divBdr>
            <w:top w:val="none" w:sz="0" w:space="0" w:color="auto"/>
            <w:left w:val="none" w:sz="0" w:space="0" w:color="auto"/>
            <w:bottom w:val="none" w:sz="0" w:space="0" w:color="auto"/>
            <w:right w:val="none" w:sz="0" w:space="0" w:color="auto"/>
          </w:divBdr>
          <w:divsChild>
            <w:div w:id="121466174">
              <w:marLeft w:val="0"/>
              <w:marRight w:val="0"/>
              <w:marTop w:val="0"/>
              <w:marBottom w:val="0"/>
              <w:divBdr>
                <w:top w:val="none" w:sz="0" w:space="0" w:color="auto"/>
                <w:left w:val="none" w:sz="0" w:space="0" w:color="auto"/>
                <w:bottom w:val="none" w:sz="0" w:space="0" w:color="auto"/>
                <w:right w:val="none" w:sz="0" w:space="0" w:color="auto"/>
              </w:divBdr>
            </w:div>
          </w:divsChild>
        </w:div>
        <w:div w:id="1892962306">
          <w:marLeft w:val="60"/>
          <w:marRight w:val="60"/>
          <w:marTop w:val="100"/>
          <w:marBottom w:val="100"/>
          <w:divBdr>
            <w:top w:val="none" w:sz="0" w:space="0" w:color="auto"/>
            <w:left w:val="none" w:sz="0" w:space="0" w:color="auto"/>
            <w:bottom w:val="none" w:sz="0" w:space="0" w:color="auto"/>
            <w:right w:val="none" w:sz="0" w:space="0" w:color="auto"/>
          </w:divBdr>
          <w:divsChild>
            <w:div w:id="2096319356">
              <w:marLeft w:val="0"/>
              <w:marRight w:val="0"/>
              <w:marTop w:val="0"/>
              <w:marBottom w:val="0"/>
              <w:divBdr>
                <w:top w:val="none" w:sz="0" w:space="0" w:color="auto"/>
                <w:left w:val="none" w:sz="0" w:space="0" w:color="auto"/>
                <w:bottom w:val="none" w:sz="0" w:space="0" w:color="auto"/>
                <w:right w:val="none" w:sz="0" w:space="0" w:color="auto"/>
              </w:divBdr>
            </w:div>
          </w:divsChild>
        </w:div>
        <w:div w:id="1354266263">
          <w:marLeft w:val="60"/>
          <w:marRight w:val="60"/>
          <w:marTop w:val="100"/>
          <w:marBottom w:val="100"/>
          <w:divBdr>
            <w:top w:val="none" w:sz="0" w:space="0" w:color="auto"/>
            <w:left w:val="none" w:sz="0" w:space="0" w:color="auto"/>
            <w:bottom w:val="none" w:sz="0" w:space="0" w:color="auto"/>
            <w:right w:val="none" w:sz="0" w:space="0" w:color="auto"/>
          </w:divBdr>
          <w:divsChild>
            <w:div w:id="100230166">
              <w:marLeft w:val="0"/>
              <w:marRight w:val="0"/>
              <w:marTop w:val="0"/>
              <w:marBottom w:val="0"/>
              <w:divBdr>
                <w:top w:val="none" w:sz="0" w:space="0" w:color="auto"/>
                <w:left w:val="none" w:sz="0" w:space="0" w:color="auto"/>
                <w:bottom w:val="none" w:sz="0" w:space="0" w:color="auto"/>
                <w:right w:val="none" w:sz="0" w:space="0" w:color="auto"/>
              </w:divBdr>
            </w:div>
          </w:divsChild>
        </w:div>
        <w:div w:id="489829005">
          <w:marLeft w:val="60"/>
          <w:marRight w:val="60"/>
          <w:marTop w:val="100"/>
          <w:marBottom w:val="100"/>
          <w:divBdr>
            <w:top w:val="none" w:sz="0" w:space="0" w:color="auto"/>
            <w:left w:val="none" w:sz="0" w:space="0" w:color="auto"/>
            <w:bottom w:val="none" w:sz="0" w:space="0" w:color="auto"/>
            <w:right w:val="none" w:sz="0" w:space="0" w:color="auto"/>
          </w:divBdr>
          <w:divsChild>
            <w:div w:id="604576013">
              <w:marLeft w:val="0"/>
              <w:marRight w:val="0"/>
              <w:marTop w:val="0"/>
              <w:marBottom w:val="0"/>
              <w:divBdr>
                <w:top w:val="none" w:sz="0" w:space="0" w:color="auto"/>
                <w:left w:val="none" w:sz="0" w:space="0" w:color="auto"/>
                <w:bottom w:val="none" w:sz="0" w:space="0" w:color="auto"/>
                <w:right w:val="none" w:sz="0" w:space="0" w:color="auto"/>
              </w:divBdr>
            </w:div>
          </w:divsChild>
        </w:div>
        <w:div w:id="1808626314">
          <w:marLeft w:val="60"/>
          <w:marRight w:val="60"/>
          <w:marTop w:val="100"/>
          <w:marBottom w:val="100"/>
          <w:divBdr>
            <w:top w:val="none" w:sz="0" w:space="0" w:color="auto"/>
            <w:left w:val="none" w:sz="0" w:space="0" w:color="auto"/>
            <w:bottom w:val="none" w:sz="0" w:space="0" w:color="auto"/>
            <w:right w:val="none" w:sz="0" w:space="0" w:color="auto"/>
          </w:divBdr>
          <w:divsChild>
            <w:div w:id="1860050225">
              <w:marLeft w:val="0"/>
              <w:marRight w:val="0"/>
              <w:marTop w:val="0"/>
              <w:marBottom w:val="0"/>
              <w:divBdr>
                <w:top w:val="none" w:sz="0" w:space="0" w:color="auto"/>
                <w:left w:val="none" w:sz="0" w:space="0" w:color="auto"/>
                <w:bottom w:val="none" w:sz="0" w:space="0" w:color="auto"/>
                <w:right w:val="none" w:sz="0" w:space="0" w:color="auto"/>
              </w:divBdr>
            </w:div>
          </w:divsChild>
        </w:div>
        <w:div w:id="349838828">
          <w:marLeft w:val="60"/>
          <w:marRight w:val="60"/>
          <w:marTop w:val="100"/>
          <w:marBottom w:val="100"/>
          <w:divBdr>
            <w:top w:val="none" w:sz="0" w:space="0" w:color="auto"/>
            <w:left w:val="none" w:sz="0" w:space="0" w:color="auto"/>
            <w:bottom w:val="none" w:sz="0" w:space="0" w:color="auto"/>
            <w:right w:val="none" w:sz="0" w:space="0" w:color="auto"/>
          </w:divBdr>
          <w:divsChild>
            <w:div w:id="1404063403">
              <w:marLeft w:val="0"/>
              <w:marRight w:val="0"/>
              <w:marTop w:val="0"/>
              <w:marBottom w:val="0"/>
              <w:divBdr>
                <w:top w:val="none" w:sz="0" w:space="0" w:color="auto"/>
                <w:left w:val="none" w:sz="0" w:space="0" w:color="auto"/>
                <w:bottom w:val="none" w:sz="0" w:space="0" w:color="auto"/>
                <w:right w:val="none" w:sz="0" w:space="0" w:color="auto"/>
              </w:divBdr>
            </w:div>
          </w:divsChild>
        </w:div>
        <w:div w:id="454835554">
          <w:marLeft w:val="60"/>
          <w:marRight w:val="60"/>
          <w:marTop w:val="100"/>
          <w:marBottom w:val="100"/>
          <w:divBdr>
            <w:top w:val="none" w:sz="0" w:space="0" w:color="auto"/>
            <w:left w:val="none" w:sz="0" w:space="0" w:color="auto"/>
            <w:bottom w:val="none" w:sz="0" w:space="0" w:color="auto"/>
            <w:right w:val="none" w:sz="0" w:space="0" w:color="auto"/>
          </w:divBdr>
          <w:divsChild>
            <w:div w:id="1833137644">
              <w:marLeft w:val="0"/>
              <w:marRight w:val="0"/>
              <w:marTop w:val="0"/>
              <w:marBottom w:val="0"/>
              <w:divBdr>
                <w:top w:val="none" w:sz="0" w:space="0" w:color="auto"/>
                <w:left w:val="none" w:sz="0" w:space="0" w:color="auto"/>
                <w:bottom w:val="none" w:sz="0" w:space="0" w:color="auto"/>
                <w:right w:val="none" w:sz="0" w:space="0" w:color="auto"/>
              </w:divBdr>
            </w:div>
          </w:divsChild>
        </w:div>
        <w:div w:id="1828208248">
          <w:marLeft w:val="60"/>
          <w:marRight w:val="60"/>
          <w:marTop w:val="100"/>
          <w:marBottom w:val="100"/>
          <w:divBdr>
            <w:top w:val="none" w:sz="0" w:space="0" w:color="auto"/>
            <w:left w:val="none" w:sz="0" w:space="0" w:color="auto"/>
            <w:bottom w:val="none" w:sz="0" w:space="0" w:color="auto"/>
            <w:right w:val="none" w:sz="0" w:space="0" w:color="auto"/>
          </w:divBdr>
          <w:divsChild>
            <w:div w:id="1718360779">
              <w:marLeft w:val="0"/>
              <w:marRight w:val="0"/>
              <w:marTop w:val="0"/>
              <w:marBottom w:val="0"/>
              <w:divBdr>
                <w:top w:val="none" w:sz="0" w:space="0" w:color="auto"/>
                <w:left w:val="none" w:sz="0" w:space="0" w:color="auto"/>
                <w:bottom w:val="none" w:sz="0" w:space="0" w:color="auto"/>
                <w:right w:val="none" w:sz="0" w:space="0" w:color="auto"/>
              </w:divBdr>
            </w:div>
          </w:divsChild>
        </w:div>
        <w:div w:id="1934361150">
          <w:marLeft w:val="60"/>
          <w:marRight w:val="60"/>
          <w:marTop w:val="100"/>
          <w:marBottom w:val="100"/>
          <w:divBdr>
            <w:top w:val="none" w:sz="0" w:space="0" w:color="auto"/>
            <w:left w:val="none" w:sz="0" w:space="0" w:color="auto"/>
            <w:bottom w:val="none" w:sz="0" w:space="0" w:color="auto"/>
            <w:right w:val="none" w:sz="0" w:space="0" w:color="auto"/>
          </w:divBdr>
          <w:divsChild>
            <w:div w:id="507990155">
              <w:marLeft w:val="0"/>
              <w:marRight w:val="0"/>
              <w:marTop w:val="0"/>
              <w:marBottom w:val="0"/>
              <w:divBdr>
                <w:top w:val="none" w:sz="0" w:space="0" w:color="auto"/>
                <w:left w:val="none" w:sz="0" w:space="0" w:color="auto"/>
                <w:bottom w:val="none" w:sz="0" w:space="0" w:color="auto"/>
                <w:right w:val="none" w:sz="0" w:space="0" w:color="auto"/>
              </w:divBdr>
            </w:div>
          </w:divsChild>
        </w:div>
        <w:div w:id="856885868">
          <w:marLeft w:val="60"/>
          <w:marRight w:val="60"/>
          <w:marTop w:val="100"/>
          <w:marBottom w:val="100"/>
          <w:divBdr>
            <w:top w:val="none" w:sz="0" w:space="0" w:color="auto"/>
            <w:left w:val="none" w:sz="0" w:space="0" w:color="auto"/>
            <w:bottom w:val="none" w:sz="0" w:space="0" w:color="auto"/>
            <w:right w:val="none" w:sz="0" w:space="0" w:color="auto"/>
          </w:divBdr>
          <w:divsChild>
            <w:div w:id="438716732">
              <w:marLeft w:val="0"/>
              <w:marRight w:val="0"/>
              <w:marTop w:val="0"/>
              <w:marBottom w:val="0"/>
              <w:divBdr>
                <w:top w:val="none" w:sz="0" w:space="0" w:color="auto"/>
                <w:left w:val="none" w:sz="0" w:space="0" w:color="auto"/>
                <w:bottom w:val="none" w:sz="0" w:space="0" w:color="auto"/>
                <w:right w:val="none" w:sz="0" w:space="0" w:color="auto"/>
              </w:divBdr>
            </w:div>
          </w:divsChild>
        </w:div>
        <w:div w:id="2096515935">
          <w:marLeft w:val="60"/>
          <w:marRight w:val="60"/>
          <w:marTop w:val="100"/>
          <w:marBottom w:val="100"/>
          <w:divBdr>
            <w:top w:val="none" w:sz="0" w:space="0" w:color="auto"/>
            <w:left w:val="none" w:sz="0" w:space="0" w:color="auto"/>
            <w:bottom w:val="none" w:sz="0" w:space="0" w:color="auto"/>
            <w:right w:val="none" w:sz="0" w:space="0" w:color="auto"/>
          </w:divBdr>
          <w:divsChild>
            <w:div w:id="1323318209">
              <w:marLeft w:val="0"/>
              <w:marRight w:val="0"/>
              <w:marTop w:val="0"/>
              <w:marBottom w:val="0"/>
              <w:divBdr>
                <w:top w:val="none" w:sz="0" w:space="0" w:color="auto"/>
                <w:left w:val="none" w:sz="0" w:space="0" w:color="auto"/>
                <w:bottom w:val="none" w:sz="0" w:space="0" w:color="auto"/>
                <w:right w:val="none" w:sz="0" w:space="0" w:color="auto"/>
              </w:divBdr>
            </w:div>
          </w:divsChild>
        </w:div>
        <w:div w:id="1700357716">
          <w:marLeft w:val="60"/>
          <w:marRight w:val="60"/>
          <w:marTop w:val="100"/>
          <w:marBottom w:val="100"/>
          <w:divBdr>
            <w:top w:val="none" w:sz="0" w:space="0" w:color="auto"/>
            <w:left w:val="none" w:sz="0" w:space="0" w:color="auto"/>
            <w:bottom w:val="none" w:sz="0" w:space="0" w:color="auto"/>
            <w:right w:val="none" w:sz="0" w:space="0" w:color="auto"/>
          </w:divBdr>
          <w:divsChild>
            <w:div w:id="419565795">
              <w:marLeft w:val="0"/>
              <w:marRight w:val="0"/>
              <w:marTop w:val="0"/>
              <w:marBottom w:val="0"/>
              <w:divBdr>
                <w:top w:val="none" w:sz="0" w:space="0" w:color="auto"/>
                <w:left w:val="none" w:sz="0" w:space="0" w:color="auto"/>
                <w:bottom w:val="none" w:sz="0" w:space="0" w:color="auto"/>
                <w:right w:val="none" w:sz="0" w:space="0" w:color="auto"/>
              </w:divBdr>
            </w:div>
          </w:divsChild>
        </w:div>
        <w:div w:id="2082872973">
          <w:marLeft w:val="60"/>
          <w:marRight w:val="60"/>
          <w:marTop w:val="100"/>
          <w:marBottom w:val="100"/>
          <w:divBdr>
            <w:top w:val="none" w:sz="0" w:space="0" w:color="auto"/>
            <w:left w:val="none" w:sz="0" w:space="0" w:color="auto"/>
            <w:bottom w:val="none" w:sz="0" w:space="0" w:color="auto"/>
            <w:right w:val="none" w:sz="0" w:space="0" w:color="auto"/>
          </w:divBdr>
          <w:divsChild>
            <w:div w:id="1434327258">
              <w:marLeft w:val="0"/>
              <w:marRight w:val="0"/>
              <w:marTop w:val="0"/>
              <w:marBottom w:val="0"/>
              <w:divBdr>
                <w:top w:val="none" w:sz="0" w:space="0" w:color="auto"/>
                <w:left w:val="none" w:sz="0" w:space="0" w:color="auto"/>
                <w:bottom w:val="none" w:sz="0" w:space="0" w:color="auto"/>
                <w:right w:val="none" w:sz="0" w:space="0" w:color="auto"/>
              </w:divBdr>
            </w:div>
          </w:divsChild>
        </w:div>
        <w:div w:id="1000160122">
          <w:marLeft w:val="60"/>
          <w:marRight w:val="60"/>
          <w:marTop w:val="100"/>
          <w:marBottom w:val="100"/>
          <w:divBdr>
            <w:top w:val="none" w:sz="0" w:space="0" w:color="auto"/>
            <w:left w:val="none" w:sz="0" w:space="0" w:color="auto"/>
            <w:bottom w:val="none" w:sz="0" w:space="0" w:color="auto"/>
            <w:right w:val="none" w:sz="0" w:space="0" w:color="auto"/>
          </w:divBdr>
          <w:divsChild>
            <w:div w:id="630788556">
              <w:marLeft w:val="0"/>
              <w:marRight w:val="0"/>
              <w:marTop w:val="0"/>
              <w:marBottom w:val="0"/>
              <w:divBdr>
                <w:top w:val="none" w:sz="0" w:space="0" w:color="auto"/>
                <w:left w:val="none" w:sz="0" w:space="0" w:color="auto"/>
                <w:bottom w:val="none" w:sz="0" w:space="0" w:color="auto"/>
                <w:right w:val="none" w:sz="0" w:space="0" w:color="auto"/>
              </w:divBdr>
            </w:div>
          </w:divsChild>
        </w:div>
        <w:div w:id="496192521">
          <w:marLeft w:val="60"/>
          <w:marRight w:val="60"/>
          <w:marTop w:val="100"/>
          <w:marBottom w:val="100"/>
          <w:divBdr>
            <w:top w:val="none" w:sz="0" w:space="0" w:color="auto"/>
            <w:left w:val="none" w:sz="0" w:space="0" w:color="auto"/>
            <w:bottom w:val="none" w:sz="0" w:space="0" w:color="auto"/>
            <w:right w:val="none" w:sz="0" w:space="0" w:color="auto"/>
          </w:divBdr>
          <w:divsChild>
            <w:div w:id="1535733301">
              <w:marLeft w:val="0"/>
              <w:marRight w:val="0"/>
              <w:marTop w:val="0"/>
              <w:marBottom w:val="0"/>
              <w:divBdr>
                <w:top w:val="none" w:sz="0" w:space="0" w:color="auto"/>
                <w:left w:val="none" w:sz="0" w:space="0" w:color="auto"/>
                <w:bottom w:val="none" w:sz="0" w:space="0" w:color="auto"/>
                <w:right w:val="none" w:sz="0" w:space="0" w:color="auto"/>
              </w:divBdr>
            </w:div>
          </w:divsChild>
        </w:div>
        <w:div w:id="1567566063">
          <w:marLeft w:val="60"/>
          <w:marRight w:val="60"/>
          <w:marTop w:val="100"/>
          <w:marBottom w:val="100"/>
          <w:divBdr>
            <w:top w:val="none" w:sz="0" w:space="0" w:color="auto"/>
            <w:left w:val="none" w:sz="0" w:space="0" w:color="auto"/>
            <w:bottom w:val="none" w:sz="0" w:space="0" w:color="auto"/>
            <w:right w:val="none" w:sz="0" w:space="0" w:color="auto"/>
          </w:divBdr>
          <w:divsChild>
            <w:div w:id="96145702">
              <w:marLeft w:val="0"/>
              <w:marRight w:val="0"/>
              <w:marTop w:val="0"/>
              <w:marBottom w:val="0"/>
              <w:divBdr>
                <w:top w:val="none" w:sz="0" w:space="0" w:color="auto"/>
                <w:left w:val="none" w:sz="0" w:space="0" w:color="auto"/>
                <w:bottom w:val="none" w:sz="0" w:space="0" w:color="auto"/>
                <w:right w:val="none" w:sz="0" w:space="0" w:color="auto"/>
              </w:divBdr>
            </w:div>
          </w:divsChild>
        </w:div>
        <w:div w:id="1001396941">
          <w:marLeft w:val="60"/>
          <w:marRight w:val="60"/>
          <w:marTop w:val="100"/>
          <w:marBottom w:val="100"/>
          <w:divBdr>
            <w:top w:val="none" w:sz="0" w:space="0" w:color="auto"/>
            <w:left w:val="none" w:sz="0" w:space="0" w:color="auto"/>
            <w:bottom w:val="none" w:sz="0" w:space="0" w:color="auto"/>
            <w:right w:val="none" w:sz="0" w:space="0" w:color="auto"/>
          </w:divBdr>
          <w:divsChild>
            <w:div w:id="1960065863">
              <w:marLeft w:val="0"/>
              <w:marRight w:val="0"/>
              <w:marTop w:val="0"/>
              <w:marBottom w:val="0"/>
              <w:divBdr>
                <w:top w:val="none" w:sz="0" w:space="0" w:color="auto"/>
                <w:left w:val="none" w:sz="0" w:space="0" w:color="auto"/>
                <w:bottom w:val="none" w:sz="0" w:space="0" w:color="auto"/>
                <w:right w:val="none" w:sz="0" w:space="0" w:color="auto"/>
              </w:divBdr>
            </w:div>
          </w:divsChild>
        </w:div>
        <w:div w:id="1494948884">
          <w:marLeft w:val="60"/>
          <w:marRight w:val="60"/>
          <w:marTop w:val="100"/>
          <w:marBottom w:val="100"/>
          <w:divBdr>
            <w:top w:val="none" w:sz="0" w:space="0" w:color="auto"/>
            <w:left w:val="none" w:sz="0" w:space="0" w:color="auto"/>
            <w:bottom w:val="none" w:sz="0" w:space="0" w:color="auto"/>
            <w:right w:val="none" w:sz="0" w:space="0" w:color="auto"/>
          </w:divBdr>
          <w:divsChild>
            <w:div w:id="837771870">
              <w:marLeft w:val="0"/>
              <w:marRight w:val="0"/>
              <w:marTop w:val="0"/>
              <w:marBottom w:val="0"/>
              <w:divBdr>
                <w:top w:val="none" w:sz="0" w:space="0" w:color="auto"/>
                <w:left w:val="none" w:sz="0" w:space="0" w:color="auto"/>
                <w:bottom w:val="none" w:sz="0" w:space="0" w:color="auto"/>
                <w:right w:val="none" w:sz="0" w:space="0" w:color="auto"/>
              </w:divBdr>
            </w:div>
          </w:divsChild>
        </w:div>
        <w:div w:id="246430648">
          <w:marLeft w:val="60"/>
          <w:marRight w:val="60"/>
          <w:marTop w:val="100"/>
          <w:marBottom w:val="100"/>
          <w:divBdr>
            <w:top w:val="none" w:sz="0" w:space="0" w:color="auto"/>
            <w:left w:val="none" w:sz="0" w:space="0" w:color="auto"/>
            <w:bottom w:val="none" w:sz="0" w:space="0" w:color="auto"/>
            <w:right w:val="none" w:sz="0" w:space="0" w:color="auto"/>
          </w:divBdr>
          <w:divsChild>
            <w:div w:id="1256867949">
              <w:marLeft w:val="0"/>
              <w:marRight w:val="0"/>
              <w:marTop w:val="0"/>
              <w:marBottom w:val="0"/>
              <w:divBdr>
                <w:top w:val="none" w:sz="0" w:space="0" w:color="auto"/>
                <w:left w:val="none" w:sz="0" w:space="0" w:color="auto"/>
                <w:bottom w:val="none" w:sz="0" w:space="0" w:color="auto"/>
                <w:right w:val="none" w:sz="0" w:space="0" w:color="auto"/>
              </w:divBdr>
            </w:div>
          </w:divsChild>
        </w:div>
        <w:div w:id="299648966">
          <w:marLeft w:val="60"/>
          <w:marRight w:val="60"/>
          <w:marTop w:val="100"/>
          <w:marBottom w:val="100"/>
          <w:divBdr>
            <w:top w:val="none" w:sz="0" w:space="0" w:color="auto"/>
            <w:left w:val="none" w:sz="0" w:space="0" w:color="auto"/>
            <w:bottom w:val="none" w:sz="0" w:space="0" w:color="auto"/>
            <w:right w:val="none" w:sz="0" w:space="0" w:color="auto"/>
          </w:divBdr>
          <w:divsChild>
            <w:div w:id="470903479">
              <w:marLeft w:val="0"/>
              <w:marRight w:val="0"/>
              <w:marTop w:val="0"/>
              <w:marBottom w:val="0"/>
              <w:divBdr>
                <w:top w:val="none" w:sz="0" w:space="0" w:color="auto"/>
                <w:left w:val="none" w:sz="0" w:space="0" w:color="auto"/>
                <w:bottom w:val="none" w:sz="0" w:space="0" w:color="auto"/>
                <w:right w:val="none" w:sz="0" w:space="0" w:color="auto"/>
              </w:divBdr>
            </w:div>
          </w:divsChild>
        </w:div>
        <w:div w:id="2039037939">
          <w:marLeft w:val="60"/>
          <w:marRight w:val="60"/>
          <w:marTop w:val="100"/>
          <w:marBottom w:val="100"/>
          <w:divBdr>
            <w:top w:val="none" w:sz="0" w:space="0" w:color="auto"/>
            <w:left w:val="none" w:sz="0" w:space="0" w:color="auto"/>
            <w:bottom w:val="none" w:sz="0" w:space="0" w:color="auto"/>
            <w:right w:val="none" w:sz="0" w:space="0" w:color="auto"/>
          </w:divBdr>
          <w:divsChild>
            <w:div w:id="262962178">
              <w:marLeft w:val="0"/>
              <w:marRight w:val="0"/>
              <w:marTop w:val="0"/>
              <w:marBottom w:val="0"/>
              <w:divBdr>
                <w:top w:val="none" w:sz="0" w:space="0" w:color="auto"/>
                <w:left w:val="none" w:sz="0" w:space="0" w:color="auto"/>
                <w:bottom w:val="none" w:sz="0" w:space="0" w:color="auto"/>
                <w:right w:val="none" w:sz="0" w:space="0" w:color="auto"/>
              </w:divBdr>
            </w:div>
          </w:divsChild>
        </w:div>
        <w:div w:id="965744793">
          <w:marLeft w:val="60"/>
          <w:marRight w:val="60"/>
          <w:marTop w:val="100"/>
          <w:marBottom w:val="100"/>
          <w:divBdr>
            <w:top w:val="none" w:sz="0" w:space="0" w:color="auto"/>
            <w:left w:val="none" w:sz="0" w:space="0" w:color="auto"/>
            <w:bottom w:val="none" w:sz="0" w:space="0" w:color="auto"/>
            <w:right w:val="none" w:sz="0" w:space="0" w:color="auto"/>
          </w:divBdr>
          <w:divsChild>
            <w:div w:id="1551190269">
              <w:marLeft w:val="0"/>
              <w:marRight w:val="0"/>
              <w:marTop w:val="0"/>
              <w:marBottom w:val="0"/>
              <w:divBdr>
                <w:top w:val="none" w:sz="0" w:space="0" w:color="auto"/>
                <w:left w:val="none" w:sz="0" w:space="0" w:color="auto"/>
                <w:bottom w:val="none" w:sz="0" w:space="0" w:color="auto"/>
                <w:right w:val="none" w:sz="0" w:space="0" w:color="auto"/>
              </w:divBdr>
            </w:div>
          </w:divsChild>
        </w:div>
        <w:div w:id="1113786755">
          <w:marLeft w:val="60"/>
          <w:marRight w:val="60"/>
          <w:marTop w:val="100"/>
          <w:marBottom w:val="100"/>
          <w:divBdr>
            <w:top w:val="none" w:sz="0" w:space="0" w:color="auto"/>
            <w:left w:val="none" w:sz="0" w:space="0" w:color="auto"/>
            <w:bottom w:val="none" w:sz="0" w:space="0" w:color="auto"/>
            <w:right w:val="none" w:sz="0" w:space="0" w:color="auto"/>
          </w:divBdr>
          <w:divsChild>
            <w:div w:id="1053386954">
              <w:marLeft w:val="0"/>
              <w:marRight w:val="0"/>
              <w:marTop w:val="0"/>
              <w:marBottom w:val="0"/>
              <w:divBdr>
                <w:top w:val="none" w:sz="0" w:space="0" w:color="auto"/>
                <w:left w:val="none" w:sz="0" w:space="0" w:color="auto"/>
                <w:bottom w:val="none" w:sz="0" w:space="0" w:color="auto"/>
                <w:right w:val="none" w:sz="0" w:space="0" w:color="auto"/>
              </w:divBdr>
            </w:div>
          </w:divsChild>
        </w:div>
        <w:div w:id="1479303818">
          <w:marLeft w:val="60"/>
          <w:marRight w:val="60"/>
          <w:marTop w:val="100"/>
          <w:marBottom w:val="100"/>
          <w:divBdr>
            <w:top w:val="none" w:sz="0" w:space="0" w:color="auto"/>
            <w:left w:val="none" w:sz="0" w:space="0" w:color="auto"/>
            <w:bottom w:val="none" w:sz="0" w:space="0" w:color="auto"/>
            <w:right w:val="none" w:sz="0" w:space="0" w:color="auto"/>
          </w:divBdr>
          <w:divsChild>
            <w:div w:id="13312231">
              <w:marLeft w:val="0"/>
              <w:marRight w:val="0"/>
              <w:marTop w:val="0"/>
              <w:marBottom w:val="0"/>
              <w:divBdr>
                <w:top w:val="none" w:sz="0" w:space="0" w:color="auto"/>
                <w:left w:val="none" w:sz="0" w:space="0" w:color="auto"/>
                <w:bottom w:val="none" w:sz="0" w:space="0" w:color="auto"/>
                <w:right w:val="none" w:sz="0" w:space="0" w:color="auto"/>
              </w:divBdr>
            </w:div>
          </w:divsChild>
        </w:div>
        <w:div w:id="1199513253">
          <w:marLeft w:val="60"/>
          <w:marRight w:val="60"/>
          <w:marTop w:val="100"/>
          <w:marBottom w:val="100"/>
          <w:divBdr>
            <w:top w:val="none" w:sz="0" w:space="0" w:color="auto"/>
            <w:left w:val="none" w:sz="0" w:space="0" w:color="auto"/>
            <w:bottom w:val="none" w:sz="0" w:space="0" w:color="auto"/>
            <w:right w:val="none" w:sz="0" w:space="0" w:color="auto"/>
          </w:divBdr>
          <w:divsChild>
            <w:div w:id="1672759596">
              <w:marLeft w:val="0"/>
              <w:marRight w:val="0"/>
              <w:marTop w:val="0"/>
              <w:marBottom w:val="0"/>
              <w:divBdr>
                <w:top w:val="none" w:sz="0" w:space="0" w:color="auto"/>
                <w:left w:val="none" w:sz="0" w:space="0" w:color="auto"/>
                <w:bottom w:val="none" w:sz="0" w:space="0" w:color="auto"/>
                <w:right w:val="none" w:sz="0" w:space="0" w:color="auto"/>
              </w:divBdr>
            </w:div>
          </w:divsChild>
        </w:div>
        <w:div w:id="972562892">
          <w:marLeft w:val="60"/>
          <w:marRight w:val="60"/>
          <w:marTop w:val="100"/>
          <w:marBottom w:val="100"/>
          <w:divBdr>
            <w:top w:val="none" w:sz="0" w:space="0" w:color="auto"/>
            <w:left w:val="none" w:sz="0" w:space="0" w:color="auto"/>
            <w:bottom w:val="none" w:sz="0" w:space="0" w:color="auto"/>
            <w:right w:val="none" w:sz="0" w:space="0" w:color="auto"/>
          </w:divBdr>
          <w:divsChild>
            <w:div w:id="872768380">
              <w:marLeft w:val="0"/>
              <w:marRight w:val="0"/>
              <w:marTop w:val="0"/>
              <w:marBottom w:val="0"/>
              <w:divBdr>
                <w:top w:val="none" w:sz="0" w:space="0" w:color="auto"/>
                <w:left w:val="none" w:sz="0" w:space="0" w:color="auto"/>
                <w:bottom w:val="none" w:sz="0" w:space="0" w:color="auto"/>
                <w:right w:val="none" w:sz="0" w:space="0" w:color="auto"/>
              </w:divBdr>
            </w:div>
          </w:divsChild>
        </w:div>
        <w:div w:id="568541143">
          <w:marLeft w:val="60"/>
          <w:marRight w:val="60"/>
          <w:marTop w:val="100"/>
          <w:marBottom w:val="100"/>
          <w:divBdr>
            <w:top w:val="none" w:sz="0" w:space="0" w:color="auto"/>
            <w:left w:val="none" w:sz="0" w:space="0" w:color="auto"/>
            <w:bottom w:val="none" w:sz="0" w:space="0" w:color="auto"/>
            <w:right w:val="none" w:sz="0" w:space="0" w:color="auto"/>
          </w:divBdr>
          <w:divsChild>
            <w:div w:id="656151037">
              <w:marLeft w:val="0"/>
              <w:marRight w:val="0"/>
              <w:marTop w:val="0"/>
              <w:marBottom w:val="0"/>
              <w:divBdr>
                <w:top w:val="none" w:sz="0" w:space="0" w:color="auto"/>
                <w:left w:val="none" w:sz="0" w:space="0" w:color="auto"/>
                <w:bottom w:val="none" w:sz="0" w:space="0" w:color="auto"/>
                <w:right w:val="none" w:sz="0" w:space="0" w:color="auto"/>
              </w:divBdr>
            </w:div>
          </w:divsChild>
        </w:div>
        <w:div w:id="973217653">
          <w:marLeft w:val="60"/>
          <w:marRight w:val="60"/>
          <w:marTop w:val="100"/>
          <w:marBottom w:val="100"/>
          <w:divBdr>
            <w:top w:val="none" w:sz="0" w:space="0" w:color="auto"/>
            <w:left w:val="none" w:sz="0" w:space="0" w:color="auto"/>
            <w:bottom w:val="none" w:sz="0" w:space="0" w:color="auto"/>
            <w:right w:val="none" w:sz="0" w:space="0" w:color="auto"/>
          </w:divBdr>
          <w:divsChild>
            <w:div w:id="1146238854">
              <w:marLeft w:val="0"/>
              <w:marRight w:val="0"/>
              <w:marTop w:val="0"/>
              <w:marBottom w:val="0"/>
              <w:divBdr>
                <w:top w:val="none" w:sz="0" w:space="0" w:color="auto"/>
                <w:left w:val="none" w:sz="0" w:space="0" w:color="auto"/>
                <w:bottom w:val="none" w:sz="0" w:space="0" w:color="auto"/>
                <w:right w:val="none" w:sz="0" w:space="0" w:color="auto"/>
              </w:divBdr>
            </w:div>
          </w:divsChild>
        </w:div>
        <w:div w:id="1844205587">
          <w:marLeft w:val="60"/>
          <w:marRight w:val="60"/>
          <w:marTop w:val="100"/>
          <w:marBottom w:val="100"/>
          <w:divBdr>
            <w:top w:val="none" w:sz="0" w:space="0" w:color="auto"/>
            <w:left w:val="none" w:sz="0" w:space="0" w:color="auto"/>
            <w:bottom w:val="none" w:sz="0" w:space="0" w:color="auto"/>
            <w:right w:val="none" w:sz="0" w:space="0" w:color="auto"/>
          </w:divBdr>
          <w:divsChild>
            <w:div w:id="1672219158">
              <w:marLeft w:val="0"/>
              <w:marRight w:val="0"/>
              <w:marTop w:val="0"/>
              <w:marBottom w:val="0"/>
              <w:divBdr>
                <w:top w:val="none" w:sz="0" w:space="0" w:color="auto"/>
                <w:left w:val="none" w:sz="0" w:space="0" w:color="auto"/>
                <w:bottom w:val="none" w:sz="0" w:space="0" w:color="auto"/>
                <w:right w:val="none" w:sz="0" w:space="0" w:color="auto"/>
              </w:divBdr>
            </w:div>
          </w:divsChild>
        </w:div>
        <w:div w:id="104734623">
          <w:marLeft w:val="60"/>
          <w:marRight w:val="60"/>
          <w:marTop w:val="100"/>
          <w:marBottom w:val="100"/>
          <w:divBdr>
            <w:top w:val="none" w:sz="0" w:space="0" w:color="auto"/>
            <w:left w:val="none" w:sz="0" w:space="0" w:color="auto"/>
            <w:bottom w:val="none" w:sz="0" w:space="0" w:color="auto"/>
            <w:right w:val="none" w:sz="0" w:space="0" w:color="auto"/>
          </w:divBdr>
          <w:divsChild>
            <w:div w:id="1753815329">
              <w:marLeft w:val="0"/>
              <w:marRight w:val="0"/>
              <w:marTop w:val="0"/>
              <w:marBottom w:val="0"/>
              <w:divBdr>
                <w:top w:val="none" w:sz="0" w:space="0" w:color="auto"/>
                <w:left w:val="none" w:sz="0" w:space="0" w:color="auto"/>
                <w:bottom w:val="none" w:sz="0" w:space="0" w:color="auto"/>
                <w:right w:val="none" w:sz="0" w:space="0" w:color="auto"/>
              </w:divBdr>
            </w:div>
          </w:divsChild>
        </w:div>
        <w:div w:id="1775126457">
          <w:marLeft w:val="60"/>
          <w:marRight w:val="60"/>
          <w:marTop w:val="100"/>
          <w:marBottom w:val="100"/>
          <w:divBdr>
            <w:top w:val="none" w:sz="0" w:space="0" w:color="auto"/>
            <w:left w:val="none" w:sz="0" w:space="0" w:color="auto"/>
            <w:bottom w:val="none" w:sz="0" w:space="0" w:color="auto"/>
            <w:right w:val="none" w:sz="0" w:space="0" w:color="auto"/>
          </w:divBdr>
          <w:divsChild>
            <w:div w:id="516232450">
              <w:marLeft w:val="0"/>
              <w:marRight w:val="0"/>
              <w:marTop w:val="0"/>
              <w:marBottom w:val="0"/>
              <w:divBdr>
                <w:top w:val="none" w:sz="0" w:space="0" w:color="auto"/>
                <w:left w:val="none" w:sz="0" w:space="0" w:color="auto"/>
                <w:bottom w:val="none" w:sz="0" w:space="0" w:color="auto"/>
                <w:right w:val="none" w:sz="0" w:space="0" w:color="auto"/>
              </w:divBdr>
            </w:div>
          </w:divsChild>
        </w:div>
        <w:div w:id="1405487840">
          <w:marLeft w:val="60"/>
          <w:marRight w:val="60"/>
          <w:marTop w:val="100"/>
          <w:marBottom w:val="100"/>
          <w:divBdr>
            <w:top w:val="none" w:sz="0" w:space="0" w:color="auto"/>
            <w:left w:val="none" w:sz="0" w:space="0" w:color="auto"/>
            <w:bottom w:val="none" w:sz="0" w:space="0" w:color="auto"/>
            <w:right w:val="none" w:sz="0" w:space="0" w:color="auto"/>
          </w:divBdr>
          <w:divsChild>
            <w:div w:id="487402288">
              <w:marLeft w:val="0"/>
              <w:marRight w:val="0"/>
              <w:marTop w:val="0"/>
              <w:marBottom w:val="0"/>
              <w:divBdr>
                <w:top w:val="none" w:sz="0" w:space="0" w:color="auto"/>
                <w:left w:val="none" w:sz="0" w:space="0" w:color="auto"/>
                <w:bottom w:val="none" w:sz="0" w:space="0" w:color="auto"/>
                <w:right w:val="none" w:sz="0" w:space="0" w:color="auto"/>
              </w:divBdr>
            </w:div>
          </w:divsChild>
        </w:div>
        <w:div w:id="79720426">
          <w:marLeft w:val="60"/>
          <w:marRight w:val="60"/>
          <w:marTop w:val="100"/>
          <w:marBottom w:val="100"/>
          <w:divBdr>
            <w:top w:val="none" w:sz="0" w:space="0" w:color="auto"/>
            <w:left w:val="none" w:sz="0" w:space="0" w:color="auto"/>
            <w:bottom w:val="none" w:sz="0" w:space="0" w:color="auto"/>
            <w:right w:val="none" w:sz="0" w:space="0" w:color="auto"/>
          </w:divBdr>
          <w:divsChild>
            <w:div w:id="1367486424">
              <w:marLeft w:val="0"/>
              <w:marRight w:val="0"/>
              <w:marTop w:val="0"/>
              <w:marBottom w:val="0"/>
              <w:divBdr>
                <w:top w:val="none" w:sz="0" w:space="0" w:color="auto"/>
                <w:left w:val="none" w:sz="0" w:space="0" w:color="auto"/>
                <w:bottom w:val="none" w:sz="0" w:space="0" w:color="auto"/>
                <w:right w:val="none" w:sz="0" w:space="0" w:color="auto"/>
              </w:divBdr>
            </w:div>
          </w:divsChild>
        </w:div>
        <w:div w:id="1785803515">
          <w:marLeft w:val="60"/>
          <w:marRight w:val="60"/>
          <w:marTop w:val="100"/>
          <w:marBottom w:val="100"/>
          <w:divBdr>
            <w:top w:val="none" w:sz="0" w:space="0" w:color="auto"/>
            <w:left w:val="none" w:sz="0" w:space="0" w:color="auto"/>
            <w:bottom w:val="none" w:sz="0" w:space="0" w:color="auto"/>
            <w:right w:val="none" w:sz="0" w:space="0" w:color="auto"/>
          </w:divBdr>
          <w:divsChild>
            <w:div w:id="79257409">
              <w:marLeft w:val="0"/>
              <w:marRight w:val="0"/>
              <w:marTop w:val="0"/>
              <w:marBottom w:val="0"/>
              <w:divBdr>
                <w:top w:val="none" w:sz="0" w:space="0" w:color="auto"/>
                <w:left w:val="none" w:sz="0" w:space="0" w:color="auto"/>
                <w:bottom w:val="none" w:sz="0" w:space="0" w:color="auto"/>
                <w:right w:val="none" w:sz="0" w:space="0" w:color="auto"/>
              </w:divBdr>
            </w:div>
          </w:divsChild>
        </w:div>
        <w:div w:id="872111853">
          <w:marLeft w:val="60"/>
          <w:marRight w:val="60"/>
          <w:marTop w:val="100"/>
          <w:marBottom w:val="100"/>
          <w:divBdr>
            <w:top w:val="none" w:sz="0" w:space="0" w:color="auto"/>
            <w:left w:val="none" w:sz="0" w:space="0" w:color="auto"/>
            <w:bottom w:val="none" w:sz="0" w:space="0" w:color="auto"/>
            <w:right w:val="none" w:sz="0" w:space="0" w:color="auto"/>
          </w:divBdr>
          <w:divsChild>
            <w:div w:id="1679192727">
              <w:marLeft w:val="0"/>
              <w:marRight w:val="0"/>
              <w:marTop w:val="0"/>
              <w:marBottom w:val="0"/>
              <w:divBdr>
                <w:top w:val="none" w:sz="0" w:space="0" w:color="auto"/>
                <w:left w:val="none" w:sz="0" w:space="0" w:color="auto"/>
                <w:bottom w:val="none" w:sz="0" w:space="0" w:color="auto"/>
                <w:right w:val="none" w:sz="0" w:space="0" w:color="auto"/>
              </w:divBdr>
            </w:div>
          </w:divsChild>
        </w:div>
        <w:div w:id="445854157">
          <w:marLeft w:val="60"/>
          <w:marRight w:val="60"/>
          <w:marTop w:val="100"/>
          <w:marBottom w:val="100"/>
          <w:divBdr>
            <w:top w:val="none" w:sz="0" w:space="0" w:color="auto"/>
            <w:left w:val="none" w:sz="0" w:space="0" w:color="auto"/>
            <w:bottom w:val="none" w:sz="0" w:space="0" w:color="auto"/>
            <w:right w:val="none" w:sz="0" w:space="0" w:color="auto"/>
          </w:divBdr>
          <w:divsChild>
            <w:div w:id="1514958946">
              <w:marLeft w:val="0"/>
              <w:marRight w:val="0"/>
              <w:marTop w:val="0"/>
              <w:marBottom w:val="0"/>
              <w:divBdr>
                <w:top w:val="none" w:sz="0" w:space="0" w:color="auto"/>
                <w:left w:val="none" w:sz="0" w:space="0" w:color="auto"/>
                <w:bottom w:val="none" w:sz="0" w:space="0" w:color="auto"/>
                <w:right w:val="none" w:sz="0" w:space="0" w:color="auto"/>
              </w:divBdr>
            </w:div>
          </w:divsChild>
        </w:div>
        <w:div w:id="1662928445">
          <w:marLeft w:val="60"/>
          <w:marRight w:val="60"/>
          <w:marTop w:val="100"/>
          <w:marBottom w:val="100"/>
          <w:divBdr>
            <w:top w:val="none" w:sz="0" w:space="0" w:color="auto"/>
            <w:left w:val="none" w:sz="0" w:space="0" w:color="auto"/>
            <w:bottom w:val="none" w:sz="0" w:space="0" w:color="auto"/>
            <w:right w:val="none" w:sz="0" w:space="0" w:color="auto"/>
          </w:divBdr>
          <w:divsChild>
            <w:div w:id="438648509">
              <w:marLeft w:val="0"/>
              <w:marRight w:val="0"/>
              <w:marTop w:val="0"/>
              <w:marBottom w:val="0"/>
              <w:divBdr>
                <w:top w:val="none" w:sz="0" w:space="0" w:color="auto"/>
                <w:left w:val="none" w:sz="0" w:space="0" w:color="auto"/>
                <w:bottom w:val="none" w:sz="0" w:space="0" w:color="auto"/>
                <w:right w:val="none" w:sz="0" w:space="0" w:color="auto"/>
              </w:divBdr>
            </w:div>
          </w:divsChild>
        </w:div>
        <w:div w:id="716582974">
          <w:marLeft w:val="60"/>
          <w:marRight w:val="60"/>
          <w:marTop w:val="100"/>
          <w:marBottom w:val="100"/>
          <w:divBdr>
            <w:top w:val="none" w:sz="0" w:space="0" w:color="auto"/>
            <w:left w:val="none" w:sz="0" w:space="0" w:color="auto"/>
            <w:bottom w:val="none" w:sz="0" w:space="0" w:color="auto"/>
            <w:right w:val="none" w:sz="0" w:space="0" w:color="auto"/>
          </w:divBdr>
          <w:divsChild>
            <w:div w:id="834691777">
              <w:marLeft w:val="0"/>
              <w:marRight w:val="0"/>
              <w:marTop w:val="0"/>
              <w:marBottom w:val="0"/>
              <w:divBdr>
                <w:top w:val="none" w:sz="0" w:space="0" w:color="auto"/>
                <w:left w:val="none" w:sz="0" w:space="0" w:color="auto"/>
                <w:bottom w:val="none" w:sz="0" w:space="0" w:color="auto"/>
                <w:right w:val="none" w:sz="0" w:space="0" w:color="auto"/>
              </w:divBdr>
            </w:div>
          </w:divsChild>
        </w:div>
        <w:div w:id="739209970">
          <w:marLeft w:val="60"/>
          <w:marRight w:val="60"/>
          <w:marTop w:val="100"/>
          <w:marBottom w:val="100"/>
          <w:divBdr>
            <w:top w:val="none" w:sz="0" w:space="0" w:color="auto"/>
            <w:left w:val="none" w:sz="0" w:space="0" w:color="auto"/>
            <w:bottom w:val="none" w:sz="0" w:space="0" w:color="auto"/>
            <w:right w:val="none" w:sz="0" w:space="0" w:color="auto"/>
          </w:divBdr>
          <w:divsChild>
            <w:div w:id="1478838358">
              <w:marLeft w:val="0"/>
              <w:marRight w:val="0"/>
              <w:marTop w:val="0"/>
              <w:marBottom w:val="0"/>
              <w:divBdr>
                <w:top w:val="none" w:sz="0" w:space="0" w:color="auto"/>
                <w:left w:val="none" w:sz="0" w:space="0" w:color="auto"/>
                <w:bottom w:val="none" w:sz="0" w:space="0" w:color="auto"/>
                <w:right w:val="none" w:sz="0" w:space="0" w:color="auto"/>
              </w:divBdr>
            </w:div>
          </w:divsChild>
        </w:div>
        <w:div w:id="527528316">
          <w:marLeft w:val="60"/>
          <w:marRight w:val="60"/>
          <w:marTop w:val="100"/>
          <w:marBottom w:val="100"/>
          <w:divBdr>
            <w:top w:val="none" w:sz="0" w:space="0" w:color="auto"/>
            <w:left w:val="none" w:sz="0" w:space="0" w:color="auto"/>
            <w:bottom w:val="none" w:sz="0" w:space="0" w:color="auto"/>
            <w:right w:val="none" w:sz="0" w:space="0" w:color="auto"/>
          </w:divBdr>
          <w:divsChild>
            <w:div w:id="1635326251">
              <w:marLeft w:val="0"/>
              <w:marRight w:val="0"/>
              <w:marTop w:val="0"/>
              <w:marBottom w:val="0"/>
              <w:divBdr>
                <w:top w:val="none" w:sz="0" w:space="0" w:color="auto"/>
                <w:left w:val="none" w:sz="0" w:space="0" w:color="auto"/>
                <w:bottom w:val="none" w:sz="0" w:space="0" w:color="auto"/>
                <w:right w:val="none" w:sz="0" w:space="0" w:color="auto"/>
              </w:divBdr>
            </w:div>
          </w:divsChild>
        </w:div>
        <w:div w:id="3872642">
          <w:marLeft w:val="60"/>
          <w:marRight w:val="60"/>
          <w:marTop w:val="100"/>
          <w:marBottom w:val="100"/>
          <w:divBdr>
            <w:top w:val="none" w:sz="0" w:space="0" w:color="auto"/>
            <w:left w:val="none" w:sz="0" w:space="0" w:color="auto"/>
            <w:bottom w:val="none" w:sz="0" w:space="0" w:color="auto"/>
            <w:right w:val="none" w:sz="0" w:space="0" w:color="auto"/>
          </w:divBdr>
          <w:divsChild>
            <w:div w:id="1439637790">
              <w:marLeft w:val="0"/>
              <w:marRight w:val="0"/>
              <w:marTop w:val="0"/>
              <w:marBottom w:val="0"/>
              <w:divBdr>
                <w:top w:val="none" w:sz="0" w:space="0" w:color="auto"/>
                <w:left w:val="none" w:sz="0" w:space="0" w:color="auto"/>
                <w:bottom w:val="none" w:sz="0" w:space="0" w:color="auto"/>
                <w:right w:val="none" w:sz="0" w:space="0" w:color="auto"/>
              </w:divBdr>
            </w:div>
          </w:divsChild>
        </w:div>
        <w:div w:id="2027514869">
          <w:marLeft w:val="60"/>
          <w:marRight w:val="60"/>
          <w:marTop w:val="100"/>
          <w:marBottom w:val="100"/>
          <w:divBdr>
            <w:top w:val="none" w:sz="0" w:space="0" w:color="auto"/>
            <w:left w:val="none" w:sz="0" w:space="0" w:color="auto"/>
            <w:bottom w:val="none" w:sz="0" w:space="0" w:color="auto"/>
            <w:right w:val="none" w:sz="0" w:space="0" w:color="auto"/>
          </w:divBdr>
          <w:divsChild>
            <w:div w:id="1875267963">
              <w:marLeft w:val="0"/>
              <w:marRight w:val="0"/>
              <w:marTop w:val="0"/>
              <w:marBottom w:val="0"/>
              <w:divBdr>
                <w:top w:val="none" w:sz="0" w:space="0" w:color="auto"/>
                <w:left w:val="none" w:sz="0" w:space="0" w:color="auto"/>
                <w:bottom w:val="none" w:sz="0" w:space="0" w:color="auto"/>
                <w:right w:val="none" w:sz="0" w:space="0" w:color="auto"/>
              </w:divBdr>
            </w:div>
          </w:divsChild>
        </w:div>
        <w:div w:id="1635209369">
          <w:marLeft w:val="60"/>
          <w:marRight w:val="60"/>
          <w:marTop w:val="100"/>
          <w:marBottom w:val="100"/>
          <w:divBdr>
            <w:top w:val="none" w:sz="0" w:space="0" w:color="auto"/>
            <w:left w:val="none" w:sz="0" w:space="0" w:color="auto"/>
            <w:bottom w:val="none" w:sz="0" w:space="0" w:color="auto"/>
            <w:right w:val="none" w:sz="0" w:space="0" w:color="auto"/>
          </w:divBdr>
          <w:divsChild>
            <w:div w:id="1148938426">
              <w:marLeft w:val="0"/>
              <w:marRight w:val="0"/>
              <w:marTop w:val="0"/>
              <w:marBottom w:val="0"/>
              <w:divBdr>
                <w:top w:val="none" w:sz="0" w:space="0" w:color="auto"/>
                <w:left w:val="none" w:sz="0" w:space="0" w:color="auto"/>
                <w:bottom w:val="none" w:sz="0" w:space="0" w:color="auto"/>
                <w:right w:val="none" w:sz="0" w:space="0" w:color="auto"/>
              </w:divBdr>
            </w:div>
          </w:divsChild>
        </w:div>
        <w:div w:id="1076977984">
          <w:marLeft w:val="60"/>
          <w:marRight w:val="60"/>
          <w:marTop w:val="100"/>
          <w:marBottom w:val="100"/>
          <w:divBdr>
            <w:top w:val="none" w:sz="0" w:space="0" w:color="auto"/>
            <w:left w:val="none" w:sz="0" w:space="0" w:color="auto"/>
            <w:bottom w:val="none" w:sz="0" w:space="0" w:color="auto"/>
            <w:right w:val="none" w:sz="0" w:space="0" w:color="auto"/>
          </w:divBdr>
          <w:divsChild>
            <w:div w:id="535503199">
              <w:marLeft w:val="0"/>
              <w:marRight w:val="0"/>
              <w:marTop w:val="0"/>
              <w:marBottom w:val="0"/>
              <w:divBdr>
                <w:top w:val="none" w:sz="0" w:space="0" w:color="auto"/>
                <w:left w:val="none" w:sz="0" w:space="0" w:color="auto"/>
                <w:bottom w:val="none" w:sz="0" w:space="0" w:color="auto"/>
                <w:right w:val="none" w:sz="0" w:space="0" w:color="auto"/>
              </w:divBdr>
            </w:div>
          </w:divsChild>
        </w:div>
        <w:div w:id="269624659">
          <w:marLeft w:val="60"/>
          <w:marRight w:val="60"/>
          <w:marTop w:val="100"/>
          <w:marBottom w:val="100"/>
          <w:divBdr>
            <w:top w:val="none" w:sz="0" w:space="0" w:color="auto"/>
            <w:left w:val="none" w:sz="0" w:space="0" w:color="auto"/>
            <w:bottom w:val="none" w:sz="0" w:space="0" w:color="auto"/>
            <w:right w:val="none" w:sz="0" w:space="0" w:color="auto"/>
          </w:divBdr>
          <w:divsChild>
            <w:div w:id="180584364">
              <w:marLeft w:val="0"/>
              <w:marRight w:val="0"/>
              <w:marTop w:val="0"/>
              <w:marBottom w:val="0"/>
              <w:divBdr>
                <w:top w:val="none" w:sz="0" w:space="0" w:color="auto"/>
                <w:left w:val="none" w:sz="0" w:space="0" w:color="auto"/>
                <w:bottom w:val="none" w:sz="0" w:space="0" w:color="auto"/>
                <w:right w:val="none" w:sz="0" w:space="0" w:color="auto"/>
              </w:divBdr>
            </w:div>
          </w:divsChild>
        </w:div>
        <w:div w:id="1113787181">
          <w:marLeft w:val="60"/>
          <w:marRight w:val="60"/>
          <w:marTop w:val="100"/>
          <w:marBottom w:val="100"/>
          <w:divBdr>
            <w:top w:val="none" w:sz="0" w:space="0" w:color="auto"/>
            <w:left w:val="none" w:sz="0" w:space="0" w:color="auto"/>
            <w:bottom w:val="none" w:sz="0" w:space="0" w:color="auto"/>
            <w:right w:val="none" w:sz="0" w:space="0" w:color="auto"/>
          </w:divBdr>
          <w:divsChild>
            <w:div w:id="2100638352">
              <w:marLeft w:val="0"/>
              <w:marRight w:val="0"/>
              <w:marTop w:val="0"/>
              <w:marBottom w:val="0"/>
              <w:divBdr>
                <w:top w:val="none" w:sz="0" w:space="0" w:color="auto"/>
                <w:left w:val="none" w:sz="0" w:space="0" w:color="auto"/>
                <w:bottom w:val="none" w:sz="0" w:space="0" w:color="auto"/>
                <w:right w:val="none" w:sz="0" w:space="0" w:color="auto"/>
              </w:divBdr>
            </w:div>
          </w:divsChild>
        </w:div>
        <w:div w:id="589698460">
          <w:marLeft w:val="60"/>
          <w:marRight w:val="60"/>
          <w:marTop w:val="100"/>
          <w:marBottom w:val="100"/>
          <w:divBdr>
            <w:top w:val="none" w:sz="0" w:space="0" w:color="auto"/>
            <w:left w:val="none" w:sz="0" w:space="0" w:color="auto"/>
            <w:bottom w:val="none" w:sz="0" w:space="0" w:color="auto"/>
            <w:right w:val="none" w:sz="0" w:space="0" w:color="auto"/>
          </w:divBdr>
          <w:divsChild>
            <w:div w:id="981351779">
              <w:marLeft w:val="0"/>
              <w:marRight w:val="0"/>
              <w:marTop w:val="0"/>
              <w:marBottom w:val="0"/>
              <w:divBdr>
                <w:top w:val="none" w:sz="0" w:space="0" w:color="auto"/>
                <w:left w:val="none" w:sz="0" w:space="0" w:color="auto"/>
                <w:bottom w:val="none" w:sz="0" w:space="0" w:color="auto"/>
                <w:right w:val="none" w:sz="0" w:space="0" w:color="auto"/>
              </w:divBdr>
            </w:div>
          </w:divsChild>
        </w:div>
        <w:div w:id="1675575164">
          <w:marLeft w:val="60"/>
          <w:marRight w:val="60"/>
          <w:marTop w:val="100"/>
          <w:marBottom w:val="100"/>
          <w:divBdr>
            <w:top w:val="none" w:sz="0" w:space="0" w:color="auto"/>
            <w:left w:val="none" w:sz="0" w:space="0" w:color="auto"/>
            <w:bottom w:val="none" w:sz="0" w:space="0" w:color="auto"/>
            <w:right w:val="none" w:sz="0" w:space="0" w:color="auto"/>
          </w:divBdr>
          <w:divsChild>
            <w:div w:id="280497265">
              <w:marLeft w:val="0"/>
              <w:marRight w:val="0"/>
              <w:marTop w:val="0"/>
              <w:marBottom w:val="0"/>
              <w:divBdr>
                <w:top w:val="none" w:sz="0" w:space="0" w:color="auto"/>
                <w:left w:val="none" w:sz="0" w:space="0" w:color="auto"/>
                <w:bottom w:val="none" w:sz="0" w:space="0" w:color="auto"/>
                <w:right w:val="none" w:sz="0" w:space="0" w:color="auto"/>
              </w:divBdr>
            </w:div>
          </w:divsChild>
        </w:div>
        <w:div w:id="1655913957">
          <w:marLeft w:val="60"/>
          <w:marRight w:val="60"/>
          <w:marTop w:val="100"/>
          <w:marBottom w:val="100"/>
          <w:divBdr>
            <w:top w:val="none" w:sz="0" w:space="0" w:color="auto"/>
            <w:left w:val="none" w:sz="0" w:space="0" w:color="auto"/>
            <w:bottom w:val="none" w:sz="0" w:space="0" w:color="auto"/>
            <w:right w:val="none" w:sz="0" w:space="0" w:color="auto"/>
          </w:divBdr>
          <w:divsChild>
            <w:div w:id="267541933">
              <w:marLeft w:val="0"/>
              <w:marRight w:val="0"/>
              <w:marTop w:val="0"/>
              <w:marBottom w:val="0"/>
              <w:divBdr>
                <w:top w:val="none" w:sz="0" w:space="0" w:color="auto"/>
                <w:left w:val="none" w:sz="0" w:space="0" w:color="auto"/>
                <w:bottom w:val="none" w:sz="0" w:space="0" w:color="auto"/>
                <w:right w:val="none" w:sz="0" w:space="0" w:color="auto"/>
              </w:divBdr>
            </w:div>
          </w:divsChild>
        </w:div>
        <w:div w:id="1653947943">
          <w:marLeft w:val="60"/>
          <w:marRight w:val="60"/>
          <w:marTop w:val="100"/>
          <w:marBottom w:val="100"/>
          <w:divBdr>
            <w:top w:val="none" w:sz="0" w:space="0" w:color="auto"/>
            <w:left w:val="none" w:sz="0" w:space="0" w:color="auto"/>
            <w:bottom w:val="none" w:sz="0" w:space="0" w:color="auto"/>
            <w:right w:val="none" w:sz="0" w:space="0" w:color="auto"/>
          </w:divBdr>
          <w:divsChild>
            <w:div w:id="408499533">
              <w:marLeft w:val="0"/>
              <w:marRight w:val="0"/>
              <w:marTop w:val="0"/>
              <w:marBottom w:val="0"/>
              <w:divBdr>
                <w:top w:val="none" w:sz="0" w:space="0" w:color="auto"/>
                <w:left w:val="none" w:sz="0" w:space="0" w:color="auto"/>
                <w:bottom w:val="none" w:sz="0" w:space="0" w:color="auto"/>
                <w:right w:val="none" w:sz="0" w:space="0" w:color="auto"/>
              </w:divBdr>
            </w:div>
          </w:divsChild>
        </w:div>
        <w:div w:id="516698125">
          <w:marLeft w:val="60"/>
          <w:marRight w:val="60"/>
          <w:marTop w:val="100"/>
          <w:marBottom w:val="100"/>
          <w:divBdr>
            <w:top w:val="none" w:sz="0" w:space="0" w:color="auto"/>
            <w:left w:val="none" w:sz="0" w:space="0" w:color="auto"/>
            <w:bottom w:val="none" w:sz="0" w:space="0" w:color="auto"/>
            <w:right w:val="none" w:sz="0" w:space="0" w:color="auto"/>
          </w:divBdr>
          <w:divsChild>
            <w:div w:id="1764302340">
              <w:marLeft w:val="0"/>
              <w:marRight w:val="0"/>
              <w:marTop w:val="0"/>
              <w:marBottom w:val="0"/>
              <w:divBdr>
                <w:top w:val="none" w:sz="0" w:space="0" w:color="auto"/>
                <w:left w:val="none" w:sz="0" w:space="0" w:color="auto"/>
                <w:bottom w:val="none" w:sz="0" w:space="0" w:color="auto"/>
                <w:right w:val="none" w:sz="0" w:space="0" w:color="auto"/>
              </w:divBdr>
            </w:div>
          </w:divsChild>
        </w:div>
        <w:div w:id="718941422">
          <w:marLeft w:val="60"/>
          <w:marRight w:val="60"/>
          <w:marTop w:val="100"/>
          <w:marBottom w:val="100"/>
          <w:divBdr>
            <w:top w:val="none" w:sz="0" w:space="0" w:color="auto"/>
            <w:left w:val="none" w:sz="0" w:space="0" w:color="auto"/>
            <w:bottom w:val="none" w:sz="0" w:space="0" w:color="auto"/>
            <w:right w:val="none" w:sz="0" w:space="0" w:color="auto"/>
          </w:divBdr>
          <w:divsChild>
            <w:div w:id="1913274447">
              <w:marLeft w:val="0"/>
              <w:marRight w:val="0"/>
              <w:marTop w:val="0"/>
              <w:marBottom w:val="0"/>
              <w:divBdr>
                <w:top w:val="none" w:sz="0" w:space="0" w:color="auto"/>
                <w:left w:val="none" w:sz="0" w:space="0" w:color="auto"/>
                <w:bottom w:val="none" w:sz="0" w:space="0" w:color="auto"/>
                <w:right w:val="none" w:sz="0" w:space="0" w:color="auto"/>
              </w:divBdr>
            </w:div>
          </w:divsChild>
        </w:div>
        <w:div w:id="343363796">
          <w:marLeft w:val="60"/>
          <w:marRight w:val="60"/>
          <w:marTop w:val="100"/>
          <w:marBottom w:val="100"/>
          <w:divBdr>
            <w:top w:val="none" w:sz="0" w:space="0" w:color="auto"/>
            <w:left w:val="none" w:sz="0" w:space="0" w:color="auto"/>
            <w:bottom w:val="none" w:sz="0" w:space="0" w:color="auto"/>
            <w:right w:val="none" w:sz="0" w:space="0" w:color="auto"/>
          </w:divBdr>
          <w:divsChild>
            <w:div w:id="822503285">
              <w:marLeft w:val="0"/>
              <w:marRight w:val="0"/>
              <w:marTop w:val="0"/>
              <w:marBottom w:val="0"/>
              <w:divBdr>
                <w:top w:val="none" w:sz="0" w:space="0" w:color="auto"/>
                <w:left w:val="none" w:sz="0" w:space="0" w:color="auto"/>
                <w:bottom w:val="none" w:sz="0" w:space="0" w:color="auto"/>
                <w:right w:val="none" w:sz="0" w:space="0" w:color="auto"/>
              </w:divBdr>
            </w:div>
          </w:divsChild>
        </w:div>
        <w:div w:id="49548210">
          <w:marLeft w:val="60"/>
          <w:marRight w:val="60"/>
          <w:marTop w:val="100"/>
          <w:marBottom w:val="100"/>
          <w:divBdr>
            <w:top w:val="none" w:sz="0" w:space="0" w:color="auto"/>
            <w:left w:val="none" w:sz="0" w:space="0" w:color="auto"/>
            <w:bottom w:val="none" w:sz="0" w:space="0" w:color="auto"/>
            <w:right w:val="none" w:sz="0" w:space="0" w:color="auto"/>
          </w:divBdr>
          <w:divsChild>
            <w:div w:id="1814181381">
              <w:marLeft w:val="0"/>
              <w:marRight w:val="0"/>
              <w:marTop w:val="0"/>
              <w:marBottom w:val="0"/>
              <w:divBdr>
                <w:top w:val="none" w:sz="0" w:space="0" w:color="auto"/>
                <w:left w:val="none" w:sz="0" w:space="0" w:color="auto"/>
                <w:bottom w:val="none" w:sz="0" w:space="0" w:color="auto"/>
                <w:right w:val="none" w:sz="0" w:space="0" w:color="auto"/>
              </w:divBdr>
            </w:div>
          </w:divsChild>
        </w:div>
        <w:div w:id="1771268373">
          <w:marLeft w:val="60"/>
          <w:marRight w:val="60"/>
          <w:marTop w:val="100"/>
          <w:marBottom w:val="100"/>
          <w:divBdr>
            <w:top w:val="none" w:sz="0" w:space="0" w:color="auto"/>
            <w:left w:val="none" w:sz="0" w:space="0" w:color="auto"/>
            <w:bottom w:val="none" w:sz="0" w:space="0" w:color="auto"/>
            <w:right w:val="none" w:sz="0" w:space="0" w:color="auto"/>
          </w:divBdr>
          <w:divsChild>
            <w:div w:id="1111165065">
              <w:marLeft w:val="0"/>
              <w:marRight w:val="0"/>
              <w:marTop w:val="0"/>
              <w:marBottom w:val="0"/>
              <w:divBdr>
                <w:top w:val="none" w:sz="0" w:space="0" w:color="auto"/>
                <w:left w:val="none" w:sz="0" w:space="0" w:color="auto"/>
                <w:bottom w:val="none" w:sz="0" w:space="0" w:color="auto"/>
                <w:right w:val="none" w:sz="0" w:space="0" w:color="auto"/>
              </w:divBdr>
            </w:div>
          </w:divsChild>
        </w:div>
        <w:div w:id="329647910">
          <w:marLeft w:val="60"/>
          <w:marRight w:val="60"/>
          <w:marTop w:val="100"/>
          <w:marBottom w:val="100"/>
          <w:divBdr>
            <w:top w:val="none" w:sz="0" w:space="0" w:color="auto"/>
            <w:left w:val="none" w:sz="0" w:space="0" w:color="auto"/>
            <w:bottom w:val="none" w:sz="0" w:space="0" w:color="auto"/>
            <w:right w:val="none" w:sz="0" w:space="0" w:color="auto"/>
          </w:divBdr>
          <w:divsChild>
            <w:div w:id="2137672496">
              <w:marLeft w:val="0"/>
              <w:marRight w:val="0"/>
              <w:marTop w:val="0"/>
              <w:marBottom w:val="0"/>
              <w:divBdr>
                <w:top w:val="none" w:sz="0" w:space="0" w:color="auto"/>
                <w:left w:val="none" w:sz="0" w:space="0" w:color="auto"/>
                <w:bottom w:val="none" w:sz="0" w:space="0" w:color="auto"/>
                <w:right w:val="none" w:sz="0" w:space="0" w:color="auto"/>
              </w:divBdr>
            </w:div>
          </w:divsChild>
        </w:div>
        <w:div w:id="599680290">
          <w:marLeft w:val="60"/>
          <w:marRight w:val="60"/>
          <w:marTop w:val="100"/>
          <w:marBottom w:val="100"/>
          <w:divBdr>
            <w:top w:val="none" w:sz="0" w:space="0" w:color="auto"/>
            <w:left w:val="none" w:sz="0" w:space="0" w:color="auto"/>
            <w:bottom w:val="none" w:sz="0" w:space="0" w:color="auto"/>
            <w:right w:val="none" w:sz="0" w:space="0" w:color="auto"/>
          </w:divBdr>
          <w:divsChild>
            <w:div w:id="1057781913">
              <w:marLeft w:val="0"/>
              <w:marRight w:val="0"/>
              <w:marTop w:val="0"/>
              <w:marBottom w:val="0"/>
              <w:divBdr>
                <w:top w:val="none" w:sz="0" w:space="0" w:color="auto"/>
                <w:left w:val="none" w:sz="0" w:space="0" w:color="auto"/>
                <w:bottom w:val="none" w:sz="0" w:space="0" w:color="auto"/>
                <w:right w:val="none" w:sz="0" w:space="0" w:color="auto"/>
              </w:divBdr>
            </w:div>
          </w:divsChild>
        </w:div>
        <w:div w:id="116919319">
          <w:marLeft w:val="60"/>
          <w:marRight w:val="60"/>
          <w:marTop w:val="100"/>
          <w:marBottom w:val="100"/>
          <w:divBdr>
            <w:top w:val="none" w:sz="0" w:space="0" w:color="auto"/>
            <w:left w:val="none" w:sz="0" w:space="0" w:color="auto"/>
            <w:bottom w:val="none" w:sz="0" w:space="0" w:color="auto"/>
            <w:right w:val="none" w:sz="0" w:space="0" w:color="auto"/>
          </w:divBdr>
          <w:divsChild>
            <w:div w:id="1715618634">
              <w:marLeft w:val="0"/>
              <w:marRight w:val="0"/>
              <w:marTop w:val="0"/>
              <w:marBottom w:val="0"/>
              <w:divBdr>
                <w:top w:val="none" w:sz="0" w:space="0" w:color="auto"/>
                <w:left w:val="none" w:sz="0" w:space="0" w:color="auto"/>
                <w:bottom w:val="none" w:sz="0" w:space="0" w:color="auto"/>
                <w:right w:val="none" w:sz="0" w:space="0" w:color="auto"/>
              </w:divBdr>
            </w:div>
          </w:divsChild>
        </w:div>
        <w:div w:id="1205093189">
          <w:marLeft w:val="60"/>
          <w:marRight w:val="60"/>
          <w:marTop w:val="100"/>
          <w:marBottom w:val="100"/>
          <w:divBdr>
            <w:top w:val="none" w:sz="0" w:space="0" w:color="auto"/>
            <w:left w:val="none" w:sz="0" w:space="0" w:color="auto"/>
            <w:bottom w:val="none" w:sz="0" w:space="0" w:color="auto"/>
            <w:right w:val="none" w:sz="0" w:space="0" w:color="auto"/>
          </w:divBdr>
          <w:divsChild>
            <w:div w:id="1794834600">
              <w:marLeft w:val="0"/>
              <w:marRight w:val="0"/>
              <w:marTop w:val="0"/>
              <w:marBottom w:val="0"/>
              <w:divBdr>
                <w:top w:val="none" w:sz="0" w:space="0" w:color="auto"/>
                <w:left w:val="none" w:sz="0" w:space="0" w:color="auto"/>
                <w:bottom w:val="none" w:sz="0" w:space="0" w:color="auto"/>
                <w:right w:val="none" w:sz="0" w:space="0" w:color="auto"/>
              </w:divBdr>
            </w:div>
          </w:divsChild>
        </w:div>
        <w:div w:id="279411100">
          <w:marLeft w:val="60"/>
          <w:marRight w:val="60"/>
          <w:marTop w:val="100"/>
          <w:marBottom w:val="100"/>
          <w:divBdr>
            <w:top w:val="none" w:sz="0" w:space="0" w:color="auto"/>
            <w:left w:val="none" w:sz="0" w:space="0" w:color="auto"/>
            <w:bottom w:val="none" w:sz="0" w:space="0" w:color="auto"/>
            <w:right w:val="none" w:sz="0" w:space="0" w:color="auto"/>
          </w:divBdr>
          <w:divsChild>
            <w:div w:id="1525049765">
              <w:marLeft w:val="0"/>
              <w:marRight w:val="0"/>
              <w:marTop w:val="0"/>
              <w:marBottom w:val="0"/>
              <w:divBdr>
                <w:top w:val="none" w:sz="0" w:space="0" w:color="auto"/>
                <w:left w:val="none" w:sz="0" w:space="0" w:color="auto"/>
                <w:bottom w:val="none" w:sz="0" w:space="0" w:color="auto"/>
                <w:right w:val="none" w:sz="0" w:space="0" w:color="auto"/>
              </w:divBdr>
            </w:div>
          </w:divsChild>
        </w:div>
        <w:div w:id="433477145">
          <w:marLeft w:val="60"/>
          <w:marRight w:val="60"/>
          <w:marTop w:val="100"/>
          <w:marBottom w:val="100"/>
          <w:divBdr>
            <w:top w:val="none" w:sz="0" w:space="0" w:color="auto"/>
            <w:left w:val="none" w:sz="0" w:space="0" w:color="auto"/>
            <w:bottom w:val="none" w:sz="0" w:space="0" w:color="auto"/>
            <w:right w:val="none" w:sz="0" w:space="0" w:color="auto"/>
          </w:divBdr>
          <w:divsChild>
            <w:div w:id="312567105">
              <w:marLeft w:val="0"/>
              <w:marRight w:val="0"/>
              <w:marTop w:val="0"/>
              <w:marBottom w:val="0"/>
              <w:divBdr>
                <w:top w:val="none" w:sz="0" w:space="0" w:color="auto"/>
                <w:left w:val="none" w:sz="0" w:space="0" w:color="auto"/>
                <w:bottom w:val="none" w:sz="0" w:space="0" w:color="auto"/>
                <w:right w:val="none" w:sz="0" w:space="0" w:color="auto"/>
              </w:divBdr>
            </w:div>
          </w:divsChild>
        </w:div>
        <w:div w:id="1139105288">
          <w:marLeft w:val="60"/>
          <w:marRight w:val="60"/>
          <w:marTop w:val="100"/>
          <w:marBottom w:val="100"/>
          <w:divBdr>
            <w:top w:val="none" w:sz="0" w:space="0" w:color="auto"/>
            <w:left w:val="none" w:sz="0" w:space="0" w:color="auto"/>
            <w:bottom w:val="none" w:sz="0" w:space="0" w:color="auto"/>
            <w:right w:val="none" w:sz="0" w:space="0" w:color="auto"/>
          </w:divBdr>
          <w:divsChild>
            <w:div w:id="214237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0519098">
      <w:bodyDiv w:val="1"/>
      <w:marLeft w:val="0"/>
      <w:marRight w:val="0"/>
      <w:marTop w:val="0"/>
      <w:marBottom w:val="0"/>
      <w:divBdr>
        <w:top w:val="none" w:sz="0" w:space="0" w:color="auto"/>
        <w:left w:val="none" w:sz="0" w:space="0" w:color="auto"/>
        <w:bottom w:val="none" w:sz="0" w:space="0" w:color="auto"/>
        <w:right w:val="none" w:sz="0" w:space="0" w:color="auto"/>
      </w:divBdr>
    </w:div>
    <w:div w:id="765688702">
      <w:bodyDiv w:val="1"/>
      <w:marLeft w:val="0"/>
      <w:marRight w:val="0"/>
      <w:marTop w:val="0"/>
      <w:marBottom w:val="0"/>
      <w:divBdr>
        <w:top w:val="none" w:sz="0" w:space="0" w:color="auto"/>
        <w:left w:val="none" w:sz="0" w:space="0" w:color="auto"/>
        <w:bottom w:val="none" w:sz="0" w:space="0" w:color="auto"/>
        <w:right w:val="none" w:sz="0" w:space="0" w:color="auto"/>
      </w:divBdr>
    </w:div>
    <w:div w:id="928193406">
      <w:bodyDiv w:val="1"/>
      <w:marLeft w:val="0"/>
      <w:marRight w:val="0"/>
      <w:marTop w:val="0"/>
      <w:marBottom w:val="0"/>
      <w:divBdr>
        <w:top w:val="none" w:sz="0" w:space="0" w:color="auto"/>
        <w:left w:val="none" w:sz="0" w:space="0" w:color="auto"/>
        <w:bottom w:val="none" w:sz="0" w:space="0" w:color="auto"/>
        <w:right w:val="none" w:sz="0" w:space="0" w:color="auto"/>
      </w:divBdr>
    </w:div>
    <w:div w:id="935557574">
      <w:bodyDiv w:val="1"/>
      <w:marLeft w:val="0"/>
      <w:marRight w:val="0"/>
      <w:marTop w:val="0"/>
      <w:marBottom w:val="0"/>
      <w:divBdr>
        <w:top w:val="none" w:sz="0" w:space="0" w:color="auto"/>
        <w:left w:val="none" w:sz="0" w:space="0" w:color="auto"/>
        <w:bottom w:val="none" w:sz="0" w:space="0" w:color="auto"/>
        <w:right w:val="none" w:sz="0" w:space="0" w:color="auto"/>
      </w:divBdr>
    </w:div>
    <w:div w:id="1380057431">
      <w:bodyDiv w:val="1"/>
      <w:marLeft w:val="0"/>
      <w:marRight w:val="0"/>
      <w:marTop w:val="0"/>
      <w:marBottom w:val="0"/>
      <w:divBdr>
        <w:top w:val="none" w:sz="0" w:space="0" w:color="auto"/>
        <w:left w:val="none" w:sz="0" w:space="0" w:color="auto"/>
        <w:bottom w:val="none" w:sz="0" w:space="0" w:color="auto"/>
        <w:right w:val="none" w:sz="0" w:space="0" w:color="auto"/>
      </w:divBdr>
      <w:divsChild>
        <w:div w:id="223882336">
          <w:marLeft w:val="0"/>
          <w:marRight w:val="0"/>
          <w:marTop w:val="0"/>
          <w:marBottom w:val="0"/>
          <w:divBdr>
            <w:top w:val="none" w:sz="0" w:space="0" w:color="auto"/>
            <w:left w:val="none" w:sz="0" w:space="0" w:color="auto"/>
            <w:bottom w:val="none" w:sz="0" w:space="0" w:color="auto"/>
            <w:right w:val="none" w:sz="0" w:space="0" w:color="auto"/>
          </w:divBdr>
        </w:div>
        <w:div w:id="1777168942">
          <w:marLeft w:val="0"/>
          <w:marRight w:val="0"/>
          <w:marTop w:val="0"/>
          <w:marBottom w:val="0"/>
          <w:divBdr>
            <w:top w:val="none" w:sz="0" w:space="0" w:color="auto"/>
            <w:left w:val="none" w:sz="0" w:space="0" w:color="auto"/>
            <w:bottom w:val="none" w:sz="0" w:space="0" w:color="auto"/>
            <w:right w:val="none" w:sz="0" w:space="0" w:color="auto"/>
          </w:divBdr>
        </w:div>
        <w:div w:id="2075931090">
          <w:marLeft w:val="0"/>
          <w:marRight w:val="0"/>
          <w:marTop w:val="0"/>
          <w:marBottom w:val="0"/>
          <w:divBdr>
            <w:top w:val="none" w:sz="0" w:space="0" w:color="auto"/>
            <w:left w:val="none" w:sz="0" w:space="0" w:color="auto"/>
            <w:bottom w:val="none" w:sz="0" w:space="0" w:color="auto"/>
            <w:right w:val="none" w:sz="0" w:space="0" w:color="auto"/>
          </w:divBdr>
        </w:div>
      </w:divsChild>
    </w:div>
    <w:div w:id="1393119630">
      <w:bodyDiv w:val="1"/>
      <w:marLeft w:val="0"/>
      <w:marRight w:val="0"/>
      <w:marTop w:val="0"/>
      <w:marBottom w:val="0"/>
      <w:divBdr>
        <w:top w:val="none" w:sz="0" w:space="0" w:color="auto"/>
        <w:left w:val="none" w:sz="0" w:space="0" w:color="auto"/>
        <w:bottom w:val="none" w:sz="0" w:space="0" w:color="auto"/>
        <w:right w:val="none" w:sz="0" w:space="0" w:color="auto"/>
      </w:divBdr>
    </w:div>
    <w:div w:id="1696731257">
      <w:bodyDiv w:val="1"/>
      <w:marLeft w:val="0"/>
      <w:marRight w:val="0"/>
      <w:marTop w:val="0"/>
      <w:marBottom w:val="0"/>
      <w:divBdr>
        <w:top w:val="none" w:sz="0" w:space="0" w:color="auto"/>
        <w:left w:val="none" w:sz="0" w:space="0" w:color="auto"/>
        <w:bottom w:val="none" w:sz="0" w:space="0" w:color="auto"/>
        <w:right w:val="none" w:sz="0" w:space="0" w:color="auto"/>
      </w:divBdr>
      <w:divsChild>
        <w:div w:id="1415129628">
          <w:marLeft w:val="0"/>
          <w:marRight w:val="0"/>
          <w:marTop w:val="0"/>
          <w:marBottom w:val="0"/>
          <w:divBdr>
            <w:top w:val="none" w:sz="0" w:space="0" w:color="auto"/>
            <w:left w:val="none" w:sz="0" w:space="0" w:color="auto"/>
            <w:bottom w:val="none" w:sz="0" w:space="0" w:color="auto"/>
            <w:right w:val="none" w:sz="0" w:space="0" w:color="auto"/>
          </w:divBdr>
          <w:divsChild>
            <w:div w:id="1798328282">
              <w:marLeft w:val="0"/>
              <w:marRight w:val="0"/>
              <w:marTop w:val="0"/>
              <w:marBottom w:val="0"/>
              <w:divBdr>
                <w:top w:val="none" w:sz="0" w:space="0" w:color="auto"/>
                <w:left w:val="none" w:sz="0" w:space="0" w:color="auto"/>
                <w:bottom w:val="none" w:sz="0" w:space="0" w:color="auto"/>
                <w:right w:val="none" w:sz="0" w:space="0" w:color="auto"/>
              </w:divBdr>
              <w:divsChild>
                <w:div w:id="698627255">
                  <w:marLeft w:val="0"/>
                  <w:marRight w:val="0"/>
                  <w:marTop w:val="0"/>
                  <w:marBottom w:val="0"/>
                  <w:divBdr>
                    <w:top w:val="none" w:sz="0" w:space="0" w:color="auto"/>
                    <w:left w:val="none" w:sz="0" w:space="0" w:color="auto"/>
                    <w:bottom w:val="none" w:sz="0" w:space="0" w:color="auto"/>
                    <w:right w:val="none" w:sz="0" w:space="0" w:color="auto"/>
                  </w:divBdr>
                  <w:divsChild>
                    <w:div w:id="1227641336">
                      <w:marLeft w:val="0"/>
                      <w:marRight w:val="0"/>
                      <w:marTop w:val="0"/>
                      <w:marBottom w:val="0"/>
                      <w:divBdr>
                        <w:top w:val="none" w:sz="0" w:space="0" w:color="auto"/>
                        <w:left w:val="none" w:sz="0" w:space="0" w:color="auto"/>
                        <w:bottom w:val="none" w:sz="0" w:space="0" w:color="auto"/>
                        <w:right w:val="none" w:sz="0" w:space="0" w:color="auto"/>
                      </w:divBdr>
                      <w:divsChild>
                        <w:div w:id="2028674341">
                          <w:marLeft w:val="0"/>
                          <w:marRight w:val="0"/>
                          <w:marTop w:val="0"/>
                          <w:marBottom w:val="0"/>
                          <w:divBdr>
                            <w:top w:val="none" w:sz="0" w:space="0" w:color="auto"/>
                            <w:left w:val="none" w:sz="0" w:space="0" w:color="auto"/>
                            <w:bottom w:val="none" w:sz="0" w:space="0" w:color="auto"/>
                            <w:right w:val="none" w:sz="0" w:space="0" w:color="auto"/>
                          </w:divBdr>
                          <w:divsChild>
                            <w:div w:id="44106217">
                              <w:marLeft w:val="0"/>
                              <w:marRight w:val="0"/>
                              <w:marTop w:val="0"/>
                              <w:marBottom w:val="0"/>
                              <w:divBdr>
                                <w:top w:val="none" w:sz="0" w:space="0" w:color="auto"/>
                                <w:left w:val="none" w:sz="0" w:space="0" w:color="auto"/>
                                <w:bottom w:val="none" w:sz="0" w:space="0" w:color="auto"/>
                                <w:right w:val="none" w:sz="0" w:space="0" w:color="auto"/>
                              </w:divBdr>
                            </w:div>
                            <w:div w:id="1215968316">
                              <w:marLeft w:val="0"/>
                              <w:marRight w:val="0"/>
                              <w:marTop w:val="0"/>
                              <w:marBottom w:val="0"/>
                              <w:divBdr>
                                <w:top w:val="none" w:sz="0" w:space="0" w:color="auto"/>
                                <w:left w:val="none" w:sz="0" w:space="0" w:color="auto"/>
                                <w:bottom w:val="none" w:sz="0" w:space="0" w:color="auto"/>
                                <w:right w:val="none" w:sz="0" w:space="0" w:color="auto"/>
                              </w:divBdr>
                            </w:div>
                            <w:div w:id="1085760859">
                              <w:marLeft w:val="0"/>
                              <w:marRight w:val="0"/>
                              <w:marTop w:val="0"/>
                              <w:marBottom w:val="0"/>
                              <w:divBdr>
                                <w:top w:val="none" w:sz="0" w:space="0" w:color="auto"/>
                                <w:left w:val="none" w:sz="0" w:space="0" w:color="auto"/>
                                <w:bottom w:val="none" w:sz="0" w:space="0" w:color="auto"/>
                                <w:right w:val="none" w:sz="0" w:space="0" w:color="auto"/>
                              </w:divBdr>
                              <w:divsChild>
                                <w:div w:id="2010719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315670">
                          <w:marLeft w:val="0"/>
                          <w:marRight w:val="0"/>
                          <w:marTop w:val="0"/>
                          <w:marBottom w:val="0"/>
                          <w:divBdr>
                            <w:top w:val="none" w:sz="0" w:space="0" w:color="auto"/>
                            <w:left w:val="none" w:sz="0" w:space="0" w:color="auto"/>
                            <w:bottom w:val="none" w:sz="0" w:space="0" w:color="auto"/>
                            <w:right w:val="none" w:sz="0" w:space="0" w:color="auto"/>
                          </w:divBdr>
                          <w:divsChild>
                            <w:div w:id="543567611">
                              <w:marLeft w:val="0"/>
                              <w:marRight w:val="0"/>
                              <w:marTop w:val="0"/>
                              <w:marBottom w:val="0"/>
                              <w:divBdr>
                                <w:top w:val="none" w:sz="0" w:space="0" w:color="auto"/>
                                <w:left w:val="none" w:sz="0" w:space="0" w:color="auto"/>
                                <w:bottom w:val="none" w:sz="0" w:space="0" w:color="auto"/>
                                <w:right w:val="none" w:sz="0" w:space="0" w:color="auto"/>
                              </w:divBdr>
                            </w:div>
                            <w:div w:id="1804159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291092">
              <w:marLeft w:val="0"/>
              <w:marRight w:val="0"/>
              <w:marTop w:val="0"/>
              <w:marBottom w:val="0"/>
              <w:divBdr>
                <w:top w:val="none" w:sz="0" w:space="0" w:color="auto"/>
                <w:left w:val="none" w:sz="0" w:space="0" w:color="auto"/>
                <w:bottom w:val="none" w:sz="0" w:space="0" w:color="auto"/>
                <w:right w:val="none" w:sz="0" w:space="0" w:color="auto"/>
              </w:divBdr>
            </w:div>
            <w:div w:id="646283001">
              <w:marLeft w:val="0"/>
              <w:marRight w:val="0"/>
              <w:marTop w:val="0"/>
              <w:marBottom w:val="0"/>
              <w:divBdr>
                <w:top w:val="none" w:sz="0" w:space="0" w:color="auto"/>
                <w:left w:val="none" w:sz="0" w:space="0" w:color="auto"/>
                <w:bottom w:val="none" w:sz="0" w:space="0" w:color="auto"/>
                <w:right w:val="none" w:sz="0" w:space="0" w:color="auto"/>
              </w:divBdr>
              <w:divsChild>
                <w:div w:id="925647908">
                  <w:marLeft w:val="0"/>
                  <w:marRight w:val="0"/>
                  <w:marTop w:val="0"/>
                  <w:marBottom w:val="0"/>
                  <w:divBdr>
                    <w:top w:val="none" w:sz="0" w:space="0" w:color="auto"/>
                    <w:left w:val="none" w:sz="0" w:space="0" w:color="auto"/>
                    <w:bottom w:val="none" w:sz="0" w:space="0" w:color="auto"/>
                    <w:right w:val="none" w:sz="0" w:space="0" w:color="auto"/>
                  </w:divBdr>
                </w:div>
              </w:divsChild>
            </w:div>
            <w:div w:id="1815439995">
              <w:marLeft w:val="0"/>
              <w:marRight w:val="0"/>
              <w:marTop w:val="0"/>
              <w:marBottom w:val="0"/>
              <w:divBdr>
                <w:top w:val="none" w:sz="0" w:space="0" w:color="auto"/>
                <w:left w:val="none" w:sz="0" w:space="0" w:color="auto"/>
                <w:bottom w:val="none" w:sz="0" w:space="0" w:color="auto"/>
                <w:right w:val="none" w:sz="0" w:space="0" w:color="auto"/>
              </w:divBdr>
              <w:divsChild>
                <w:div w:id="103622762">
                  <w:marLeft w:val="0"/>
                  <w:marRight w:val="0"/>
                  <w:marTop w:val="0"/>
                  <w:marBottom w:val="0"/>
                  <w:divBdr>
                    <w:top w:val="none" w:sz="0" w:space="0" w:color="auto"/>
                    <w:left w:val="none" w:sz="0" w:space="0" w:color="auto"/>
                    <w:bottom w:val="none" w:sz="0" w:space="0" w:color="auto"/>
                    <w:right w:val="none" w:sz="0" w:space="0" w:color="auto"/>
                  </w:divBdr>
                  <w:divsChild>
                    <w:div w:id="87800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120240">
              <w:marLeft w:val="0"/>
              <w:marRight w:val="0"/>
              <w:marTop w:val="0"/>
              <w:marBottom w:val="0"/>
              <w:divBdr>
                <w:top w:val="none" w:sz="0" w:space="0" w:color="auto"/>
                <w:left w:val="none" w:sz="0" w:space="0" w:color="auto"/>
                <w:bottom w:val="none" w:sz="0" w:space="0" w:color="auto"/>
                <w:right w:val="none" w:sz="0" w:space="0" w:color="auto"/>
              </w:divBdr>
              <w:divsChild>
                <w:div w:id="621497981">
                  <w:marLeft w:val="0"/>
                  <w:marRight w:val="0"/>
                  <w:marTop w:val="0"/>
                  <w:marBottom w:val="0"/>
                  <w:divBdr>
                    <w:top w:val="none" w:sz="0" w:space="0" w:color="auto"/>
                    <w:left w:val="none" w:sz="0" w:space="0" w:color="auto"/>
                    <w:bottom w:val="none" w:sz="0" w:space="0" w:color="auto"/>
                    <w:right w:val="none" w:sz="0" w:space="0" w:color="auto"/>
                  </w:divBdr>
                </w:div>
                <w:div w:id="816454384">
                  <w:marLeft w:val="0"/>
                  <w:marRight w:val="0"/>
                  <w:marTop w:val="0"/>
                  <w:marBottom w:val="0"/>
                  <w:divBdr>
                    <w:top w:val="none" w:sz="0" w:space="0" w:color="auto"/>
                    <w:left w:val="none" w:sz="0" w:space="0" w:color="auto"/>
                    <w:bottom w:val="none" w:sz="0" w:space="0" w:color="auto"/>
                    <w:right w:val="none" w:sz="0" w:space="0" w:color="auto"/>
                  </w:divBdr>
                </w:div>
              </w:divsChild>
            </w:div>
            <w:div w:id="1495534327">
              <w:marLeft w:val="0"/>
              <w:marRight w:val="0"/>
              <w:marTop w:val="0"/>
              <w:marBottom w:val="0"/>
              <w:divBdr>
                <w:top w:val="none" w:sz="0" w:space="0" w:color="auto"/>
                <w:left w:val="none" w:sz="0" w:space="0" w:color="auto"/>
                <w:bottom w:val="none" w:sz="0" w:space="0" w:color="auto"/>
                <w:right w:val="none" w:sz="0" w:space="0" w:color="auto"/>
              </w:divBdr>
              <w:divsChild>
                <w:div w:id="816261640">
                  <w:marLeft w:val="0"/>
                  <w:marRight w:val="0"/>
                  <w:marTop w:val="0"/>
                  <w:marBottom w:val="0"/>
                  <w:divBdr>
                    <w:top w:val="none" w:sz="0" w:space="0" w:color="auto"/>
                    <w:left w:val="none" w:sz="0" w:space="0" w:color="auto"/>
                    <w:bottom w:val="none" w:sz="0" w:space="0" w:color="auto"/>
                    <w:right w:val="none" w:sz="0" w:space="0" w:color="auto"/>
                  </w:divBdr>
                </w:div>
                <w:div w:id="2139495151">
                  <w:marLeft w:val="0"/>
                  <w:marRight w:val="0"/>
                  <w:marTop w:val="0"/>
                  <w:marBottom w:val="0"/>
                  <w:divBdr>
                    <w:top w:val="none" w:sz="0" w:space="0" w:color="auto"/>
                    <w:left w:val="none" w:sz="0" w:space="0" w:color="auto"/>
                    <w:bottom w:val="none" w:sz="0" w:space="0" w:color="auto"/>
                    <w:right w:val="none" w:sz="0" w:space="0" w:color="auto"/>
                  </w:divBdr>
                </w:div>
              </w:divsChild>
            </w:div>
            <w:div w:id="505755594">
              <w:marLeft w:val="0"/>
              <w:marRight w:val="0"/>
              <w:marTop w:val="0"/>
              <w:marBottom w:val="0"/>
              <w:divBdr>
                <w:top w:val="none" w:sz="0" w:space="0" w:color="auto"/>
                <w:left w:val="none" w:sz="0" w:space="0" w:color="auto"/>
                <w:bottom w:val="none" w:sz="0" w:space="0" w:color="auto"/>
                <w:right w:val="none" w:sz="0" w:space="0" w:color="auto"/>
              </w:divBdr>
            </w:div>
          </w:divsChild>
        </w:div>
        <w:div w:id="1559390196">
          <w:marLeft w:val="0"/>
          <w:marRight w:val="0"/>
          <w:marTop w:val="0"/>
          <w:marBottom w:val="0"/>
          <w:divBdr>
            <w:top w:val="none" w:sz="0" w:space="0" w:color="auto"/>
            <w:left w:val="none" w:sz="0" w:space="0" w:color="auto"/>
            <w:bottom w:val="none" w:sz="0" w:space="0" w:color="auto"/>
            <w:right w:val="none" w:sz="0" w:space="0" w:color="auto"/>
          </w:divBdr>
          <w:divsChild>
            <w:div w:id="1511456944">
              <w:marLeft w:val="0"/>
              <w:marRight w:val="0"/>
              <w:marTop w:val="0"/>
              <w:marBottom w:val="0"/>
              <w:divBdr>
                <w:top w:val="none" w:sz="0" w:space="0" w:color="auto"/>
                <w:left w:val="none" w:sz="0" w:space="0" w:color="auto"/>
                <w:bottom w:val="none" w:sz="0" w:space="0" w:color="auto"/>
                <w:right w:val="none" w:sz="0" w:space="0" w:color="auto"/>
              </w:divBdr>
              <w:divsChild>
                <w:div w:id="59837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819468">
          <w:marLeft w:val="0"/>
          <w:marRight w:val="0"/>
          <w:marTop w:val="0"/>
          <w:marBottom w:val="0"/>
          <w:divBdr>
            <w:top w:val="none" w:sz="0" w:space="0" w:color="auto"/>
            <w:left w:val="none" w:sz="0" w:space="0" w:color="auto"/>
            <w:bottom w:val="none" w:sz="0" w:space="0" w:color="auto"/>
            <w:right w:val="none" w:sz="0" w:space="0" w:color="auto"/>
          </w:divBdr>
        </w:div>
        <w:div w:id="822696060">
          <w:marLeft w:val="0"/>
          <w:marRight w:val="0"/>
          <w:marTop w:val="0"/>
          <w:marBottom w:val="0"/>
          <w:divBdr>
            <w:top w:val="none" w:sz="0" w:space="0" w:color="auto"/>
            <w:left w:val="none" w:sz="0" w:space="0" w:color="auto"/>
            <w:bottom w:val="none" w:sz="0" w:space="0" w:color="auto"/>
            <w:right w:val="none" w:sz="0" w:space="0" w:color="auto"/>
          </w:divBdr>
          <w:divsChild>
            <w:div w:id="1219827214">
              <w:marLeft w:val="0"/>
              <w:marRight w:val="0"/>
              <w:marTop w:val="0"/>
              <w:marBottom w:val="0"/>
              <w:divBdr>
                <w:top w:val="none" w:sz="0" w:space="0" w:color="auto"/>
                <w:left w:val="none" w:sz="0" w:space="0" w:color="auto"/>
                <w:bottom w:val="none" w:sz="0" w:space="0" w:color="auto"/>
                <w:right w:val="none" w:sz="0" w:space="0" w:color="auto"/>
              </w:divBdr>
            </w:div>
          </w:divsChild>
        </w:div>
        <w:div w:id="792938420">
          <w:marLeft w:val="0"/>
          <w:marRight w:val="0"/>
          <w:marTop w:val="0"/>
          <w:marBottom w:val="0"/>
          <w:divBdr>
            <w:top w:val="none" w:sz="0" w:space="0" w:color="auto"/>
            <w:left w:val="none" w:sz="0" w:space="0" w:color="auto"/>
            <w:bottom w:val="none" w:sz="0" w:space="0" w:color="auto"/>
            <w:right w:val="none" w:sz="0" w:space="0" w:color="auto"/>
          </w:divBdr>
          <w:divsChild>
            <w:div w:id="1383558723">
              <w:marLeft w:val="0"/>
              <w:marRight w:val="0"/>
              <w:marTop w:val="0"/>
              <w:marBottom w:val="0"/>
              <w:divBdr>
                <w:top w:val="none" w:sz="0" w:space="0" w:color="auto"/>
                <w:left w:val="none" w:sz="0" w:space="0" w:color="auto"/>
                <w:bottom w:val="none" w:sz="0" w:space="0" w:color="auto"/>
                <w:right w:val="none" w:sz="0" w:space="0" w:color="auto"/>
              </w:divBdr>
              <w:divsChild>
                <w:div w:id="1668902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890329">
          <w:marLeft w:val="0"/>
          <w:marRight w:val="0"/>
          <w:marTop w:val="0"/>
          <w:marBottom w:val="0"/>
          <w:divBdr>
            <w:top w:val="single" w:sz="6" w:space="4" w:color="E0E0E0"/>
            <w:left w:val="single" w:sz="6" w:space="0" w:color="E0E0E0"/>
            <w:bottom w:val="single" w:sz="6" w:space="0" w:color="E0E0E0"/>
            <w:right w:val="single" w:sz="6" w:space="0" w:color="E0E0E0"/>
          </w:divBdr>
          <w:divsChild>
            <w:div w:id="1475677581">
              <w:marLeft w:val="0"/>
              <w:marRight w:val="0"/>
              <w:marTop w:val="0"/>
              <w:marBottom w:val="0"/>
              <w:divBdr>
                <w:top w:val="none" w:sz="0" w:space="0" w:color="auto"/>
                <w:left w:val="none" w:sz="0" w:space="0" w:color="auto"/>
                <w:bottom w:val="none" w:sz="0" w:space="0" w:color="auto"/>
                <w:right w:val="none" w:sz="0" w:space="0" w:color="auto"/>
              </w:divBdr>
              <w:divsChild>
                <w:div w:id="1569922176">
                  <w:marLeft w:val="0"/>
                  <w:marRight w:val="0"/>
                  <w:marTop w:val="0"/>
                  <w:marBottom w:val="0"/>
                  <w:divBdr>
                    <w:top w:val="none" w:sz="0" w:space="0" w:color="auto"/>
                    <w:left w:val="none" w:sz="0" w:space="0" w:color="auto"/>
                    <w:bottom w:val="none" w:sz="0" w:space="0" w:color="auto"/>
                    <w:right w:val="none" w:sz="0" w:space="0" w:color="auto"/>
                  </w:divBdr>
                  <w:divsChild>
                    <w:div w:id="927007478">
                      <w:marLeft w:val="0"/>
                      <w:marRight w:val="0"/>
                      <w:marTop w:val="0"/>
                      <w:marBottom w:val="0"/>
                      <w:divBdr>
                        <w:top w:val="none" w:sz="0" w:space="0" w:color="auto"/>
                        <w:left w:val="none" w:sz="0" w:space="0" w:color="auto"/>
                        <w:bottom w:val="none" w:sz="0" w:space="0" w:color="auto"/>
                        <w:right w:val="none" w:sz="0" w:space="0" w:color="auto"/>
                      </w:divBdr>
                    </w:div>
                    <w:div w:id="718436741">
                      <w:marLeft w:val="0"/>
                      <w:marRight w:val="0"/>
                      <w:marTop w:val="0"/>
                      <w:marBottom w:val="0"/>
                      <w:divBdr>
                        <w:top w:val="none" w:sz="0" w:space="0" w:color="auto"/>
                        <w:left w:val="none" w:sz="0" w:space="0" w:color="auto"/>
                        <w:bottom w:val="none" w:sz="0" w:space="0" w:color="auto"/>
                        <w:right w:val="none" w:sz="0" w:space="0" w:color="auto"/>
                      </w:divBdr>
                    </w:div>
                    <w:div w:id="323974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1958687">
          <w:marLeft w:val="0"/>
          <w:marRight w:val="0"/>
          <w:marTop w:val="0"/>
          <w:marBottom w:val="0"/>
          <w:divBdr>
            <w:top w:val="single" w:sz="6" w:space="4" w:color="E0E0E0"/>
            <w:left w:val="single" w:sz="6" w:space="0" w:color="E0E0E0"/>
            <w:bottom w:val="single" w:sz="6" w:space="0" w:color="E0E0E0"/>
            <w:right w:val="single" w:sz="6" w:space="0" w:color="E0E0E0"/>
          </w:divBdr>
          <w:divsChild>
            <w:div w:id="1680161179">
              <w:marLeft w:val="0"/>
              <w:marRight w:val="0"/>
              <w:marTop w:val="0"/>
              <w:marBottom w:val="0"/>
              <w:divBdr>
                <w:top w:val="none" w:sz="0" w:space="0" w:color="auto"/>
                <w:left w:val="none" w:sz="0" w:space="0" w:color="auto"/>
                <w:bottom w:val="none" w:sz="0" w:space="0" w:color="auto"/>
                <w:right w:val="none" w:sz="0" w:space="0" w:color="auto"/>
              </w:divBdr>
              <w:divsChild>
                <w:div w:id="1943026605">
                  <w:marLeft w:val="0"/>
                  <w:marRight w:val="0"/>
                  <w:marTop w:val="0"/>
                  <w:marBottom w:val="0"/>
                  <w:divBdr>
                    <w:top w:val="none" w:sz="0" w:space="0" w:color="auto"/>
                    <w:left w:val="none" w:sz="0" w:space="0" w:color="auto"/>
                    <w:bottom w:val="none" w:sz="0" w:space="0" w:color="auto"/>
                    <w:right w:val="none" w:sz="0" w:space="0" w:color="auto"/>
                  </w:divBdr>
                  <w:divsChild>
                    <w:div w:id="187105325">
                      <w:marLeft w:val="0"/>
                      <w:marRight w:val="0"/>
                      <w:marTop w:val="0"/>
                      <w:marBottom w:val="0"/>
                      <w:divBdr>
                        <w:top w:val="none" w:sz="0" w:space="0" w:color="auto"/>
                        <w:left w:val="none" w:sz="0" w:space="0" w:color="auto"/>
                        <w:bottom w:val="none" w:sz="0" w:space="0" w:color="auto"/>
                        <w:right w:val="none" w:sz="0" w:space="0" w:color="auto"/>
                      </w:divBdr>
                    </w:div>
                    <w:div w:id="1165709450">
                      <w:marLeft w:val="0"/>
                      <w:marRight w:val="0"/>
                      <w:marTop w:val="0"/>
                      <w:marBottom w:val="0"/>
                      <w:divBdr>
                        <w:top w:val="none" w:sz="0" w:space="0" w:color="auto"/>
                        <w:left w:val="none" w:sz="0" w:space="0" w:color="auto"/>
                        <w:bottom w:val="none" w:sz="0" w:space="0" w:color="auto"/>
                        <w:right w:val="none" w:sz="0" w:space="0" w:color="auto"/>
                      </w:divBdr>
                    </w:div>
                    <w:div w:id="1523399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5047221">
      <w:bodyDiv w:val="1"/>
      <w:marLeft w:val="0"/>
      <w:marRight w:val="0"/>
      <w:marTop w:val="0"/>
      <w:marBottom w:val="0"/>
      <w:divBdr>
        <w:top w:val="none" w:sz="0" w:space="0" w:color="auto"/>
        <w:left w:val="none" w:sz="0" w:space="0" w:color="auto"/>
        <w:bottom w:val="none" w:sz="0" w:space="0" w:color="auto"/>
        <w:right w:val="none" w:sz="0" w:space="0" w:color="auto"/>
      </w:divBdr>
    </w:div>
    <w:div w:id="1888762981">
      <w:bodyDiv w:val="1"/>
      <w:marLeft w:val="0"/>
      <w:marRight w:val="0"/>
      <w:marTop w:val="0"/>
      <w:marBottom w:val="0"/>
      <w:divBdr>
        <w:top w:val="none" w:sz="0" w:space="0" w:color="auto"/>
        <w:left w:val="none" w:sz="0" w:space="0" w:color="auto"/>
        <w:bottom w:val="none" w:sz="0" w:space="0" w:color="auto"/>
        <w:right w:val="none" w:sz="0" w:space="0" w:color="auto"/>
      </w:divBdr>
    </w:div>
    <w:div w:id="2010596001">
      <w:bodyDiv w:val="1"/>
      <w:marLeft w:val="0"/>
      <w:marRight w:val="0"/>
      <w:marTop w:val="0"/>
      <w:marBottom w:val="0"/>
      <w:divBdr>
        <w:top w:val="none" w:sz="0" w:space="0" w:color="auto"/>
        <w:left w:val="none" w:sz="0" w:space="0" w:color="auto"/>
        <w:bottom w:val="none" w:sz="0" w:space="0" w:color="auto"/>
        <w:right w:val="none" w:sz="0" w:space="0" w:color="auto"/>
      </w:divBdr>
    </w:div>
    <w:div w:id="2066831176">
      <w:bodyDiv w:val="1"/>
      <w:marLeft w:val="0"/>
      <w:marRight w:val="0"/>
      <w:marTop w:val="0"/>
      <w:marBottom w:val="0"/>
      <w:divBdr>
        <w:top w:val="none" w:sz="0" w:space="0" w:color="auto"/>
        <w:left w:val="none" w:sz="0" w:space="0" w:color="auto"/>
        <w:bottom w:val="none" w:sz="0" w:space="0" w:color="auto"/>
        <w:right w:val="none" w:sz="0" w:space="0" w:color="auto"/>
      </w:divBdr>
    </w:div>
    <w:div w:id="2067561109">
      <w:bodyDiv w:val="1"/>
      <w:marLeft w:val="0"/>
      <w:marRight w:val="0"/>
      <w:marTop w:val="0"/>
      <w:marBottom w:val="0"/>
      <w:divBdr>
        <w:top w:val="none" w:sz="0" w:space="0" w:color="auto"/>
        <w:left w:val="none" w:sz="0" w:space="0" w:color="auto"/>
        <w:bottom w:val="none" w:sz="0" w:space="0" w:color="auto"/>
        <w:right w:val="none" w:sz="0" w:space="0" w:color="auto"/>
      </w:divBdr>
    </w:div>
    <w:div w:id="2113088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nd=4859DAFE37DAA45A42B0E79C9CEB7139&amp;req=doc&amp;base=LAW&amp;n=330785&amp;dst=53&amp;fld=134&amp;date=08.09.2020" TargetMode="External"/><Relationship Id="rId13" Type="http://schemas.openxmlformats.org/officeDocument/2006/relationships/hyperlink" Target="https://login.consultant.ru/link/?req=doc&amp;base=LAW&amp;n=388927&amp;date=27.08.2021&amp;dst=424&amp;field=134" TargetMode="External"/><Relationship Id="rId18" Type="http://schemas.openxmlformats.org/officeDocument/2006/relationships/hyperlink" Target="http://www.zakupki.gov.ru" TargetMode="External"/><Relationship Id="rId26" Type="http://schemas.openxmlformats.org/officeDocument/2006/relationships/image" Target="media/image1.wmf"/><Relationship Id="rId39" Type="http://schemas.openxmlformats.org/officeDocument/2006/relationships/hyperlink" Target="https://login.consultant.ru/link/?req=doc&amp;base=LAW&amp;n=370310&amp;date=11.01.2021&amp;dst=2054&amp;fld=134" TargetMode="External"/><Relationship Id="rId3" Type="http://schemas.openxmlformats.org/officeDocument/2006/relationships/styles" Target="styles.xml"/><Relationship Id="rId21" Type="http://schemas.openxmlformats.org/officeDocument/2006/relationships/hyperlink" Target="https://login.consultant.ru/link/?date=24.03.2021&amp;rnd=6E5104301ACA1741EB5F8F2DEE15C7BF" TargetMode="External"/><Relationship Id="rId34" Type="http://schemas.openxmlformats.org/officeDocument/2006/relationships/hyperlink" Target="https://login.consultant.ru/link/?req=doc&amp;base=LAW&amp;n=212490&amp;rnd=88A0462FB6116F0FD6FB6F0B5A826F15&amp;dst=100026&amp;fld=134" TargetMode="External"/><Relationship Id="rId42" Type="http://schemas.openxmlformats.org/officeDocument/2006/relationships/hyperlink" Target="https://login.consultant.ru/link/?req=doc&amp;base=LAW&amp;n=370321&amp;date=11.01.2021&amp;dst=2620&amp;fld=134" TargetMode="External"/><Relationship Id="rId7" Type="http://schemas.openxmlformats.org/officeDocument/2006/relationships/endnotes" Target="endnotes.xml"/><Relationship Id="rId12" Type="http://schemas.openxmlformats.org/officeDocument/2006/relationships/hyperlink" Target="https://login.consultant.ru/link/?req=doc&amp;base=LAW&amp;n=388927&amp;date=27.08.2021&amp;dst=422&amp;field=134" TargetMode="External"/><Relationship Id="rId17" Type="http://schemas.openxmlformats.org/officeDocument/2006/relationships/hyperlink" Target="https://base.garant.ru/12188083/1b93c134b90c6071b4dc3f495464b753/" TargetMode="External"/><Relationship Id="rId25" Type="http://schemas.openxmlformats.org/officeDocument/2006/relationships/hyperlink" Target="https://login.consultant.ru/link/?rnd=C8987D1730A973A7B49FD3A6F7782DDE&amp;req=doc&amp;base=LAW&amp;n=358572&amp;REFFIELD=134&amp;REFDST=100008&amp;REFDOC=369870&amp;REFBASE=LAW&amp;stat=refcode%3D16876%3Bindex%3D13&amp;date=11.12.2020" TargetMode="External"/><Relationship Id="rId33" Type="http://schemas.openxmlformats.org/officeDocument/2006/relationships/hyperlink" Target="https://vip.1gzakaz.ru/" TargetMode="External"/><Relationship Id="rId38" Type="http://schemas.openxmlformats.org/officeDocument/2006/relationships/hyperlink" Target="https://login.consultant.ru/link/?req=doc&amp;base=LAW&amp;n=370310&amp;date=11.01.2021&amp;dst=101897&amp;fld=134" TargetMode="External"/><Relationship Id="rId2" Type="http://schemas.openxmlformats.org/officeDocument/2006/relationships/numbering" Target="numbering.xml"/><Relationship Id="rId16" Type="http://schemas.openxmlformats.org/officeDocument/2006/relationships/hyperlink" Target="https://login.consultant.ru/link/?req=doc&amp;base=LAW&amp;n=388927&amp;date=27.08.2021&amp;dst=100166&amp;field=134" TargetMode="External"/><Relationship Id="rId20" Type="http://schemas.openxmlformats.org/officeDocument/2006/relationships/hyperlink" Target="https://login.consultant.ru/link/?rnd=6DF835C1A43E4A784D76E7CA979D1A66&amp;req=doc&amp;base=LAW&amp;n=188931&amp;dst=100009&amp;fld=134&amp;REFFIELD=134&amp;REFDST=100841&amp;REFDOC=73959&amp;REFBASE=PAPB&amp;stat=refcode%3D10881%3Bdstident%3D100009%3Bindex%3D1235&amp;date=01.12.2020" TargetMode="External"/><Relationship Id="rId29" Type="http://schemas.openxmlformats.org/officeDocument/2006/relationships/hyperlink" Target="https://login.consultant.ru/link/?rnd=1D12808C86920D125F2922AF67FE2E88&amp;req=doc&amp;base=LAW&amp;n=358825&amp;dst=10611&amp;fld=134&amp;REFFIELD=134&amp;REFDST=14&amp;REFDOC=329558&amp;REFBASE=LAW&amp;stat=refcode%3D10898%3Bdstident%3D10611%3Bindex%3D54&amp;date=22.09.2020" TargetMode="External"/><Relationship Id="rId41" Type="http://schemas.openxmlformats.org/officeDocument/2006/relationships/hyperlink" Target="https://login.consultant.ru/link/?req=doc&amp;base=LAW&amp;n=370310&amp;date=11.01.2021&amp;dst=2086&amp;fld=13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24" Type="http://schemas.openxmlformats.org/officeDocument/2006/relationships/hyperlink" Target="https://login.consultant.ru/link/?date=24.03.2021&amp;rnd=6E5104301ACA1741EB5F8F2DEE15C7BF" TargetMode="External"/><Relationship Id="rId32" Type="http://schemas.openxmlformats.org/officeDocument/2006/relationships/hyperlink" Target="https://login.consultant.ru/link/?rnd=1D12808C86920D125F2922AF67FE2E88&amp;req=doc&amp;base=LAW&amp;n=329558&amp;dst=100019&amp;fld=134&amp;date=22.09.2020" TargetMode="External"/><Relationship Id="rId37" Type="http://schemas.openxmlformats.org/officeDocument/2006/relationships/hyperlink" Target="https://login.consultant.ru/link/?req=doc&amp;base=LAW&amp;n=370321&amp;date=11.01.2021" TargetMode="External"/><Relationship Id="rId40" Type="http://schemas.openxmlformats.org/officeDocument/2006/relationships/hyperlink" Target="https://login.consultant.ru/link/?req=doc&amp;base=LAW&amp;n=370310&amp;date=11.01.2021&amp;dst=2072&amp;fld=134"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login.consultant.ru/link/?req=doc&amp;base=LAW&amp;n=388927&amp;date=27.08.2021&amp;dst=100164&amp;field=134" TargetMode="External"/><Relationship Id="rId23" Type="http://schemas.openxmlformats.org/officeDocument/2006/relationships/hyperlink" Target="https://login.consultant.ru/link/?rnd=6E5104301ACA1741EB5F8F2DEE15C7BF&amp;req=doc&amp;base=LAW&amp;n=373588&amp;REFFIELD=134&amp;REFDST=101535&amp;REFDOC=378638&amp;REFBASE=LAW&amp;stat=refcode%3D16876%3Bindex%3D14&amp;date=24.03.2021" TargetMode="External"/><Relationship Id="rId28" Type="http://schemas.openxmlformats.org/officeDocument/2006/relationships/hyperlink" Target="https://base.garant.ru/70520984/4e92d423fa302c45716102b1acde4601/" TargetMode="External"/><Relationship Id="rId36" Type="http://schemas.openxmlformats.org/officeDocument/2006/relationships/hyperlink" Target="https://vip.1gzakaz.ru/" TargetMode="External"/><Relationship Id="rId10" Type="http://schemas.openxmlformats.org/officeDocument/2006/relationships/hyperlink" Target="https://base.garant.ru/12188083/1b93c134b90c6071b4dc3f495464b753/" TargetMode="External"/><Relationship Id="rId19" Type="http://schemas.openxmlformats.org/officeDocument/2006/relationships/hyperlink" Target="http://www.zakupki.gov.ru" TargetMode="External"/><Relationship Id="rId31" Type="http://schemas.openxmlformats.org/officeDocument/2006/relationships/hyperlink" Target="https://login.consultant.ru/link/?rnd=1D12808C86920D125F2922AF67FE2E88&amp;req=doc&amp;base=LAW&amp;n=329558&amp;dst=100019&amp;fld=134&amp;date=22.09.2020" TargetMode="External"/><Relationship Id="rId44" Type="http://schemas.openxmlformats.org/officeDocument/2006/relationships/fontTable" Target="fontTable.xml"/><Relationship Id="rId261"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s://base.garant.ru/12188083/1b93c134b90c6071b4dc3f495464b753/" TargetMode="External"/><Relationship Id="rId14" Type="http://schemas.openxmlformats.org/officeDocument/2006/relationships/hyperlink" Target="https://login.consultant.ru/link/?req=doc&amp;base=LAW&amp;n=388927&amp;date=27.08.2021&amp;dst=100208&amp;field=134" TargetMode="External"/><Relationship Id="rId22" Type="http://schemas.openxmlformats.org/officeDocument/2006/relationships/hyperlink" Target="https://login.consultant.ru/link/?date=24.03.2021&amp;rnd=6E5104301ACA1741EB5F8F2DEE15C7BF" TargetMode="External"/><Relationship Id="rId27" Type="http://schemas.openxmlformats.org/officeDocument/2006/relationships/hyperlink" Target="https://base.garant.ru/70520984/4e92d423fa302c45716102b1acde4601/" TargetMode="External"/><Relationship Id="rId30" Type="http://schemas.openxmlformats.org/officeDocument/2006/relationships/hyperlink" Target="https://login.consultant.ru/link/?rnd=1D12808C86920D125F2922AF67FE2E88&amp;req=doc&amp;base=LAW&amp;n=351490&amp;dst=101497&amp;fld=134&amp;date=22.09.2020" TargetMode="External"/><Relationship Id="rId35" Type="http://schemas.openxmlformats.org/officeDocument/2006/relationships/hyperlink" Target="https://login.consultant.ru/link/?req=doc&amp;base=LAW&amp;n=212490&amp;rnd=88A0462FB6116F0FD6FB6F0B5A826F15&amp;dst=100026&amp;fld=134" TargetMode="External"/><Relationship Id="rId43"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F97676-1D16-45D3-84BF-B14AE9314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4166</TotalTime>
  <Pages>1</Pages>
  <Words>51578</Words>
  <Characters>294001</Characters>
  <Application>Microsoft Office Word</Application>
  <DocSecurity>0</DocSecurity>
  <Lines>2450</Lines>
  <Paragraphs>689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344890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Юлия</dc:creator>
  <cp:lastModifiedBy>lozovskaya</cp:lastModifiedBy>
  <cp:revision>116</cp:revision>
  <cp:lastPrinted>2021-10-11T06:14:00Z</cp:lastPrinted>
  <dcterms:created xsi:type="dcterms:W3CDTF">2021-09-23T22:36:00Z</dcterms:created>
  <dcterms:modified xsi:type="dcterms:W3CDTF">2023-11-29T07:21:00Z</dcterms:modified>
</cp:coreProperties>
</file>