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F8" w:rsidRDefault="005D3BF8">
      <w:pPr>
        <w:rPr>
          <w:rFonts w:ascii="Times New Roman" w:hAnsi="Times New Roman" w:cs="Times New Roman"/>
          <w:sz w:val="24"/>
          <w:szCs w:val="24"/>
        </w:rPr>
      </w:pPr>
    </w:p>
    <w:p w:rsidR="00031E5E" w:rsidRDefault="00031E5E">
      <w:pPr>
        <w:rPr>
          <w:rFonts w:ascii="Times New Roman" w:hAnsi="Times New Roman" w:cs="Times New Roman"/>
          <w:b/>
          <w:sz w:val="24"/>
          <w:szCs w:val="24"/>
        </w:rPr>
      </w:pPr>
      <w:r w:rsidRPr="00031E5E">
        <w:rPr>
          <w:rFonts w:ascii="Times New Roman" w:hAnsi="Times New Roman" w:cs="Times New Roman"/>
          <w:b/>
          <w:sz w:val="24"/>
          <w:szCs w:val="24"/>
        </w:rPr>
        <w:t>Информация об условиях, на которых осуществляется поставка товаров, (оказания услуг)</w:t>
      </w:r>
    </w:p>
    <w:p w:rsidR="00B20006" w:rsidRPr="00B20006" w:rsidRDefault="00A93B67" w:rsidP="00B2000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 со статьями</w:t>
      </w:r>
      <w:r w:rsidR="00B20006" w:rsidRPr="00B20006">
        <w:rPr>
          <w:rFonts w:ascii="Times New Roman" w:hAnsi="Times New Roman" w:cs="Times New Roman"/>
          <w:b/>
          <w:bCs/>
          <w:sz w:val="24"/>
          <w:szCs w:val="24"/>
        </w:rPr>
        <w:t xml:space="preserve"> 15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15.1 </w:t>
      </w:r>
      <w:r w:rsidR="00B20006" w:rsidRPr="00B20006">
        <w:rPr>
          <w:rFonts w:ascii="Times New Roman" w:hAnsi="Times New Roman" w:cs="Times New Roman"/>
          <w:b/>
          <w:bCs/>
          <w:sz w:val="24"/>
          <w:szCs w:val="24"/>
        </w:rPr>
        <w:t>Закона РФ от 27.07.2010 г. № 190-ФЗ «О теплоснабжении»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0006" w:rsidRPr="00B20006" w:rsidRDefault="00B20006" w:rsidP="00B200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0006" w:rsidRPr="00B20006" w:rsidRDefault="00B20006" w:rsidP="00B200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06">
        <w:rPr>
          <w:rFonts w:ascii="Times New Roman" w:hAnsi="Times New Roman" w:cs="Times New Roman"/>
          <w:sz w:val="24"/>
          <w:szCs w:val="24"/>
        </w:rPr>
        <w:t>1. Потребители тепловой энергии приобретают тепловую энергию (мощность) и (или) теплоноситель у теплоснабжающей организации по договору теплоснабжения.</w:t>
      </w:r>
    </w:p>
    <w:p w:rsidR="00B20006" w:rsidRPr="00B20006" w:rsidRDefault="00A93B67" w:rsidP="00B2000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20006" w:rsidRPr="00B20006">
        <w:rPr>
          <w:rFonts w:ascii="Times New Roman" w:hAnsi="Times New Roman" w:cs="Times New Roman"/>
          <w:sz w:val="24"/>
          <w:szCs w:val="24"/>
        </w:rPr>
        <w:t xml:space="preserve"> Договор теплоснабжения является публичным для единой теплоснабжающей организации. Единая теплоснабжающая организация не вправе отказать потребителю тепловой энергии в заключени</w:t>
      </w:r>
      <w:proofErr w:type="gramStart"/>
      <w:r w:rsidR="00B20006" w:rsidRPr="00B200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20006" w:rsidRPr="00B20006">
        <w:rPr>
          <w:rFonts w:ascii="Times New Roman" w:hAnsi="Times New Roman" w:cs="Times New Roman"/>
          <w:sz w:val="24"/>
          <w:szCs w:val="24"/>
        </w:rPr>
        <w:t xml:space="preserve"> договора теплоснабжения при условии соблюдения указанным потребителем выданных ему в соответствии с </w:t>
      </w:r>
      <w:hyperlink r:id="rId4" w:history="1">
        <w:r w:rsidR="00B20006" w:rsidRPr="00B20006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B20006" w:rsidRPr="00B20006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 технических условий подключения (технологического присоединения) к тепловым сетям принадлежащих ему объектов капитального строительства (далее - технические условия).</w:t>
      </w:r>
    </w:p>
    <w:p w:rsidR="00B20006" w:rsidRPr="00B20006" w:rsidRDefault="00A93B67" w:rsidP="00B2000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0006" w:rsidRPr="00B20006">
        <w:rPr>
          <w:rFonts w:ascii="Times New Roman" w:hAnsi="Times New Roman" w:cs="Times New Roman"/>
          <w:sz w:val="24"/>
          <w:szCs w:val="24"/>
        </w:rPr>
        <w:t>. Условия договора теплоснабжения должны соответствовать техническим условиям. Договор теплоснабжения должен определять:</w:t>
      </w:r>
    </w:p>
    <w:p w:rsidR="00B20006" w:rsidRPr="00B20006" w:rsidRDefault="00B20006" w:rsidP="00B2000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06">
        <w:rPr>
          <w:rFonts w:ascii="Times New Roman" w:hAnsi="Times New Roman" w:cs="Times New Roman"/>
          <w:sz w:val="24"/>
          <w:szCs w:val="24"/>
        </w:rPr>
        <w:t>1) объем тепловой энергии (мощности) и (или) теплоносителя, подлежащий поставкам теплоснабжающей организацией и приобретению потребителем;</w:t>
      </w:r>
    </w:p>
    <w:p w:rsidR="00B20006" w:rsidRPr="00B20006" w:rsidRDefault="00B20006" w:rsidP="00B2000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06">
        <w:rPr>
          <w:rFonts w:ascii="Times New Roman" w:hAnsi="Times New Roman" w:cs="Times New Roman"/>
          <w:sz w:val="24"/>
          <w:szCs w:val="24"/>
        </w:rPr>
        <w:t>2)</w:t>
      </w:r>
      <w:r w:rsidR="00A93B67">
        <w:rPr>
          <w:rFonts w:ascii="Times New Roman" w:hAnsi="Times New Roman" w:cs="Times New Roman"/>
          <w:sz w:val="24"/>
          <w:szCs w:val="24"/>
        </w:rPr>
        <w:t xml:space="preserve"> </w:t>
      </w:r>
      <w:r w:rsidRPr="00B20006">
        <w:rPr>
          <w:rFonts w:ascii="Times New Roman" w:hAnsi="Times New Roman" w:cs="Times New Roman"/>
          <w:sz w:val="24"/>
          <w:szCs w:val="24"/>
        </w:rPr>
        <w:t xml:space="preserve"> величину тепловой нагрузки </w:t>
      </w:r>
      <w:proofErr w:type="spellStart"/>
      <w:r w:rsidRPr="00B2000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B20006">
        <w:rPr>
          <w:rFonts w:ascii="Times New Roman" w:hAnsi="Times New Roman" w:cs="Times New Roman"/>
          <w:sz w:val="24"/>
          <w:szCs w:val="24"/>
        </w:rPr>
        <w:t xml:space="preserve"> установок потребителя тепловой энергии, параметры качества теплоснабжения, режим потребления тепловой энергии;</w:t>
      </w:r>
    </w:p>
    <w:p w:rsidR="00B20006" w:rsidRPr="00B20006" w:rsidRDefault="00B20006" w:rsidP="00B2000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06">
        <w:rPr>
          <w:rFonts w:ascii="Times New Roman" w:hAnsi="Times New Roman" w:cs="Times New Roman"/>
          <w:sz w:val="24"/>
          <w:szCs w:val="24"/>
        </w:rPr>
        <w:t>3) уполномоченных должностных лиц сторон, ответственных за выполнение условий договора;</w:t>
      </w:r>
    </w:p>
    <w:p w:rsidR="00B20006" w:rsidRPr="00B20006" w:rsidRDefault="00B20006" w:rsidP="00B2000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06">
        <w:rPr>
          <w:rFonts w:ascii="Times New Roman" w:hAnsi="Times New Roman" w:cs="Times New Roman"/>
          <w:sz w:val="24"/>
          <w:szCs w:val="24"/>
        </w:rPr>
        <w:t>4) ответственность сторон за несоблюдение требований к параметрам качества теплоснабжения, нарушение режима потребления тепловой энергии, в том числе ответственность за нарушение условий о количестве, качестве и значениях термодинамических параметров возвращаемого теплоносителя;</w:t>
      </w:r>
    </w:p>
    <w:p w:rsidR="00B20006" w:rsidRPr="00B20006" w:rsidRDefault="00B20006" w:rsidP="00B2000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06">
        <w:rPr>
          <w:rFonts w:ascii="Times New Roman" w:hAnsi="Times New Roman" w:cs="Times New Roman"/>
          <w:sz w:val="24"/>
          <w:szCs w:val="24"/>
        </w:rPr>
        <w:t>5) ответственность потребителей за неисполнение или ненадлежащее исполнение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договором;</w:t>
      </w:r>
    </w:p>
    <w:p w:rsidR="00B20006" w:rsidRPr="00B20006" w:rsidRDefault="00B20006" w:rsidP="00B2000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06">
        <w:rPr>
          <w:rFonts w:ascii="Times New Roman" w:hAnsi="Times New Roman" w:cs="Times New Roman"/>
          <w:sz w:val="24"/>
          <w:szCs w:val="24"/>
        </w:rPr>
        <w:t xml:space="preserve">6) обязательства теплоснабжающей организации по обеспечению надежности теплоснабжения в соответствии с требованиями технических регламентов и с </w:t>
      </w:r>
      <w:hyperlink r:id="rId5" w:history="1">
        <w:r w:rsidRPr="00B2000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20006">
        <w:rPr>
          <w:rFonts w:ascii="Times New Roman" w:hAnsi="Times New Roman" w:cs="Times New Roman"/>
          <w:sz w:val="24"/>
          <w:szCs w:val="24"/>
        </w:rPr>
        <w:t xml:space="preserve"> организации теплоснабжения, утвержденными Правительством Российской Федерации, и соответствующие обязательства потребителя тепловой энергии;</w:t>
      </w:r>
    </w:p>
    <w:p w:rsidR="00B20006" w:rsidRPr="00B20006" w:rsidRDefault="00B20006" w:rsidP="00B2000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006">
        <w:rPr>
          <w:rFonts w:ascii="Times New Roman" w:hAnsi="Times New Roman" w:cs="Times New Roman"/>
          <w:sz w:val="24"/>
          <w:szCs w:val="24"/>
        </w:rPr>
        <w:t xml:space="preserve">7) иные существенные условия, установленные </w:t>
      </w:r>
      <w:hyperlink r:id="rId6" w:history="1">
        <w:r w:rsidRPr="00B2000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20006">
        <w:rPr>
          <w:rFonts w:ascii="Times New Roman" w:hAnsi="Times New Roman" w:cs="Times New Roman"/>
          <w:sz w:val="24"/>
          <w:szCs w:val="24"/>
        </w:rPr>
        <w:t xml:space="preserve"> организации теплоснабжения, утвержденными Правительством Российской Федерации.</w:t>
      </w:r>
    </w:p>
    <w:p w:rsidR="00A93B67" w:rsidRPr="00A93B67" w:rsidRDefault="00A93B67" w:rsidP="00A93B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A93B67">
        <w:rPr>
          <w:rFonts w:ascii="Times New Roman" w:hAnsi="Times New Roman" w:cs="Times New Roman"/>
          <w:sz w:val="24"/>
          <w:szCs w:val="24"/>
        </w:rPr>
        <w:t xml:space="preserve"> Потребители, подключенные (технологически присоединенные) к открытой системе теплоснабжения (горячего водоснабжения), приобретают тепловую энергию (мощность) и теплоноситель, в том числе как горячую воду на нужды горячего водоснабжения, у теплоснабжающей организации по договору теплоснабжения и поставки горячей воды.</w:t>
      </w:r>
    </w:p>
    <w:p w:rsidR="00A93B67" w:rsidRPr="00A93B67" w:rsidRDefault="00A93B67" w:rsidP="00A93B67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93B67">
        <w:rPr>
          <w:rFonts w:ascii="Times New Roman" w:hAnsi="Times New Roman" w:cs="Times New Roman"/>
          <w:sz w:val="24"/>
          <w:szCs w:val="24"/>
        </w:rPr>
        <w:t xml:space="preserve"> К договору теплоснабжения и поставки горячей воды применяются положения </w:t>
      </w:r>
      <w:hyperlink r:id="rId7" w:history="1">
        <w:r w:rsidRPr="00A93B67">
          <w:rPr>
            <w:rFonts w:ascii="Times New Roman" w:hAnsi="Times New Roman" w:cs="Times New Roman"/>
            <w:color w:val="0000FF"/>
            <w:sz w:val="24"/>
            <w:szCs w:val="24"/>
          </w:rPr>
          <w:t>статьи 15</w:t>
        </w:r>
      </w:hyperlink>
      <w:r w:rsidRPr="00A93B6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с учетом особенностей, установленных настоящей статьей и </w:t>
      </w:r>
      <w:hyperlink r:id="rId8" w:history="1">
        <w:r w:rsidRPr="00A93B6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A93B67">
        <w:rPr>
          <w:rFonts w:ascii="Times New Roman" w:hAnsi="Times New Roman" w:cs="Times New Roman"/>
          <w:sz w:val="24"/>
          <w:szCs w:val="24"/>
        </w:rPr>
        <w:t xml:space="preserve"> организации теплоснабжения, утвержденными Правительством Российской Федерации, а в ценовых зонах теплоснабжения также с учетом особенностей, установленных для ценовых зон теплоснабжения </w:t>
      </w:r>
      <w:hyperlink r:id="rId9" w:history="1">
        <w:r w:rsidRPr="00A93B67">
          <w:rPr>
            <w:rFonts w:ascii="Times New Roman" w:hAnsi="Times New Roman" w:cs="Times New Roman"/>
            <w:color w:val="0000FF"/>
            <w:sz w:val="24"/>
            <w:szCs w:val="24"/>
          </w:rPr>
          <w:t>статьей 23.8</w:t>
        </w:r>
      </w:hyperlink>
      <w:r w:rsidRPr="00A93B6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A93B67" w:rsidRPr="00B20006" w:rsidRDefault="00A93B67" w:rsidP="00A93B67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93B67" w:rsidRPr="00B20006" w:rsidSect="00031E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E5E"/>
    <w:rsid w:val="00031E5E"/>
    <w:rsid w:val="002930F7"/>
    <w:rsid w:val="004A7D23"/>
    <w:rsid w:val="005D3BF8"/>
    <w:rsid w:val="00920025"/>
    <w:rsid w:val="00A93B67"/>
    <w:rsid w:val="00B2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4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FB9B5DBB32A985119076AE55DACE67AA85CCDA7ADB89D886DA850EA93EA029325553A3C25DDBy9O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E8FB9B5DBB32A985119076AE55DACE67A986CCD573DB89D886DA850EA93EA029325553A3C25FD9y9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01661E88DEA6520839D59017893D41D2DEB29232FC6AAC6A3581C3C903C3CB51AE8734A176F172QDB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A01661E88DEA6520839D59017893D41D2DEB29232FC6AAC6A3581C3C903C3CB51AE8734A176F273QDB6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A01661E88DEA6520839D59017893D41D2DEB99032F26AAC6A3581C3C9Q0B3G" TargetMode="External"/><Relationship Id="rId9" Type="http://schemas.openxmlformats.org/officeDocument/2006/relationships/hyperlink" Target="consultantplus://offline/ref=A8E8FB9B5DBB32A985119076AE55DACE67A986CCD573DB89D886DA850EA93EA029325553A3C25BD2y9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karpova</cp:lastModifiedBy>
  <cp:revision>2</cp:revision>
  <cp:lastPrinted>2018-01-15T06:07:00Z</cp:lastPrinted>
  <dcterms:created xsi:type="dcterms:W3CDTF">2018-01-15T05:49:00Z</dcterms:created>
  <dcterms:modified xsi:type="dcterms:W3CDTF">2018-01-15T06:17:00Z</dcterms:modified>
</cp:coreProperties>
</file>